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D714F" w14:textId="4F40DD3B" w:rsidR="00B07153" w:rsidRPr="003A2AC2" w:rsidRDefault="00B07153"/>
    <w:p w14:paraId="1EBD06E6" w14:textId="2398F6D2" w:rsidR="00FB46D2" w:rsidRPr="00BD0414" w:rsidRDefault="00E344C7" w:rsidP="00BD0414">
      <w:pPr>
        <w:shd w:val="clear" w:color="auto" w:fill="FFFFFF"/>
        <w:jc w:val="center"/>
        <w:rPr>
          <w:rFonts w:ascii="Calibri" w:eastAsia="Times New Roman" w:hAnsi="Calibri" w:cs="Calibri"/>
          <w:color w:val="222222"/>
          <w:lang w:val="fr-FR"/>
        </w:rPr>
      </w:pPr>
      <w:r>
        <w:rPr>
          <w:rFonts w:eastAsia="Times New Roman" w:cs="Times New Roman"/>
          <w:b/>
          <w:bCs/>
          <w:color w:val="222222"/>
          <w:sz w:val="26"/>
          <w:szCs w:val="26"/>
        </w:rPr>
        <w:t>Informații</w:t>
      </w:r>
      <w:r w:rsidRPr="003A6597">
        <w:rPr>
          <w:rFonts w:eastAsia="Times New Roman" w:cs="Times New Roman"/>
          <w:b/>
          <w:bCs/>
          <w:color w:val="222222"/>
          <w:sz w:val="26"/>
          <w:szCs w:val="26"/>
        </w:rPr>
        <w:t> privind</w:t>
      </w:r>
      <w:r>
        <w:rPr>
          <w:rFonts w:eastAsia="Times New Roman" w:cs="Times New Roman"/>
          <w:b/>
          <w:bCs/>
          <w:color w:val="222222"/>
          <w:sz w:val="26"/>
          <w:szCs w:val="26"/>
        </w:rPr>
        <w:t xml:space="preserve"> </w:t>
      </w:r>
      <w:r w:rsidRPr="003A6597">
        <w:rPr>
          <w:rFonts w:eastAsia="Times New Roman" w:cs="Times New Roman"/>
          <w:b/>
          <w:bCs/>
          <w:color w:val="222222"/>
          <w:sz w:val="26"/>
          <w:szCs w:val="26"/>
        </w:rPr>
        <w:t xml:space="preserve">posturile didactice şi de cercetare vacante din învăţământul superior scoase la concurs de </w:t>
      </w:r>
      <w:r>
        <w:rPr>
          <w:rFonts w:eastAsia="Times New Roman" w:cs="Times New Roman"/>
          <w:b/>
          <w:bCs/>
          <w:color w:val="222222"/>
          <w:sz w:val="26"/>
          <w:szCs w:val="26"/>
        </w:rPr>
        <w:t xml:space="preserve">USAMV Cluj-Napoca </w:t>
      </w:r>
      <w:r w:rsidRPr="003A6597">
        <w:rPr>
          <w:rFonts w:eastAsia="Times New Roman" w:cs="Times New Roman"/>
          <w:b/>
          <w:bCs/>
          <w:color w:val="222222"/>
          <w:sz w:val="26"/>
          <w:szCs w:val="26"/>
        </w:rPr>
        <w:t>în semestrul</w:t>
      </w:r>
      <w:r>
        <w:rPr>
          <w:rFonts w:eastAsia="Times New Roman" w:cs="Times New Roman"/>
          <w:b/>
          <w:bCs/>
          <w:color w:val="222222"/>
          <w:sz w:val="26"/>
          <w:szCs w:val="26"/>
        </w:rPr>
        <w:t xml:space="preserve"> I</w:t>
      </w:r>
      <w:r w:rsidRPr="003A6597">
        <w:rPr>
          <w:rFonts w:eastAsia="Times New Roman" w:cs="Times New Roman"/>
          <w:b/>
          <w:bCs/>
          <w:color w:val="222222"/>
          <w:sz w:val="26"/>
          <w:szCs w:val="26"/>
        </w:rPr>
        <w:t xml:space="preserve">, an universitar </w:t>
      </w:r>
      <w:r>
        <w:rPr>
          <w:rFonts w:eastAsia="Times New Roman" w:cs="Times New Roman"/>
          <w:b/>
          <w:bCs/>
          <w:color w:val="222222"/>
          <w:sz w:val="26"/>
          <w:szCs w:val="26"/>
        </w:rPr>
        <w:t>2020-2021</w:t>
      </w:r>
      <w:r w:rsidR="00BD0414">
        <w:rPr>
          <w:rFonts w:ascii="Calibri" w:eastAsia="Times New Roman" w:hAnsi="Calibri" w:cs="Calibri"/>
          <w:color w:val="222222"/>
          <w:lang w:val="fr-FR"/>
        </w:rPr>
        <w:t xml:space="preserve">  </w:t>
      </w:r>
      <w:r>
        <w:rPr>
          <w:rFonts w:eastAsia="Times New Roman" w:cs="Times New Roman"/>
          <w:b/>
          <w:bCs/>
          <w:color w:val="222222"/>
          <w:sz w:val="26"/>
          <w:szCs w:val="26"/>
        </w:rPr>
        <w:t xml:space="preserve">necesare </w:t>
      </w:r>
      <w:r w:rsidRPr="003A6597">
        <w:rPr>
          <w:rFonts w:eastAsia="Times New Roman" w:cs="Times New Roman"/>
          <w:b/>
          <w:bCs/>
          <w:color w:val="222222"/>
          <w:sz w:val="26"/>
          <w:szCs w:val="26"/>
        </w:rPr>
        <w:t>pen</w:t>
      </w:r>
      <w:r w:rsidR="00A010B9">
        <w:rPr>
          <w:rFonts w:eastAsia="Times New Roman" w:cs="Times New Roman"/>
          <w:b/>
          <w:bCs/>
          <w:color w:val="222222"/>
          <w:sz w:val="26"/>
          <w:szCs w:val="26"/>
        </w:rPr>
        <w:t>tru publicarea pe site-ul M.E.C</w:t>
      </w:r>
    </w:p>
    <w:tbl>
      <w:tblPr>
        <w:tblW w:w="10711" w:type="dxa"/>
        <w:tblCellSpacing w:w="15" w:type="dxa"/>
        <w:tblInd w:w="-709" w:type="dxa"/>
        <w:tblCellMar>
          <w:top w:w="15" w:type="dxa"/>
          <w:left w:w="15" w:type="dxa"/>
          <w:bottom w:w="15" w:type="dxa"/>
          <w:right w:w="15" w:type="dxa"/>
        </w:tblCellMar>
        <w:tblLook w:val="04A0" w:firstRow="1" w:lastRow="0" w:firstColumn="1" w:lastColumn="0" w:noHBand="0" w:noVBand="1"/>
      </w:tblPr>
      <w:tblGrid>
        <w:gridCol w:w="10711"/>
      </w:tblGrid>
      <w:tr w:rsidR="00B07153" w:rsidRPr="003A2AC2" w14:paraId="16768F4B" w14:textId="77777777" w:rsidTr="00E344C7">
        <w:trPr>
          <w:tblCellSpacing w:w="15" w:type="dxa"/>
        </w:trPr>
        <w:tc>
          <w:tcPr>
            <w:tcW w:w="10651" w:type="dxa"/>
            <w:vAlign w:val="center"/>
            <w:hideMark/>
          </w:tcPr>
          <w:tbl>
            <w:tblPr>
              <w:tblW w:w="8937" w:type="dxa"/>
              <w:tblCellSpacing w:w="15" w:type="dxa"/>
              <w:tblCellMar>
                <w:top w:w="15" w:type="dxa"/>
                <w:left w:w="15" w:type="dxa"/>
                <w:bottom w:w="15" w:type="dxa"/>
                <w:right w:w="15" w:type="dxa"/>
              </w:tblCellMar>
              <w:tblLook w:val="04A0" w:firstRow="1" w:lastRow="0" w:firstColumn="1" w:lastColumn="0" w:noHBand="0" w:noVBand="1"/>
            </w:tblPr>
            <w:tblGrid>
              <w:gridCol w:w="10621"/>
            </w:tblGrid>
            <w:tr w:rsidR="006222D6" w:rsidRPr="003A2AC2" w14:paraId="6865AAD9" w14:textId="77777777" w:rsidTr="006222D6">
              <w:trPr>
                <w:tblCellSpacing w:w="15" w:type="dxa"/>
              </w:trPr>
              <w:tc>
                <w:tcPr>
                  <w:tcW w:w="8877" w:type="dxa"/>
                  <w:hideMark/>
                </w:tcPr>
                <w:p w14:paraId="5959BCF2" w14:textId="5109CB68" w:rsidR="006222D6" w:rsidRPr="003A2AC2" w:rsidRDefault="006222D6" w:rsidP="00B07153">
                  <w:pPr>
                    <w:jc w:val="left"/>
                    <w:rPr>
                      <w:rFonts w:eastAsia="Times New Roman" w:cs="Times New Roman"/>
                      <w:szCs w:val="24"/>
                      <w:lang w:eastAsia="en-GB"/>
                    </w:rPr>
                  </w:pPr>
                </w:p>
                <w:tbl>
                  <w:tblPr>
                    <w:tblW w:w="10440" w:type="dxa"/>
                    <w:tblCellSpacing w:w="15" w:type="dxa"/>
                    <w:tblInd w:w="75" w:type="dxa"/>
                    <w:tblBorders>
                      <w:top w:val="single" w:sz="6" w:space="0" w:color="33CCFF"/>
                      <w:left w:val="single" w:sz="6" w:space="0" w:color="33CCFF"/>
                      <w:bottom w:val="single" w:sz="6" w:space="0" w:color="33CCFF"/>
                      <w:right w:val="single" w:sz="6" w:space="0" w:color="33CCFF"/>
                    </w:tblBorders>
                    <w:tblCellMar>
                      <w:top w:w="15" w:type="dxa"/>
                      <w:left w:w="15" w:type="dxa"/>
                      <w:bottom w:w="15" w:type="dxa"/>
                      <w:right w:w="15" w:type="dxa"/>
                    </w:tblCellMar>
                    <w:tblLook w:val="04A0" w:firstRow="1" w:lastRow="0" w:firstColumn="1" w:lastColumn="0" w:noHBand="0" w:noVBand="1"/>
                  </w:tblPr>
                  <w:tblGrid>
                    <w:gridCol w:w="1935"/>
                    <w:gridCol w:w="8505"/>
                  </w:tblGrid>
                  <w:tr w:rsidR="006222D6" w:rsidRPr="003A2AC2" w14:paraId="1FD32178" w14:textId="77777777" w:rsidTr="006222D6">
                    <w:trPr>
                      <w:tblCellSpacing w:w="15" w:type="dxa"/>
                    </w:trPr>
                    <w:tc>
                      <w:tcPr>
                        <w:tcW w:w="1890" w:type="dxa"/>
                        <w:tcBorders>
                          <w:top w:val="outset" w:sz="6" w:space="0" w:color="auto"/>
                          <w:left w:val="outset" w:sz="6" w:space="0" w:color="auto"/>
                          <w:bottom w:val="outset" w:sz="6" w:space="0" w:color="auto"/>
                          <w:right w:val="outset" w:sz="6" w:space="0" w:color="auto"/>
                        </w:tcBorders>
                        <w:vAlign w:val="center"/>
                        <w:hideMark/>
                      </w:tcPr>
                      <w:p w14:paraId="62B27EF5" w14:textId="77777777" w:rsidR="006222D6" w:rsidRPr="003A2AC2" w:rsidRDefault="006222D6" w:rsidP="00B07153">
                        <w:pPr>
                          <w:spacing w:before="75" w:after="75"/>
                          <w:jc w:val="left"/>
                          <w:rPr>
                            <w:rFonts w:eastAsia="Times New Roman" w:cs="Times New Roman"/>
                            <w:szCs w:val="24"/>
                            <w:lang w:eastAsia="en-GB"/>
                          </w:rPr>
                        </w:pPr>
                        <w:r w:rsidRPr="003A2AC2">
                          <w:rPr>
                            <w:rFonts w:eastAsia="Times New Roman" w:cs="Times New Roman"/>
                            <w:b/>
                            <w:bCs/>
                            <w:szCs w:val="24"/>
                            <w:lang w:eastAsia="en-GB"/>
                          </w:rPr>
                          <w:t>Universitatea</w:t>
                        </w:r>
                      </w:p>
                    </w:tc>
                    <w:tc>
                      <w:tcPr>
                        <w:tcW w:w="8460" w:type="dxa"/>
                        <w:tcBorders>
                          <w:top w:val="outset" w:sz="6" w:space="0" w:color="auto"/>
                          <w:left w:val="outset" w:sz="6" w:space="0" w:color="auto"/>
                          <w:bottom w:val="outset" w:sz="6" w:space="0" w:color="auto"/>
                          <w:right w:val="outset" w:sz="6" w:space="0" w:color="auto"/>
                        </w:tcBorders>
                        <w:vAlign w:val="center"/>
                        <w:hideMark/>
                      </w:tcPr>
                      <w:p w14:paraId="74BD5E2F" w14:textId="4F6D6A3F" w:rsidR="006222D6" w:rsidRPr="003A2AC2" w:rsidRDefault="006222D6" w:rsidP="00B07153">
                        <w:pPr>
                          <w:spacing w:before="75" w:after="75"/>
                          <w:jc w:val="left"/>
                          <w:rPr>
                            <w:rFonts w:eastAsia="Times New Roman" w:cs="Times New Roman"/>
                            <w:szCs w:val="24"/>
                            <w:lang w:eastAsia="en-GB"/>
                          </w:rPr>
                        </w:pPr>
                        <w:r w:rsidRPr="003A2AC2">
                          <w:rPr>
                            <w:rFonts w:eastAsia="Times New Roman" w:cs="Times New Roman"/>
                            <w:szCs w:val="24"/>
                            <w:lang w:eastAsia="en-GB"/>
                          </w:rPr>
                          <w:t>UNIVERSITATEA DE ȘTIINȚE AGRICOLE ȘI MEDICINĂ VETERINARĂ DIN CLUJ-NAPOCA</w:t>
                        </w:r>
                      </w:p>
                    </w:tc>
                  </w:tr>
                  <w:tr w:rsidR="006222D6" w:rsidRPr="003A2AC2" w14:paraId="2D6B8F35" w14:textId="77777777" w:rsidTr="006222D6">
                    <w:trPr>
                      <w:tblCellSpacing w:w="15" w:type="dxa"/>
                    </w:trPr>
                    <w:tc>
                      <w:tcPr>
                        <w:tcW w:w="1890" w:type="dxa"/>
                        <w:tcBorders>
                          <w:top w:val="outset" w:sz="6" w:space="0" w:color="auto"/>
                          <w:left w:val="outset" w:sz="6" w:space="0" w:color="auto"/>
                          <w:bottom w:val="outset" w:sz="6" w:space="0" w:color="auto"/>
                          <w:right w:val="outset" w:sz="6" w:space="0" w:color="auto"/>
                        </w:tcBorders>
                        <w:vAlign w:val="center"/>
                        <w:hideMark/>
                      </w:tcPr>
                      <w:p w14:paraId="01B7BDC2" w14:textId="77777777" w:rsidR="006222D6" w:rsidRPr="003A2AC2" w:rsidRDefault="006222D6" w:rsidP="00B07153">
                        <w:pPr>
                          <w:spacing w:before="75" w:after="75"/>
                          <w:jc w:val="left"/>
                          <w:rPr>
                            <w:rFonts w:eastAsia="Times New Roman" w:cs="Times New Roman"/>
                            <w:szCs w:val="24"/>
                            <w:lang w:eastAsia="en-GB"/>
                          </w:rPr>
                        </w:pPr>
                        <w:r w:rsidRPr="003A2AC2">
                          <w:rPr>
                            <w:rFonts w:eastAsia="Times New Roman" w:cs="Times New Roman"/>
                            <w:b/>
                            <w:bCs/>
                            <w:szCs w:val="24"/>
                            <w:lang w:eastAsia="en-GB"/>
                          </w:rPr>
                          <w:t>Facultatea</w:t>
                        </w:r>
                      </w:p>
                    </w:tc>
                    <w:tc>
                      <w:tcPr>
                        <w:tcW w:w="8460" w:type="dxa"/>
                        <w:tcBorders>
                          <w:top w:val="outset" w:sz="6" w:space="0" w:color="auto"/>
                          <w:left w:val="outset" w:sz="6" w:space="0" w:color="auto"/>
                          <w:bottom w:val="outset" w:sz="6" w:space="0" w:color="auto"/>
                          <w:right w:val="outset" w:sz="6" w:space="0" w:color="auto"/>
                        </w:tcBorders>
                        <w:vAlign w:val="center"/>
                        <w:hideMark/>
                      </w:tcPr>
                      <w:p w14:paraId="00F761B2" w14:textId="77777777" w:rsidR="006222D6" w:rsidRPr="003A2AC2" w:rsidRDefault="006222D6" w:rsidP="00B07153">
                        <w:pPr>
                          <w:spacing w:before="75" w:after="75"/>
                          <w:jc w:val="left"/>
                          <w:rPr>
                            <w:rFonts w:eastAsia="Times New Roman" w:cs="Times New Roman"/>
                            <w:szCs w:val="24"/>
                            <w:lang w:eastAsia="en-GB"/>
                          </w:rPr>
                        </w:pPr>
                        <w:r w:rsidRPr="003A2AC2">
                          <w:rPr>
                            <w:rFonts w:eastAsia="Times New Roman" w:cs="Times New Roman"/>
                            <w:szCs w:val="24"/>
                            <w:lang w:eastAsia="en-GB"/>
                          </w:rPr>
                          <w:t>Horticultură</w:t>
                        </w:r>
                      </w:p>
                    </w:tc>
                  </w:tr>
                  <w:tr w:rsidR="006222D6" w:rsidRPr="003A2AC2" w14:paraId="5117F747" w14:textId="77777777" w:rsidTr="006222D6">
                    <w:trPr>
                      <w:tblCellSpacing w:w="15" w:type="dxa"/>
                    </w:trPr>
                    <w:tc>
                      <w:tcPr>
                        <w:tcW w:w="1890" w:type="dxa"/>
                        <w:tcBorders>
                          <w:top w:val="outset" w:sz="6" w:space="0" w:color="auto"/>
                          <w:left w:val="outset" w:sz="6" w:space="0" w:color="auto"/>
                          <w:bottom w:val="outset" w:sz="6" w:space="0" w:color="auto"/>
                          <w:right w:val="outset" w:sz="6" w:space="0" w:color="auto"/>
                        </w:tcBorders>
                        <w:vAlign w:val="center"/>
                        <w:hideMark/>
                      </w:tcPr>
                      <w:p w14:paraId="1261AECE" w14:textId="77777777" w:rsidR="006222D6" w:rsidRPr="003A2AC2" w:rsidRDefault="006222D6" w:rsidP="00B07153">
                        <w:pPr>
                          <w:spacing w:before="75" w:after="75"/>
                          <w:jc w:val="left"/>
                          <w:rPr>
                            <w:rFonts w:eastAsia="Times New Roman" w:cs="Times New Roman"/>
                            <w:szCs w:val="24"/>
                            <w:lang w:eastAsia="en-GB"/>
                          </w:rPr>
                        </w:pPr>
                        <w:r w:rsidRPr="003A2AC2">
                          <w:rPr>
                            <w:rFonts w:eastAsia="Times New Roman" w:cs="Times New Roman"/>
                            <w:b/>
                            <w:bCs/>
                            <w:szCs w:val="24"/>
                            <w:lang w:eastAsia="en-GB"/>
                          </w:rPr>
                          <w:t>Departament</w:t>
                        </w:r>
                      </w:p>
                    </w:tc>
                    <w:tc>
                      <w:tcPr>
                        <w:tcW w:w="8460" w:type="dxa"/>
                        <w:tcBorders>
                          <w:top w:val="outset" w:sz="6" w:space="0" w:color="auto"/>
                          <w:left w:val="outset" w:sz="6" w:space="0" w:color="auto"/>
                          <w:bottom w:val="outset" w:sz="6" w:space="0" w:color="auto"/>
                          <w:right w:val="outset" w:sz="6" w:space="0" w:color="auto"/>
                        </w:tcBorders>
                        <w:vAlign w:val="center"/>
                        <w:hideMark/>
                      </w:tcPr>
                      <w:p w14:paraId="487BD144" w14:textId="77777777" w:rsidR="006222D6" w:rsidRPr="003A2AC2" w:rsidRDefault="006222D6" w:rsidP="00B07153">
                        <w:pPr>
                          <w:spacing w:before="75" w:after="75"/>
                          <w:jc w:val="left"/>
                          <w:rPr>
                            <w:rFonts w:eastAsia="Times New Roman" w:cs="Times New Roman"/>
                            <w:szCs w:val="24"/>
                            <w:lang w:eastAsia="en-GB"/>
                          </w:rPr>
                        </w:pPr>
                        <w:r w:rsidRPr="003A2AC2">
                          <w:rPr>
                            <w:rFonts w:eastAsia="Times New Roman" w:cs="Times New Roman"/>
                            <w:szCs w:val="24"/>
                            <w:lang w:eastAsia="en-GB"/>
                          </w:rPr>
                          <w:t>Silvicultură</w:t>
                        </w:r>
                      </w:p>
                    </w:tc>
                  </w:tr>
                  <w:tr w:rsidR="006222D6" w:rsidRPr="003A2AC2" w14:paraId="2DEC5BA9" w14:textId="77777777" w:rsidTr="006222D6">
                    <w:trPr>
                      <w:tblCellSpacing w:w="15" w:type="dxa"/>
                    </w:trPr>
                    <w:tc>
                      <w:tcPr>
                        <w:tcW w:w="1890" w:type="dxa"/>
                        <w:tcBorders>
                          <w:top w:val="outset" w:sz="6" w:space="0" w:color="auto"/>
                          <w:left w:val="outset" w:sz="6" w:space="0" w:color="auto"/>
                          <w:bottom w:val="outset" w:sz="6" w:space="0" w:color="auto"/>
                          <w:right w:val="outset" w:sz="6" w:space="0" w:color="auto"/>
                        </w:tcBorders>
                        <w:vAlign w:val="center"/>
                        <w:hideMark/>
                      </w:tcPr>
                      <w:p w14:paraId="1F765196" w14:textId="64DD96A0" w:rsidR="006222D6" w:rsidRPr="003A2AC2" w:rsidRDefault="006222D6" w:rsidP="00B07153">
                        <w:pPr>
                          <w:spacing w:before="75" w:after="75"/>
                          <w:jc w:val="left"/>
                          <w:rPr>
                            <w:rFonts w:eastAsia="Times New Roman" w:cs="Times New Roman"/>
                            <w:szCs w:val="24"/>
                            <w:lang w:eastAsia="en-GB"/>
                          </w:rPr>
                        </w:pPr>
                        <w:r w:rsidRPr="003A2AC2">
                          <w:rPr>
                            <w:rFonts w:eastAsia="Times New Roman" w:cs="Times New Roman"/>
                            <w:b/>
                            <w:bCs/>
                            <w:szCs w:val="24"/>
                            <w:lang w:eastAsia="en-GB"/>
                          </w:rPr>
                          <w:t>Poziția în statul de funcții</w:t>
                        </w:r>
                      </w:p>
                    </w:tc>
                    <w:tc>
                      <w:tcPr>
                        <w:tcW w:w="8460" w:type="dxa"/>
                        <w:tcBorders>
                          <w:top w:val="outset" w:sz="6" w:space="0" w:color="auto"/>
                          <w:left w:val="outset" w:sz="6" w:space="0" w:color="auto"/>
                          <w:bottom w:val="outset" w:sz="6" w:space="0" w:color="auto"/>
                          <w:right w:val="outset" w:sz="6" w:space="0" w:color="auto"/>
                        </w:tcBorders>
                        <w:vAlign w:val="center"/>
                        <w:hideMark/>
                      </w:tcPr>
                      <w:p w14:paraId="1924A576" w14:textId="789B7853" w:rsidR="006222D6" w:rsidRPr="003A2AC2" w:rsidRDefault="006222D6" w:rsidP="00B07153">
                        <w:pPr>
                          <w:spacing w:before="75" w:after="75"/>
                          <w:jc w:val="left"/>
                          <w:rPr>
                            <w:rFonts w:eastAsia="Times New Roman" w:cs="Times New Roman"/>
                            <w:szCs w:val="24"/>
                            <w:lang w:eastAsia="en-GB"/>
                          </w:rPr>
                        </w:pPr>
                        <w:r w:rsidRPr="003A2AC2">
                          <w:rPr>
                            <w:rFonts w:eastAsia="Times New Roman" w:cs="Times New Roman"/>
                            <w:szCs w:val="24"/>
                            <w:lang w:eastAsia="en-GB"/>
                          </w:rPr>
                          <w:t>II/B/1</w:t>
                        </w:r>
                        <w:r w:rsidR="009A4D7C" w:rsidRPr="003A2AC2">
                          <w:rPr>
                            <w:rFonts w:eastAsia="Times New Roman" w:cs="Times New Roman"/>
                            <w:szCs w:val="24"/>
                            <w:lang w:eastAsia="en-GB"/>
                          </w:rPr>
                          <w:t>1</w:t>
                        </w:r>
                      </w:p>
                    </w:tc>
                  </w:tr>
                  <w:tr w:rsidR="006222D6" w:rsidRPr="003A2AC2" w14:paraId="1C8662D4" w14:textId="77777777" w:rsidTr="006222D6">
                    <w:trPr>
                      <w:tblCellSpacing w:w="15" w:type="dxa"/>
                    </w:trPr>
                    <w:tc>
                      <w:tcPr>
                        <w:tcW w:w="1890" w:type="dxa"/>
                        <w:tcBorders>
                          <w:top w:val="outset" w:sz="6" w:space="0" w:color="auto"/>
                          <w:left w:val="outset" w:sz="6" w:space="0" w:color="auto"/>
                          <w:bottom w:val="outset" w:sz="6" w:space="0" w:color="auto"/>
                          <w:right w:val="outset" w:sz="6" w:space="0" w:color="auto"/>
                        </w:tcBorders>
                        <w:vAlign w:val="center"/>
                        <w:hideMark/>
                      </w:tcPr>
                      <w:p w14:paraId="5F853A49" w14:textId="23A2D6A3" w:rsidR="006222D6" w:rsidRPr="003A2AC2" w:rsidRDefault="006222D6" w:rsidP="00B07153">
                        <w:pPr>
                          <w:spacing w:before="75" w:after="75"/>
                          <w:jc w:val="left"/>
                          <w:rPr>
                            <w:rFonts w:eastAsia="Times New Roman" w:cs="Times New Roman"/>
                            <w:szCs w:val="24"/>
                            <w:lang w:eastAsia="en-GB"/>
                          </w:rPr>
                        </w:pPr>
                        <w:r w:rsidRPr="003A2AC2">
                          <w:rPr>
                            <w:rFonts w:eastAsia="Times New Roman" w:cs="Times New Roman"/>
                            <w:b/>
                            <w:bCs/>
                            <w:szCs w:val="24"/>
                            <w:lang w:eastAsia="en-GB"/>
                          </w:rPr>
                          <w:t>Funcție</w:t>
                        </w:r>
                      </w:p>
                    </w:tc>
                    <w:tc>
                      <w:tcPr>
                        <w:tcW w:w="8460" w:type="dxa"/>
                        <w:tcBorders>
                          <w:top w:val="outset" w:sz="6" w:space="0" w:color="auto"/>
                          <w:left w:val="outset" w:sz="6" w:space="0" w:color="auto"/>
                          <w:bottom w:val="outset" w:sz="6" w:space="0" w:color="auto"/>
                          <w:right w:val="outset" w:sz="6" w:space="0" w:color="auto"/>
                        </w:tcBorders>
                        <w:vAlign w:val="center"/>
                        <w:hideMark/>
                      </w:tcPr>
                      <w:p w14:paraId="1519DED6" w14:textId="0D436A27" w:rsidR="006222D6" w:rsidRPr="003A2AC2" w:rsidRDefault="009A4D7C" w:rsidP="00B07153">
                        <w:pPr>
                          <w:spacing w:before="75" w:after="75"/>
                          <w:jc w:val="left"/>
                          <w:rPr>
                            <w:rFonts w:eastAsia="Times New Roman" w:cs="Times New Roman"/>
                            <w:szCs w:val="24"/>
                            <w:lang w:eastAsia="en-GB"/>
                          </w:rPr>
                        </w:pPr>
                        <w:r w:rsidRPr="003A2AC2">
                          <w:rPr>
                            <w:rFonts w:eastAsia="Times New Roman" w:cs="Times New Roman"/>
                            <w:szCs w:val="24"/>
                            <w:lang w:eastAsia="en-GB"/>
                          </w:rPr>
                          <w:t>Asistent</w:t>
                        </w:r>
                      </w:p>
                    </w:tc>
                  </w:tr>
                  <w:tr w:rsidR="006222D6" w:rsidRPr="003A2AC2" w14:paraId="7655FCFB" w14:textId="77777777" w:rsidTr="006222D6">
                    <w:trPr>
                      <w:tblCellSpacing w:w="15" w:type="dxa"/>
                    </w:trPr>
                    <w:tc>
                      <w:tcPr>
                        <w:tcW w:w="1890" w:type="dxa"/>
                        <w:tcBorders>
                          <w:top w:val="outset" w:sz="6" w:space="0" w:color="auto"/>
                          <w:left w:val="outset" w:sz="6" w:space="0" w:color="auto"/>
                          <w:bottom w:val="outset" w:sz="6" w:space="0" w:color="auto"/>
                          <w:right w:val="outset" w:sz="6" w:space="0" w:color="auto"/>
                        </w:tcBorders>
                        <w:vAlign w:val="center"/>
                        <w:hideMark/>
                      </w:tcPr>
                      <w:p w14:paraId="6A8A237F" w14:textId="60DD0328" w:rsidR="006222D6" w:rsidRPr="003A2AC2" w:rsidRDefault="006222D6" w:rsidP="00B07153">
                        <w:pPr>
                          <w:spacing w:before="75" w:after="75"/>
                          <w:jc w:val="left"/>
                          <w:rPr>
                            <w:rFonts w:eastAsia="Times New Roman" w:cs="Times New Roman"/>
                            <w:szCs w:val="24"/>
                            <w:lang w:eastAsia="en-GB"/>
                          </w:rPr>
                        </w:pPr>
                        <w:r w:rsidRPr="003A2AC2">
                          <w:rPr>
                            <w:rFonts w:eastAsia="Times New Roman" w:cs="Times New Roman"/>
                            <w:b/>
                            <w:bCs/>
                            <w:szCs w:val="24"/>
                            <w:lang w:eastAsia="en-GB"/>
                          </w:rPr>
                          <w:t>Disciplinele din planul de învățământ</w:t>
                        </w:r>
                      </w:p>
                    </w:tc>
                    <w:tc>
                      <w:tcPr>
                        <w:tcW w:w="8460" w:type="dxa"/>
                        <w:tcBorders>
                          <w:top w:val="outset" w:sz="6" w:space="0" w:color="auto"/>
                          <w:left w:val="outset" w:sz="6" w:space="0" w:color="auto"/>
                          <w:bottom w:val="outset" w:sz="6" w:space="0" w:color="auto"/>
                          <w:right w:val="outset" w:sz="6" w:space="0" w:color="auto"/>
                        </w:tcBorders>
                        <w:vAlign w:val="center"/>
                        <w:hideMark/>
                      </w:tcPr>
                      <w:p w14:paraId="5080C016" w14:textId="759E94E2" w:rsidR="006222D6" w:rsidRPr="003A2AC2" w:rsidRDefault="009A4D7C" w:rsidP="00B07153">
                        <w:pPr>
                          <w:spacing w:before="75" w:after="75"/>
                          <w:jc w:val="left"/>
                          <w:rPr>
                            <w:rFonts w:eastAsia="Times New Roman" w:cs="Times New Roman"/>
                            <w:szCs w:val="24"/>
                            <w:lang w:eastAsia="en-GB"/>
                          </w:rPr>
                        </w:pPr>
                        <w:r w:rsidRPr="003A2AC2">
                          <w:rPr>
                            <w:rFonts w:eastAsia="Times New Roman" w:cs="Times New Roman"/>
                            <w:szCs w:val="24"/>
                            <w:lang w:eastAsia="en-GB"/>
                          </w:rPr>
                          <w:t xml:space="preserve">Tehnică experimentală; Ecologie şi protecţia mediului; Ecologie; Ecologie şi protecţia mediului; </w:t>
                        </w:r>
                        <w:r w:rsidR="000D3558" w:rsidRPr="003A2AC2">
                          <w:rPr>
                            <w:rFonts w:eastAsia="Times New Roman" w:cs="Times New Roman"/>
                            <w:szCs w:val="24"/>
                            <w:lang w:eastAsia="en-GB"/>
                          </w:rPr>
                          <w:t xml:space="preserve">Biostatistică și tehnică experimentală; </w:t>
                        </w:r>
                        <w:r w:rsidRPr="003A2AC2">
                          <w:rPr>
                            <w:rFonts w:eastAsia="Times New Roman" w:cs="Times New Roman"/>
                            <w:szCs w:val="24"/>
                            <w:lang w:eastAsia="en-GB"/>
                          </w:rPr>
                          <w:t>Drept şi legislaţie forestieră.</w:t>
                        </w:r>
                      </w:p>
                    </w:tc>
                  </w:tr>
                  <w:tr w:rsidR="006222D6" w:rsidRPr="003A2AC2" w14:paraId="2717CF4A" w14:textId="77777777" w:rsidTr="006222D6">
                    <w:trPr>
                      <w:tblCellSpacing w:w="15" w:type="dxa"/>
                    </w:trPr>
                    <w:tc>
                      <w:tcPr>
                        <w:tcW w:w="1890" w:type="dxa"/>
                        <w:tcBorders>
                          <w:top w:val="outset" w:sz="6" w:space="0" w:color="auto"/>
                          <w:left w:val="outset" w:sz="6" w:space="0" w:color="auto"/>
                          <w:bottom w:val="outset" w:sz="6" w:space="0" w:color="auto"/>
                          <w:right w:val="outset" w:sz="6" w:space="0" w:color="auto"/>
                        </w:tcBorders>
                        <w:vAlign w:val="center"/>
                        <w:hideMark/>
                      </w:tcPr>
                      <w:p w14:paraId="5BD72616" w14:textId="77777777" w:rsidR="006222D6" w:rsidRPr="003A2AC2" w:rsidRDefault="006222D6" w:rsidP="00B07153">
                        <w:pPr>
                          <w:spacing w:before="75" w:after="75"/>
                          <w:jc w:val="left"/>
                          <w:rPr>
                            <w:rFonts w:eastAsia="Times New Roman" w:cs="Times New Roman"/>
                            <w:szCs w:val="24"/>
                            <w:lang w:eastAsia="en-GB"/>
                          </w:rPr>
                        </w:pPr>
                        <w:r w:rsidRPr="003A2AC2">
                          <w:rPr>
                            <w:rFonts w:eastAsia="Times New Roman" w:cs="Times New Roman"/>
                            <w:b/>
                            <w:bCs/>
                            <w:szCs w:val="24"/>
                            <w:lang w:eastAsia="en-GB"/>
                          </w:rPr>
                          <w:t>Domeniu stiintific</w:t>
                        </w:r>
                      </w:p>
                    </w:tc>
                    <w:tc>
                      <w:tcPr>
                        <w:tcW w:w="8460" w:type="dxa"/>
                        <w:tcBorders>
                          <w:top w:val="outset" w:sz="6" w:space="0" w:color="auto"/>
                          <w:left w:val="outset" w:sz="6" w:space="0" w:color="auto"/>
                          <w:bottom w:val="outset" w:sz="6" w:space="0" w:color="auto"/>
                          <w:right w:val="outset" w:sz="6" w:space="0" w:color="auto"/>
                        </w:tcBorders>
                        <w:vAlign w:val="center"/>
                        <w:hideMark/>
                      </w:tcPr>
                      <w:p w14:paraId="67DD1266" w14:textId="77777777" w:rsidR="006222D6" w:rsidRPr="003A2AC2" w:rsidRDefault="006222D6" w:rsidP="00B07153">
                        <w:pPr>
                          <w:spacing w:before="75" w:after="75"/>
                          <w:jc w:val="left"/>
                          <w:rPr>
                            <w:rFonts w:eastAsia="Times New Roman" w:cs="Times New Roman"/>
                            <w:szCs w:val="24"/>
                            <w:lang w:eastAsia="en-GB"/>
                          </w:rPr>
                        </w:pPr>
                        <w:r w:rsidRPr="003A2AC2">
                          <w:rPr>
                            <w:rFonts w:eastAsia="Times New Roman" w:cs="Times New Roman"/>
                            <w:szCs w:val="24"/>
                            <w:lang w:eastAsia="en-GB"/>
                          </w:rPr>
                          <w:t>Silvicultură</w:t>
                        </w:r>
                      </w:p>
                    </w:tc>
                  </w:tr>
                  <w:tr w:rsidR="006222D6" w:rsidRPr="003A2AC2" w14:paraId="3F495125" w14:textId="77777777" w:rsidTr="005A5715">
                    <w:trPr>
                      <w:tblCellSpacing w:w="15" w:type="dxa"/>
                    </w:trPr>
                    <w:tc>
                      <w:tcPr>
                        <w:tcW w:w="1890" w:type="dxa"/>
                        <w:tcBorders>
                          <w:top w:val="outset" w:sz="6" w:space="0" w:color="auto"/>
                          <w:left w:val="outset" w:sz="6" w:space="0" w:color="auto"/>
                          <w:bottom w:val="outset" w:sz="6" w:space="0" w:color="auto"/>
                          <w:right w:val="outset" w:sz="6" w:space="0" w:color="auto"/>
                        </w:tcBorders>
                        <w:vAlign w:val="center"/>
                        <w:hideMark/>
                      </w:tcPr>
                      <w:p w14:paraId="57780380" w14:textId="77777777" w:rsidR="006222D6" w:rsidRPr="003A2AC2" w:rsidRDefault="006222D6" w:rsidP="00B07153">
                        <w:pPr>
                          <w:spacing w:before="75" w:after="75"/>
                          <w:jc w:val="left"/>
                          <w:rPr>
                            <w:rFonts w:eastAsia="Times New Roman" w:cs="Times New Roman"/>
                            <w:szCs w:val="24"/>
                            <w:lang w:eastAsia="en-GB"/>
                          </w:rPr>
                        </w:pPr>
                        <w:r w:rsidRPr="003A2AC2">
                          <w:rPr>
                            <w:rFonts w:eastAsia="Times New Roman" w:cs="Times New Roman"/>
                            <w:b/>
                            <w:bCs/>
                            <w:szCs w:val="24"/>
                            <w:lang w:eastAsia="en-GB"/>
                          </w:rPr>
                          <w:t>Descriere post</w:t>
                        </w:r>
                      </w:p>
                    </w:tc>
                    <w:tc>
                      <w:tcPr>
                        <w:tcW w:w="8460" w:type="dxa"/>
                        <w:tcBorders>
                          <w:top w:val="outset" w:sz="6" w:space="0" w:color="auto"/>
                          <w:left w:val="outset" w:sz="6" w:space="0" w:color="auto"/>
                          <w:bottom w:val="outset" w:sz="6" w:space="0" w:color="auto"/>
                          <w:right w:val="outset" w:sz="6" w:space="0" w:color="auto"/>
                        </w:tcBorders>
                        <w:vAlign w:val="center"/>
                      </w:tcPr>
                      <w:p w14:paraId="796554A3" w14:textId="77777777" w:rsidR="006C7992" w:rsidRPr="00E7769F" w:rsidRDefault="005A5715" w:rsidP="005A5715">
                        <w:pPr>
                          <w:spacing w:before="75" w:after="75"/>
                          <w:jc w:val="left"/>
                          <w:rPr>
                            <w:rFonts w:eastAsia="Times New Roman" w:cs="Times New Roman"/>
                            <w:szCs w:val="24"/>
                            <w:lang w:eastAsia="en-GB"/>
                          </w:rPr>
                        </w:pPr>
                        <w:r w:rsidRPr="00E7769F">
                          <w:rPr>
                            <w:rFonts w:eastAsia="Times New Roman" w:cs="Times New Roman"/>
                            <w:szCs w:val="24"/>
                            <w:lang w:eastAsia="en-GB"/>
                          </w:rPr>
                          <w:t xml:space="preserve">* Postul de </w:t>
                        </w:r>
                        <w:r w:rsidR="009A4D7C" w:rsidRPr="00E7769F">
                          <w:rPr>
                            <w:rFonts w:eastAsia="Times New Roman" w:cs="Times New Roman"/>
                            <w:szCs w:val="24"/>
                            <w:lang w:eastAsia="en-GB"/>
                          </w:rPr>
                          <w:t>Asistent</w:t>
                        </w:r>
                        <w:r w:rsidRPr="00E7769F">
                          <w:rPr>
                            <w:rFonts w:eastAsia="Times New Roman" w:cs="Times New Roman"/>
                            <w:szCs w:val="24"/>
                            <w:lang w:eastAsia="en-GB"/>
                          </w:rPr>
                          <w:t>, vacant poziția IIB/1</w:t>
                        </w:r>
                        <w:r w:rsidR="009A4D7C" w:rsidRPr="00E7769F">
                          <w:rPr>
                            <w:rFonts w:eastAsia="Times New Roman" w:cs="Times New Roman"/>
                            <w:szCs w:val="24"/>
                            <w:lang w:eastAsia="en-GB"/>
                          </w:rPr>
                          <w:t>1</w:t>
                        </w:r>
                        <w:r w:rsidRPr="00E7769F">
                          <w:rPr>
                            <w:rFonts w:eastAsia="Times New Roman" w:cs="Times New Roman"/>
                            <w:szCs w:val="24"/>
                            <w:lang w:eastAsia="en-GB"/>
                          </w:rPr>
                          <w:t>, prevăzut în Statul de Funcțiuni al Departamentului II – Silvicultura, aprobat în anul universitar 20</w:t>
                        </w:r>
                        <w:r w:rsidR="009A4D7C" w:rsidRPr="00E7769F">
                          <w:rPr>
                            <w:rFonts w:eastAsia="Times New Roman" w:cs="Times New Roman"/>
                            <w:szCs w:val="24"/>
                            <w:lang w:eastAsia="en-GB"/>
                          </w:rPr>
                          <w:t>20</w:t>
                        </w:r>
                        <w:r w:rsidRPr="00E7769F">
                          <w:rPr>
                            <w:rFonts w:eastAsia="Times New Roman" w:cs="Times New Roman"/>
                            <w:szCs w:val="24"/>
                            <w:lang w:eastAsia="en-GB"/>
                          </w:rPr>
                          <w:t>-202</w:t>
                        </w:r>
                        <w:r w:rsidR="009A4D7C" w:rsidRPr="00E7769F">
                          <w:rPr>
                            <w:rFonts w:eastAsia="Times New Roman" w:cs="Times New Roman"/>
                            <w:szCs w:val="24"/>
                            <w:lang w:eastAsia="en-GB"/>
                          </w:rPr>
                          <w:t>1</w:t>
                        </w:r>
                        <w:r w:rsidRPr="00E7769F">
                          <w:rPr>
                            <w:rFonts w:eastAsia="Times New Roman" w:cs="Times New Roman"/>
                            <w:szCs w:val="24"/>
                            <w:lang w:eastAsia="en-GB"/>
                          </w:rPr>
                          <w:t>, conține o normă de 1</w:t>
                        </w:r>
                        <w:r w:rsidR="009A4D7C" w:rsidRPr="00E7769F">
                          <w:rPr>
                            <w:rFonts w:eastAsia="Times New Roman" w:cs="Times New Roman"/>
                            <w:szCs w:val="24"/>
                            <w:lang w:eastAsia="en-GB"/>
                          </w:rPr>
                          <w:t xml:space="preserve">2 </w:t>
                        </w:r>
                        <w:r w:rsidRPr="00E7769F">
                          <w:rPr>
                            <w:rFonts w:eastAsia="Times New Roman" w:cs="Times New Roman"/>
                            <w:szCs w:val="24"/>
                            <w:lang w:eastAsia="en-GB"/>
                          </w:rPr>
                          <w:t xml:space="preserve">ore convenționale, asigurată cu ore de lucrări practice, cu următoarea distribuție semestrială pe discipline: </w:t>
                        </w:r>
                      </w:p>
                      <w:p w14:paraId="51C12441" w14:textId="77777777" w:rsidR="006C7992" w:rsidRPr="00E7769F" w:rsidRDefault="006C7992" w:rsidP="005A5715">
                        <w:pPr>
                          <w:spacing w:before="75" w:after="75"/>
                          <w:jc w:val="left"/>
                          <w:rPr>
                            <w:rFonts w:eastAsia="Times New Roman" w:cs="Times New Roman"/>
                            <w:szCs w:val="24"/>
                            <w:lang w:eastAsia="en-GB"/>
                          </w:rPr>
                        </w:pPr>
                      </w:p>
                      <w:p w14:paraId="464CCEF4" w14:textId="54A01690" w:rsidR="009A4D7C" w:rsidRPr="00E7769F" w:rsidRDefault="009A4D7C" w:rsidP="006C7992">
                        <w:pPr>
                          <w:spacing w:before="75" w:after="75"/>
                          <w:rPr>
                            <w:rFonts w:eastAsia="Times New Roman" w:cs="Times New Roman"/>
                            <w:szCs w:val="24"/>
                            <w:lang w:eastAsia="en-GB"/>
                          </w:rPr>
                        </w:pPr>
                        <w:r w:rsidRPr="00E7769F">
                          <w:rPr>
                            <w:rFonts w:eastAsia="Times New Roman" w:cs="Times New Roman"/>
                            <w:szCs w:val="24"/>
                            <w:lang w:eastAsia="en-GB"/>
                          </w:rPr>
                          <w:t>Tehnică experimentală</w:t>
                        </w:r>
                        <w:r w:rsidR="006C7992" w:rsidRPr="00E7769F">
                          <w:rPr>
                            <w:rFonts w:eastAsia="Times New Roman" w:cs="Times New Roman"/>
                            <w:szCs w:val="24"/>
                            <w:lang w:eastAsia="en-GB"/>
                          </w:rPr>
                          <w:t xml:space="preserve"> efectuată în semestrul II cu studenții anului III al programului de studii Horticultura, Facultatea de Horticultură, astfel: 2 ore fizice de lucrări practice cu 1 grupă = 2 ore convenționale/săptămână timp de 14 săptămâni, cu o medie de 1.00 or</w:t>
                        </w:r>
                        <w:r w:rsidR="00A4091E">
                          <w:rPr>
                            <w:rFonts w:eastAsia="Times New Roman" w:cs="Times New Roman"/>
                            <w:szCs w:val="24"/>
                            <w:lang w:eastAsia="en-GB"/>
                          </w:rPr>
                          <w:t>ă</w:t>
                        </w:r>
                        <w:r w:rsidR="006C7992" w:rsidRPr="00E7769F">
                          <w:rPr>
                            <w:rFonts w:eastAsia="Times New Roman" w:cs="Times New Roman"/>
                            <w:szCs w:val="24"/>
                            <w:lang w:eastAsia="en-GB"/>
                          </w:rPr>
                          <w:t xml:space="preserve"> convenționale/an, în total 1.00 or</w:t>
                        </w:r>
                        <w:r w:rsidR="00A4091E">
                          <w:rPr>
                            <w:rFonts w:eastAsia="Times New Roman" w:cs="Times New Roman"/>
                            <w:szCs w:val="24"/>
                            <w:lang w:eastAsia="en-GB"/>
                          </w:rPr>
                          <w:t>ă</w:t>
                        </w:r>
                        <w:r w:rsidR="006C7992" w:rsidRPr="00E7769F">
                          <w:rPr>
                            <w:rFonts w:eastAsia="Times New Roman" w:cs="Times New Roman"/>
                            <w:szCs w:val="24"/>
                            <w:lang w:eastAsia="en-GB"/>
                          </w:rPr>
                          <w:t xml:space="preserve">. </w:t>
                        </w:r>
                      </w:p>
                      <w:p w14:paraId="2C8033CC" w14:textId="732119DA" w:rsidR="006C7992" w:rsidRPr="00E7769F" w:rsidRDefault="006C7992" w:rsidP="006C7992">
                        <w:pPr>
                          <w:spacing w:before="75" w:after="75"/>
                          <w:rPr>
                            <w:rFonts w:eastAsia="Times New Roman" w:cs="Times New Roman"/>
                            <w:szCs w:val="24"/>
                            <w:lang w:eastAsia="en-GB"/>
                          </w:rPr>
                        </w:pPr>
                        <w:r w:rsidRPr="00E7769F">
                          <w:rPr>
                            <w:rFonts w:eastAsia="Times New Roman" w:cs="Times New Roman"/>
                            <w:szCs w:val="24"/>
                            <w:lang w:eastAsia="en-GB"/>
                          </w:rPr>
                          <w:t xml:space="preserve">Ecologie şi protecţia mediului efectuată în semestrul II cu studenții anului II al programului de studii Silvicultura, Facultatea de Horticultură, astfel: 2 ore fizice de lucrări practice cu 4 grupe = 8 ore convenționale/săptămână timp de 14 săptămâni, cu o medie de 4.00 ore convenționale/an, în total 4.00 ore convenționale/an. </w:t>
                        </w:r>
                      </w:p>
                      <w:p w14:paraId="57E9A3EC" w14:textId="5CAB1064" w:rsidR="006C7992" w:rsidRPr="00E7769F" w:rsidRDefault="006C7992" w:rsidP="006C7992">
                        <w:pPr>
                          <w:spacing w:before="75" w:after="75"/>
                          <w:rPr>
                            <w:rFonts w:eastAsia="Times New Roman" w:cs="Times New Roman"/>
                            <w:szCs w:val="24"/>
                            <w:lang w:eastAsia="en-GB"/>
                          </w:rPr>
                        </w:pPr>
                        <w:r w:rsidRPr="00E7769F">
                          <w:rPr>
                            <w:rFonts w:eastAsia="Times New Roman" w:cs="Times New Roman"/>
                            <w:szCs w:val="24"/>
                            <w:lang w:eastAsia="en-GB"/>
                          </w:rPr>
                          <w:t>Ecologie efectuată în semestrul I cu studenții anului II al programului de studii Horticultura, Facultatea de Horticultură, astfel: 1 or</w:t>
                        </w:r>
                        <w:r w:rsidR="008804C6" w:rsidRPr="00E7769F">
                          <w:rPr>
                            <w:rFonts w:eastAsia="Times New Roman" w:cs="Times New Roman"/>
                            <w:szCs w:val="24"/>
                            <w:lang w:eastAsia="en-GB"/>
                          </w:rPr>
                          <w:t>ă</w:t>
                        </w:r>
                        <w:r w:rsidRPr="00E7769F">
                          <w:rPr>
                            <w:rFonts w:eastAsia="Times New Roman" w:cs="Times New Roman"/>
                            <w:szCs w:val="24"/>
                            <w:lang w:eastAsia="en-GB"/>
                          </w:rPr>
                          <w:t xml:space="preserve"> fizic</w:t>
                        </w:r>
                        <w:r w:rsidR="008804C6" w:rsidRPr="00E7769F">
                          <w:rPr>
                            <w:rFonts w:eastAsia="Times New Roman" w:cs="Times New Roman"/>
                            <w:szCs w:val="24"/>
                            <w:lang w:eastAsia="en-GB"/>
                          </w:rPr>
                          <w:t>ă</w:t>
                        </w:r>
                        <w:r w:rsidRPr="00E7769F">
                          <w:rPr>
                            <w:rFonts w:eastAsia="Times New Roman" w:cs="Times New Roman"/>
                            <w:szCs w:val="24"/>
                            <w:lang w:eastAsia="en-GB"/>
                          </w:rPr>
                          <w:t xml:space="preserve"> de lucrări practice cu 1 grupă = 1 or</w:t>
                        </w:r>
                        <w:r w:rsidR="008804C6" w:rsidRPr="00E7769F">
                          <w:rPr>
                            <w:rFonts w:eastAsia="Times New Roman" w:cs="Times New Roman"/>
                            <w:szCs w:val="24"/>
                            <w:lang w:eastAsia="en-GB"/>
                          </w:rPr>
                          <w:t>ă</w:t>
                        </w:r>
                        <w:r w:rsidRPr="00E7769F">
                          <w:rPr>
                            <w:rFonts w:eastAsia="Times New Roman" w:cs="Times New Roman"/>
                            <w:szCs w:val="24"/>
                            <w:lang w:eastAsia="en-GB"/>
                          </w:rPr>
                          <w:t xml:space="preserve"> convențional</w:t>
                        </w:r>
                        <w:r w:rsidR="008804C6" w:rsidRPr="00E7769F">
                          <w:rPr>
                            <w:rFonts w:eastAsia="Times New Roman" w:cs="Times New Roman"/>
                            <w:szCs w:val="24"/>
                            <w:lang w:eastAsia="en-GB"/>
                          </w:rPr>
                          <w:t>ă</w:t>
                        </w:r>
                        <w:r w:rsidRPr="00E7769F">
                          <w:rPr>
                            <w:rFonts w:eastAsia="Times New Roman" w:cs="Times New Roman"/>
                            <w:szCs w:val="24"/>
                            <w:lang w:eastAsia="en-GB"/>
                          </w:rPr>
                          <w:t>/săptămână timp de 14 săptămâni, cu o medie de 0.5 ore convenționale/an, în total 0.50 ore.</w:t>
                        </w:r>
                      </w:p>
                      <w:p w14:paraId="5ACAE85B" w14:textId="4810705A" w:rsidR="006C7992" w:rsidRPr="00E7769F" w:rsidRDefault="006C7992" w:rsidP="006C7992">
                        <w:pPr>
                          <w:spacing w:before="75" w:after="75"/>
                          <w:rPr>
                            <w:rFonts w:eastAsia="Times New Roman" w:cs="Times New Roman"/>
                            <w:szCs w:val="24"/>
                            <w:lang w:eastAsia="en-GB"/>
                          </w:rPr>
                        </w:pPr>
                        <w:r w:rsidRPr="00E7769F">
                          <w:rPr>
                            <w:rFonts w:eastAsia="Times New Roman" w:cs="Times New Roman"/>
                            <w:szCs w:val="24"/>
                            <w:lang w:eastAsia="en-GB"/>
                          </w:rPr>
                          <w:t>Ecologie şi protecţia mediului efectuată în semestrul I cu studenții anului II al programului de studii Peisagistică, Facultatea de Horticultură, astfel: 1</w:t>
                        </w:r>
                        <w:r w:rsidR="00A4091E">
                          <w:rPr>
                            <w:rFonts w:eastAsia="Times New Roman" w:cs="Times New Roman"/>
                            <w:szCs w:val="24"/>
                            <w:lang w:eastAsia="en-GB"/>
                          </w:rPr>
                          <w:t xml:space="preserve"> </w:t>
                        </w:r>
                        <w:r w:rsidRPr="00E7769F">
                          <w:rPr>
                            <w:rFonts w:eastAsia="Times New Roman" w:cs="Times New Roman"/>
                            <w:szCs w:val="24"/>
                            <w:lang w:eastAsia="en-GB"/>
                          </w:rPr>
                          <w:t>or</w:t>
                        </w:r>
                        <w:r w:rsidR="00E93325" w:rsidRPr="00E7769F">
                          <w:rPr>
                            <w:rFonts w:eastAsia="Times New Roman" w:cs="Times New Roman"/>
                            <w:szCs w:val="24"/>
                            <w:lang w:eastAsia="en-GB"/>
                          </w:rPr>
                          <w:t>ă</w:t>
                        </w:r>
                        <w:r w:rsidRPr="00E7769F">
                          <w:rPr>
                            <w:rFonts w:eastAsia="Times New Roman" w:cs="Times New Roman"/>
                            <w:szCs w:val="24"/>
                            <w:lang w:eastAsia="en-GB"/>
                          </w:rPr>
                          <w:t xml:space="preserve"> fizic</w:t>
                        </w:r>
                        <w:r w:rsidR="00E93325" w:rsidRPr="00E7769F">
                          <w:rPr>
                            <w:rFonts w:eastAsia="Times New Roman" w:cs="Times New Roman"/>
                            <w:szCs w:val="24"/>
                            <w:lang w:eastAsia="en-GB"/>
                          </w:rPr>
                          <w:t>ă</w:t>
                        </w:r>
                        <w:r w:rsidRPr="00E7769F">
                          <w:rPr>
                            <w:rFonts w:eastAsia="Times New Roman" w:cs="Times New Roman"/>
                            <w:szCs w:val="24"/>
                            <w:lang w:eastAsia="en-GB"/>
                          </w:rPr>
                          <w:t xml:space="preserve"> de </w:t>
                        </w:r>
                        <w:r w:rsidRPr="00E7769F">
                          <w:rPr>
                            <w:rFonts w:eastAsia="Times New Roman" w:cs="Times New Roman"/>
                            <w:szCs w:val="24"/>
                            <w:lang w:eastAsia="en-GB"/>
                          </w:rPr>
                          <w:lastRenderedPageBreak/>
                          <w:t>lucrări practice cu 2 grupe = 2 ore convenționale/săptămână timp de 14 săptămâni, cu o medie de 1.00 or</w:t>
                        </w:r>
                        <w:r w:rsidR="00E93325" w:rsidRPr="00E7769F">
                          <w:rPr>
                            <w:rFonts w:eastAsia="Times New Roman" w:cs="Times New Roman"/>
                            <w:szCs w:val="24"/>
                            <w:lang w:eastAsia="en-GB"/>
                          </w:rPr>
                          <w:t>ă</w:t>
                        </w:r>
                        <w:r w:rsidRPr="00E7769F">
                          <w:rPr>
                            <w:rFonts w:eastAsia="Times New Roman" w:cs="Times New Roman"/>
                            <w:szCs w:val="24"/>
                            <w:lang w:eastAsia="en-GB"/>
                          </w:rPr>
                          <w:t xml:space="preserve"> convenționale/an, în total 1.00 or</w:t>
                        </w:r>
                        <w:r w:rsidR="00E93325" w:rsidRPr="00E7769F">
                          <w:rPr>
                            <w:rFonts w:eastAsia="Times New Roman" w:cs="Times New Roman"/>
                            <w:szCs w:val="24"/>
                            <w:lang w:eastAsia="en-GB"/>
                          </w:rPr>
                          <w:t>ă</w:t>
                        </w:r>
                        <w:r w:rsidRPr="00E7769F">
                          <w:rPr>
                            <w:rFonts w:eastAsia="Times New Roman" w:cs="Times New Roman"/>
                            <w:szCs w:val="24"/>
                            <w:lang w:eastAsia="en-GB"/>
                          </w:rPr>
                          <w:t xml:space="preserve"> convențional</w:t>
                        </w:r>
                        <w:r w:rsidR="00E93325" w:rsidRPr="00E7769F">
                          <w:rPr>
                            <w:rFonts w:eastAsia="Times New Roman" w:cs="Times New Roman"/>
                            <w:szCs w:val="24"/>
                            <w:lang w:eastAsia="en-GB"/>
                          </w:rPr>
                          <w:t>ă</w:t>
                        </w:r>
                        <w:r w:rsidRPr="00E7769F">
                          <w:rPr>
                            <w:rFonts w:eastAsia="Times New Roman" w:cs="Times New Roman"/>
                            <w:szCs w:val="24"/>
                            <w:lang w:eastAsia="en-GB"/>
                          </w:rPr>
                          <w:t>/an.</w:t>
                        </w:r>
                      </w:p>
                      <w:p w14:paraId="6093D8B1" w14:textId="277D17FF" w:rsidR="006222D6" w:rsidRPr="00E7769F" w:rsidRDefault="005A5715" w:rsidP="006C7992">
                        <w:pPr>
                          <w:spacing w:before="75" w:after="75"/>
                          <w:rPr>
                            <w:rFonts w:eastAsia="Times New Roman" w:cs="Times New Roman"/>
                            <w:szCs w:val="24"/>
                            <w:lang w:eastAsia="en-GB"/>
                          </w:rPr>
                        </w:pPr>
                        <w:r w:rsidRPr="00E7769F">
                          <w:rPr>
                            <w:rFonts w:eastAsia="Times New Roman" w:cs="Times New Roman"/>
                            <w:szCs w:val="24"/>
                            <w:lang w:eastAsia="en-GB"/>
                          </w:rPr>
                          <w:t xml:space="preserve">Biostatistică și tehnică experimentală efectuată în semestrul I cu studenții anului II al programului de studii Silvicultura, Facultatea de Horticultură, astfel: 2 ore fizice de lucrări practice cu 4 grupe = 8 ore convenționale/săptămână timp de 14 săptămâni, cu o medie de 4.00 ore convenționale/an, în total </w:t>
                        </w:r>
                        <w:r w:rsidR="006C7992" w:rsidRPr="00E7769F">
                          <w:rPr>
                            <w:rFonts w:eastAsia="Times New Roman" w:cs="Times New Roman"/>
                            <w:szCs w:val="24"/>
                            <w:lang w:eastAsia="en-GB"/>
                          </w:rPr>
                          <w:t>4</w:t>
                        </w:r>
                        <w:r w:rsidRPr="00E7769F">
                          <w:rPr>
                            <w:rFonts w:eastAsia="Times New Roman" w:cs="Times New Roman"/>
                            <w:szCs w:val="24"/>
                            <w:lang w:eastAsia="en-GB"/>
                          </w:rPr>
                          <w:t xml:space="preserve">.00 ore convenționale/an. </w:t>
                        </w:r>
                      </w:p>
                      <w:p w14:paraId="322B397D" w14:textId="41538293" w:rsidR="006C7992" w:rsidRPr="00E7769F" w:rsidRDefault="006C7992" w:rsidP="006C7992">
                        <w:pPr>
                          <w:spacing w:before="75" w:after="75"/>
                          <w:rPr>
                            <w:rFonts w:eastAsia="Times New Roman" w:cs="Times New Roman"/>
                            <w:szCs w:val="24"/>
                            <w:lang w:eastAsia="en-GB"/>
                          </w:rPr>
                        </w:pPr>
                        <w:r w:rsidRPr="00E7769F">
                          <w:rPr>
                            <w:rFonts w:eastAsia="Times New Roman" w:cs="Times New Roman"/>
                            <w:szCs w:val="24"/>
                            <w:lang w:eastAsia="en-GB"/>
                          </w:rPr>
                          <w:t xml:space="preserve">Drept şi legislaţie forestieră efectuată în semestrul I cu studenții anului </w:t>
                        </w:r>
                        <w:r w:rsidR="00667D7F" w:rsidRPr="00E7769F">
                          <w:rPr>
                            <w:rFonts w:eastAsia="Times New Roman" w:cs="Times New Roman"/>
                            <w:szCs w:val="24"/>
                            <w:lang w:eastAsia="en-GB"/>
                          </w:rPr>
                          <w:t>I</w:t>
                        </w:r>
                        <w:r w:rsidRPr="00E7769F">
                          <w:rPr>
                            <w:rFonts w:eastAsia="Times New Roman" w:cs="Times New Roman"/>
                            <w:szCs w:val="24"/>
                            <w:lang w:eastAsia="en-GB"/>
                          </w:rPr>
                          <w:t xml:space="preserve">II al programului de studii Silvicultura, Facultatea de Horticultură, astfel: </w:t>
                        </w:r>
                        <w:r w:rsidR="00667D7F" w:rsidRPr="00E7769F">
                          <w:rPr>
                            <w:rFonts w:eastAsia="Times New Roman" w:cs="Times New Roman"/>
                            <w:szCs w:val="24"/>
                            <w:lang w:eastAsia="en-GB"/>
                          </w:rPr>
                          <w:t>1</w:t>
                        </w:r>
                        <w:r w:rsidRPr="00E7769F">
                          <w:rPr>
                            <w:rFonts w:eastAsia="Times New Roman" w:cs="Times New Roman"/>
                            <w:szCs w:val="24"/>
                            <w:lang w:eastAsia="en-GB"/>
                          </w:rPr>
                          <w:t xml:space="preserve"> or</w:t>
                        </w:r>
                        <w:r w:rsidR="00A4091E">
                          <w:rPr>
                            <w:rFonts w:eastAsia="Times New Roman" w:cs="Times New Roman"/>
                            <w:szCs w:val="24"/>
                            <w:lang w:eastAsia="en-GB"/>
                          </w:rPr>
                          <w:t>ă</w:t>
                        </w:r>
                        <w:r w:rsidRPr="00E7769F">
                          <w:rPr>
                            <w:rFonts w:eastAsia="Times New Roman" w:cs="Times New Roman"/>
                            <w:szCs w:val="24"/>
                            <w:lang w:eastAsia="en-GB"/>
                          </w:rPr>
                          <w:t xml:space="preserve"> fizic</w:t>
                        </w:r>
                        <w:r w:rsidR="00A4091E">
                          <w:rPr>
                            <w:rFonts w:eastAsia="Times New Roman" w:cs="Times New Roman"/>
                            <w:szCs w:val="24"/>
                            <w:lang w:eastAsia="en-GB"/>
                          </w:rPr>
                          <w:t>ă</w:t>
                        </w:r>
                        <w:r w:rsidRPr="00E7769F">
                          <w:rPr>
                            <w:rFonts w:eastAsia="Times New Roman" w:cs="Times New Roman"/>
                            <w:szCs w:val="24"/>
                            <w:lang w:eastAsia="en-GB"/>
                          </w:rPr>
                          <w:t xml:space="preserve"> de lucrări practice cu </w:t>
                        </w:r>
                        <w:r w:rsidR="00667D7F" w:rsidRPr="00E7769F">
                          <w:rPr>
                            <w:rFonts w:eastAsia="Times New Roman" w:cs="Times New Roman"/>
                            <w:szCs w:val="24"/>
                            <w:lang w:eastAsia="en-GB"/>
                          </w:rPr>
                          <w:t>3</w:t>
                        </w:r>
                        <w:r w:rsidRPr="00E7769F">
                          <w:rPr>
                            <w:rFonts w:eastAsia="Times New Roman" w:cs="Times New Roman"/>
                            <w:szCs w:val="24"/>
                            <w:lang w:eastAsia="en-GB"/>
                          </w:rPr>
                          <w:t xml:space="preserve"> grupe = </w:t>
                        </w:r>
                        <w:r w:rsidR="00B85129" w:rsidRPr="00E7769F">
                          <w:rPr>
                            <w:rFonts w:eastAsia="Times New Roman" w:cs="Times New Roman"/>
                            <w:szCs w:val="24"/>
                            <w:lang w:eastAsia="en-GB"/>
                          </w:rPr>
                          <w:t>3</w:t>
                        </w:r>
                        <w:r w:rsidRPr="00E7769F">
                          <w:rPr>
                            <w:rFonts w:eastAsia="Times New Roman" w:cs="Times New Roman"/>
                            <w:szCs w:val="24"/>
                            <w:lang w:eastAsia="en-GB"/>
                          </w:rPr>
                          <w:t xml:space="preserve"> ore convenționale/săptămână timp de 14 săptămâni, cu o medie de </w:t>
                        </w:r>
                        <w:r w:rsidR="00B85129" w:rsidRPr="00E7769F">
                          <w:rPr>
                            <w:rFonts w:eastAsia="Times New Roman" w:cs="Times New Roman"/>
                            <w:szCs w:val="24"/>
                            <w:lang w:eastAsia="en-GB"/>
                          </w:rPr>
                          <w:t>1</w:t>
                        </w:r>
                        <w:r w:rsidRPr="00E7769F">
                          <w:rPr>
                            <w:rFonts w:eastAsia="Times New Roman" w:cs="Times New Roman"/>
                            <w:szCs w:val="24"/>
                            <w:lang w:eastAsia="en-GB"/>
                          </w:rPr>
                          <w:t>.</w:t>
                        </w:r>
                        <w:r w:rsidR="00B85129" w:rsidRPr="00E7769F">
                          <w:rPr>
                            <w:rFonts w:eastAsia="Times New Roman" w:cs="Times New Roman"/>
                            <w:szCs w:val="24"/>
                            <w:lang w:eastAsia="en-GB"/>
                          </w:rPr>
                          <w:t>5</w:t>
                        </w:r>
                        <w:r w:rsidRPr="00E7769F">
                          <w:rPr>
                            <w:rFonts w:eastAsia="Times New Roman" w:cs="Times New Roman"/>
                            <w:szCs w:val="24"/>
                            <w:lang w:eastAsia="en-GB"/>
                          </w:rPr>
                          <w:t xml:space="preserve">0 ore convenționale/an, în total </w:t>
                        </w:r>
                        <w:r w:rsidR="00B85129" w:rsidRPr="00E7769F">
                          <w:rPr>
                            <w:rFonts w:eastAsia="Times New Roman" w:cs="Times New Roman"/>
                            <w:szCs w:val="24"/>
                            <w:lang w:eastAsia="en-GB"/>
                          </w:rPr>
                          <w:t>1</w:t>
                        </w:r>
                        <w:r w:rsidRPr="00E7769F">
                          <w:rPr>
                            <w:rFonts w:eastAsia="Times New Roman" w:cs="Times New Roman"/>
                            <w:szCs w:val="24"/>
                            <w:lang w:eastAsia="en-GB"/>
                          </w:rPr>
                          <w:t>.</w:t>
                        </w:r>
                        <w:r w:rsidR="00B85129" w:rsidRPr="00E7769F">
                          <w:rPr>
                            <w:rFonts w:eastAsia="Times New Roman" w:cs="Times New Roman"/>
                            <w:szCs w:val="24"/>
                            <w:lang w:eastAsia="en-GB"/>
                          </w:rPr>
                          <w:t>5</w:t>
                        </w:r>
                        <w:r w:rsidRPr="00E7769F">
                          <w:rPr>
                            <w:rFonts w:eastAsia="Times New Roman" w:cs="Times New Roman"/>
                            <w:szCs w:val="24"/>
                            <w:lang w:eastAsia="en-GB"/>
                          </w:rPr>
                          <w:t>0 ore convenționale/an.</w:t>
                        </w:r>
                      </w:p>
                    </w:tc>
                  </w:tr>
                  <w:tr w:rsidR="006222D6" w:rsidRPr="003A2AC2" w14:paraId="36CA8195" w14:textId="77777777" w:rsidTr="006222D6">
                    <w:trPr>
                      <w:tblCellSpacing w:w="15" w:type="dxa"/>
                    </w:trPr>
                    <w:tc>
                      <w:tcPr>
                        <w:tcW w:w="1890" w:type="dxa"/>
                        <w:tcBorders>
                          <w:top w:val="outset" w:sz="6" w:space="0" w:color="auto"/>
                          <w:left w:val="outset" w:sz="6" w:space="0" w:color="auto"/>
                          <w:bottom w:val="outset" w:sz="6" w:space="0" w:color="auto"/>
                          <w:right w:val="outset" w:sz="6" w:space="0" w:color="auto"/>
                        </w:tcBorders>
                        <w:vAlign w:val="center"/>
                        <w:hideMark/>
                      </w:tcPr>
                      <w:p w14:paraId="5F6823EC" w14:textId="77777777" w:rsidR="00B9417A" w:rsidRPr="003A2AC2" w:rsidRDefault="006222D6" w:rsidP="00B07153">
                        <w:pPr>
                          <w:spacing w:before="75" w:after="75"/>
                          <w:jc w:val="left"/>
                          <w:rPr>
                            <w:rFonts w:eastAsia="Times New Roman" w:cs="Times New Roman"/>
                            <w:b/>
                            <w:bCs/>
                            <w:szCs w:val="24"/>
                            <w:lang w:eastAsia="en-GB"/>
                          </w:rPr>
                        </w:pPr>
                        <w:r w:rsidRPr="003A2AC2">
                          <w:rPr>
                            <w:rFonts w:eastAsia="Times New Roman" w:cs="Times New Roman"/>
                            <w:b/>
                            <w:bCs/>
                            <w:szCs w:val="24"/>
                            <w:lang w:eastAsia="en-GB"/>
                          </w:rPr>
                          <w:lastRenderedPageBreak/>
                          <w:t>Atributiile/</w:t>
                        </w:r>
                      </w:p>
                      <w:p w14:paraId="7ABABF05" w14:textId="3639B882" w:rsidR="006222D6" w:rsidRPr="003A2AC2" w:rsidRDefault="006222D6" w:rsidP="00B07153">
                        <w:pPr>
                          <w:spacing w:before="75" w:after="75"/>
                          <w:jc w:val="left"/>
                          <w:rPr>
                            <w:rFonts w:eastAsia="Times New Roman" w:cs="Times New Roman"/>
                            <w:szCs w:val="24"/>
                            <w:lang w:eastAsia="en-GB"/>
                          </w:rPr>
                        </w:pPr>
                        <w:r w:rsidRPr="003A2AC2">
                          <w:rPr>
                            <w:rFonts w:eastAsia="Times New Roman" w:cs="Times New Roman"/>
                            <w:b/>
                            <w:bCs/>
                            <w:szCs w:val="24"/>
                            <w:lang w:eastAsia="en-GB"/>
                          </w:rPr>
                          <w:t>activitatile aferente</w:t>
                        </w:r>
                      </w:p>
                    </w:tc>
                    <w:tc>
                      <w:tcPr>
                        <w:tcW w:w="8460" w:type="dxa"/>
                        <w:tcBorders>
                          <w:top w:val="outset" w:sz="6" w:space="0" w:color="auto"/>
                          <w:left w:val="outset" w:sz="6" w:space="0" w:color="auto"/>
                          <w:bottom w:val="outset" w:sz="6" w:space="0" w:color="auto"/>
                          <w:right w:val="outset" w:sz="6" w:space="0" w:color="auto"/>
                        </w:tcBorders>
                        <w:vAlign w:val="center"/>
                        <w:hideMark/>
                      </w:tcPr>
                      <w:p w14:paraId="693F2710" w14:textId="51452D15" w:rsidR="006222D6" w:rsidRPr="003A2AC2" w:rsidRDefault="006222D6" w:rsidP="00364E32">
                        <w:pPr>
                          <w:spacing w:before="75" w:after="75"/>
                          <w:rPr>
                            <w:rFonts w:eastAsia="Times New Roman" w:cs="Times New Roman"/>
                            <w:szCs w:val="24"/>
                            <w:lang w:eastAsia="en-GB"/>
                          </w:rPr>
                        </w:pPr>
                        <w:r w:rsidRPr="003A2AC2">
                          <w:rPr>
                            <w:rFonts w:eastAsia="Times New Roman" w:cs="Times New Roman"/>
                            <w:szCs w:val="24"/>
                            <w:lang w:eastAsia="en-GB"/>
                          </w:rPr>
                          <w:t xml:space="preserve">Pregătirea și efectuarea orelor de lucrări practice pentru disciplinele cuprinse în norma didactică; </w:t>
                        </w:r>
                        <w:r w:rsidR="00BB4914" w:rsidRPr="003A2AC2">
                          <w:rPr>
                            <w:rFonts w:eastAsia="Times New Roman" w:cs="Times New Roman"/>
                            <w:szCs w:val="24"/>
                            <w:lang w:eastAsia="en-GB"/>
                          </w:rPr>
                          <w:t>•</w:t>
                        </w:r>
                        <w:r w:rsidR="00364E32" w:rsidRPr="003A2AC2">
                          <w:rPr>
                            <w:rFonts w:eastAsia="Times New Roman" w:cs="Times New Roman"/>
                            <w:szCs w:val="24"/>
                            <w:lang w:eastAsia="en-GB"/>
                          </w:rPr>
                          <w:t xml:space="preserve"> </w:t>
                        </w:r>
                        <w:r w:rsidRPr="003A2AC2">
                          <w:rPr>
                            <w:rFonts w:eastAsia="Times New Roman" w:cs="Times New Roman"/>
                            <w:szCs w:val="24"/>
                            <w:lang w:eastAsia="en-GB"/>
                          </w:rPr>
                          <w:t>Pregătirea activități</w:t>
                        </w:r>
                        <w:r w:rsidR="00E02FEC" w:rsidRPr="003A2AC2">
                          <w:rPr>
                            <w:rFonts w:eastAsia="Times New Roman" w:cs="Times New Roman"/>
                            <w:szCs w:val="24"/>
                            <w:lang w:eastAsia="en-GB"/>
                          </w:rPr>
                          <w:t>lor</w:t>
                        </w:r>
                        <w:r w:rsidRPr="003A2AC2">
                          <w:rPr>
                            <w:rFonts w:eastAsia="Times New Roman" w:cs="Times New Roman"/>
                            <w:szCs w:val="24"/>
                            <w:lang w:eastAsia="en-GB"/>
                          </w:rPr>
                          <w:t xml:space="preserve"> didactice; • Verificări lucrări și teste; • Consultații pentru studenți asigurate la disciplinele cuprinse în norma didactică; • Examinare și asistență la examene; • Elaborare materiale didactice; • Activitate de cercetare științifică; • Îndrumare cercuri științifice studențești; • Participare la manifestări științifice; • Participare la activitățile administrative, de învățământ, de consultanță și de cercetare ale colectivului; • Participarea la activități civice, culturale, administrative și de evaluare în sprijinul învățământului; • Alte activități pentru pregătirea practică și teoretică a studenților.</w:t>
                        </w:r>
                      </w:p>
                    </w:tc>
                  </w:tr>
                  <w:tr w:rsidR="006222D6" w:rsidRPr="003A2AC2" w14:paraId="6834D993" w14:textId="77777777" w:rsidTr="006222D6">
                    <w:trPr>
                      <w:tblCellSpacing w:w="15" w:type="dxa"/>
                    </w:trPr>
                    <w:tc>
                      <w:tcPr>
                        <w:tcW w:w="1890" w:type="dxa"/>
                        <w:tcBorders>
                          <w:top w:val="outset" w:sz="6" w:space="0" w:color="auto"/>
                          <w:left w:val="outset" w:sz="6" w:space="0" w:color="auto"/>
                          <w:bottom w:val="outset" w:sz="6" w:space="0" w:color="auto"/>
                          <w:right w:val="outset" w:sz="6" w:space="0" w:color="auto"/>
                        </w:tcBorders>
                        <w:vAlign w:val="center"/>
                        <w:hideMark/>
                      </w:tcPr>
                      <w:p w14:paraId="14F3A91D" w14:textId="4BC08D5A" w:rsidR="006222D6" w:rsidRPr="003A2AC2" w:rsidRDefault="006222D6" w:rsidP="00B07153">
                        <w:pPr>
                          <w:spacing w:before="75" w:after="75"/>
                          <w:jc w:val="left"/>
                          <w:rPr>
                            <w:rFonts w:eastAsia="Times New Roman" w:cs="Times New Roman"/>
                            <w:szCs w:val="24"/>
                            <w:lang w:eastAsia="en-GB"/>
                          </w:rPr>
                        </w:pPr>
                        <w:r w:rsidRPr="003A2AC2">
                          <w:rPr>
                            <w:rFonts w:eastAsia="Times New Roman" w:cs="Times New Roman"/>
                            <w:szCs w:val="24"/>
                            <w:lang w:eastAsia="en-GB"/>
                          </w:rPr>
                          <w:t>Data susținerii prelegerii</w:t>
                        </w:r>
                      </w:p>
                    </w:tc>
                    <w:tc>
                      <w:tcPr>
                        <w:tcW w:w="8460" w:type="dxa"/>
                        <w:tcBorders>
                          <w:top w:val="outset" w:sz="6" w:space="0" w:color="auto"/>
                          <w:left w:val="outset" w:sz="6" w:space="0" w:color="auto"/>
                          <w:bottom w:val="outset" w:sz="6" w:space="0" w:color="auto"/>
                          <w:right w:val="outset" w:sz="6" w:space="0" w:color="auto"/>
                        </w:tcBorders>
                        <w:vAlign w:val="center"/>
                        <w:hideMark/>
                      </w:tcPr>
                      <w:p w14:paraId="62AB7F05" w14:textId="4F5B878C" w:rsidR="006222D6" w:rsidRPr="003A2AC2" w:rsidRDefault="00DA2DD0" w:rsidP="00B07153">
                        <w:pPr>
                          <w:spacing w:before="75" w:after="75"/>
                          <w:jc w:val="left"/>
                          <w:rPr>
                            <w:rFonts w:eastAsia="Times New Roman" w:cs="Times New Roman"/>
                            <w:szCs w:val="24"/>
                            <w:lang w:eastAsia="en-GB"/>
                          </w:rPr>
                        </w:pPr>
                        <w:r>
                          <w:rPr>
                            <w:rFonts w:eastAsia="Times New Roman" w:cs="Times New Roman"/>
                            <w:szCs w:val="24"/>
                            <w:lang w:eastAsia="en-GB"/>
                          </w:rPr>
                          <w:t>09.02.2021</w:t>
                        </w:r>
                      </w:p>
                    </w:tc>
                  </w:tr>
                  <w:tr w:rsidR="006222D6" w:rsidRPr="003A2AC2" w14:paraId="6A211926" w14:textId="77777777" w:rsidTr="006222D6">
                    <w:trPr>
                      <w:tblCellSpacing w:w="15" w:type="dxa"/>
                    </w:trPr>
                    <w:tc>
                      <w:tcPr>
                        <w:tcW w:w="1890" w:type="dxa"/>
                        <w:tcBorders>
                          <w:top w:val="outset" w:sz="6" w:space="0" w:color="auto"/>
                          <w:left w:val="outset" w:sz="6" w:space="0" w:color="auto"/>
                          <w:bottom w:val="outset" w:sz="6" w:space="0" w:color="auto"/>
                          <w:right w:val="outset" w:sz="6" w:space="0" w:color="auto"/>
                        </w:tcBorders>
                        <w:vAlign w:val="center"/>
                        <w:hideMark/>
                      </w:tcPr>
                      <w:p w14:paraId="4E8BD8C8" w14:textId="2FD5A26E" w:rsidR="006222D6" w:rsidRPr="003A2AC2" w:rsidRDefault="006222D6" w:rsidP="00B07153">
                        <w:pPr>
                          <w:spacing w:before="75" w:after="75"/>
                          <w:jc w:val="left"/>
                          <w:rPr>
                            <w:rFonts w:eastAsia="Times New Roman" w:cs="Times New Roman"/>
                            <w:szCs w:val="24"/>
                            <w:lang w:eastAsia="en-GB"/>
                          </w:rPr>
                        </w:pPr>
                        <w:r w:rsidRPr="003A2AC2">
                          <w:rPr>
                            <w:rFonts w:eastAsia="Times New Roman" w:cs="Times New Roman"/>
                            <w:szCs w:val="24"/>
                            <w:lang w:eastAsia="en-GB"/>
                          </w:rPr>
                          <w:t>Ora susținerii prelegerii</w:t>
                        </w:r>
                      </w:p>
                    </w:tc>
                    <w:tc>
                      <w:tcPr>
                        <w:tcW w:w="8460" w:type="dxa"/>
                        <w:tcBorders>
                          <w:top w:val="outset" w:sz="6" w:space="0" w:color="auto"/>
                          <w:left w:val="outset" w:sz="6" w:space="0" w:color="auto"/>
                          <w:bottom w:val="outset" w:sz="6" w:space="0" w:color="auto"/>
                          <w:right w:val="outset" w:sz="6" w:space="0" w:color="auto"/>
                        </w:tcBorders>
                        <w:vAlign w:val="center"/>
                        <w:hideMark/>
                      </w:tcPr>
                      <w:p w14:paraId="66085E93" w14:textId="5DE11140" w:rsidR="006222D6" w:rsidRPr="003A2AC2" w:rsidRDefault="00DA2DD0" w:rsidP="00B07153">
                        <w:pPr>
                          <w:spacing w:before="75" w:after="75"/>
                          <w:jc w:val="left"/>
                          <w:rPr>
                            <w:rFonts w:eastAsia="Times New Roman" w:cs="Times New Roman"/>
                            <w:szCs w:val="24"/>
                            <w:lang w:eastAsia="en-GB"/>
                          </w:rPr>
                        </w:pPr>
                        <w:r>
                          <w:rPr>
                            <w:rFonts w:eastAsia="Times New Roman" w:cs="Times New Roman"/>
                            <w:szCs w:val="24"/>
                            <w:lang w:eastAsia="en-GB"/>
                          </w:rPr>
                          <w:t>09:00</w:t>
                        </w:r>
                      </w:p>
                    </w:tc>
                  </w:tr>
                  <w:tr w:rsidR="006222D6" w:rsidRPr="003A2AC2" w14:paraId="2AD3B046" w14:textId="77777777" w:rsidTr="006222D6">
                    <w:trPr>
                      <w:tblCellSpacing w:w="15" w:type="dxa"/>
                    </w:trPr>
                    <w:tc>
                      <w:tcPr>
                        <w:tcW w:w="1890" w:type="dxa"/>
                        <w:tcBorders>
                          <w:top w:val="outset" w:sz="6" w:space="0" w:color="auto"/>
                          <w:left w:val="outset" w:sz="6" w:space="0" w:color="auto"/>
                          <w:bottom w:val="outset" w:sz="6" w:space="0" w:color="auto"/>
                          <w:right w:val="outset" w:sz="6" w:space="0" w:color="auto"/>
                        </w:tcBorders>
                        <w:vAlign w:val="center"/>
                        <w:hideMark/>
                      </w:tcPr>
                      <w:p w14:paraId="12CEA84A" w14:textId="7077CECE" w:rsidR="006222D6" w:rsidRPr="003A2AC2" w:rsidRDefault="006222D6" w:rsidP="00B07153">
                        <w:pPr>
                          <w:spacing w:before="75" w:after="75"/>
                          <w:jc w:val="left"/>
                          <w:rPr>
                            <w:rFonts w:eastAsia="Times New Roman" w:cs="Times New Roman"/>
                            <w:szCs w:val="24"/>
                            <w:lang w:eastAsia="en-GB"/>
                          </w:rPr>
                        </w:pPr>
                        <w:r w:rsidRPr="003A2AC2">
                          <w:rPr>
                            <w:rFonts w:eastAsia="Times New Roman" w:cs="Times New Roman"/>
                            <w:szCs w:val="24"/>
                            <w:lang w:eastAsia="en-GB"/>
                          </w:rPr>
                          <w:t>Locul susținerii prelegerii</w:t>
                        </w:r>
                      </w:p>
                    </w:tc>
                    <w:tc>
                      <w:tcPr>
                        <w:tcW w:w="8460" w:type="dxa"/>
                        <w:tcBorders>
                          <w:top w:val="outset" w:sz="6" w:space="0" w:color="auto"/>
                          <w:left w:val="outset" w:sz="6" w:space="0" w:color="auto"/>
                          <w:bottom w:val="outset" w:sz="6" w:space="0" w:color="auto"/>
                          <w:right w:val="outset" w:sz="6" w:space="0" w:color="auto"/>
                        </w:tcBorders>
                        <w:vAlign w:val="center"/>
                        <w:hideMark/>
                      </w:tcPr>
                      <w:p w14:paraId="1D1ADE6D" w14:textId="63E6B50B" w:rsidR="006222D6" w:rsidRPr="003A2AC2" w:rsidRDefault="00DA2DD0" w:rsidP="00B07153">
                        <w:pPr>
                          <w:spacing w:before="75" w:after="75"/>
                          <w:jc w:val="left"/>
                          <w:rPr>
                            <w:rFonts w:eastAsia="Times New Roman" w:cs="Times New Roman"/>
                            <w:szCs w:val="24"/>
                            <w:lang w:eastAsia="en-GB"/>
                          </w:rPr>
                        </w:pPr>
                        <w:r>
                          <w:rPr>
                            <w:rFonts w:eastAsia="Times New Roman" w:cs="Times New Roman"/>
                            <w:szCs w:val="24"/>
                            <w:lang w:eastAsia="en-GB"/>
                          </w:rPr>
                          <w:t>ICHAT Sala S 30</w:t>
                        </w:r>
                      </w:p>
                    </w:tc>
                  </w:tr>
                  <w:tr w:rsidR="006222D6" w:rsidRPr="003A2AC2" w14:paraId="03A0B858" w14:textId="77777777" w:rsidTr="006222D6">
                    <w:trPr>
                      <w:tblCellSpacing w:w="15" w:type="dxa"/>
                    </w:trPr>
                    <w:tc>
                      <w:tcPr>
                        <w:tcW w:w="1890" w:type="dxa"/>
                        <w:tcBorders>
                          <w:top w:val="outset" w:sz="6" w:space="0" w:color="auto"/>
                          <w:left w:val="outset" w:sz="6" w:space="0" w:color="auto"/>
                          <w:bottom w:val="outset" w:sz="6" w:space="0" w:color="auto"/>
                          <w:right w:val="outset" w:sz="6" w:space="0" w:color="auto"/>
                        </w:tcBorders>
                        <w:vAlign w:val="center"/>
                        <w:hideMark/>
                      </w:tcPr>
                      <w:p w14:paraId="6BB93536" w14:textId="77777777" w:rsidR="006222D6" w:rsidRPr="003A2AC2" w:rsidRDefault="006222D6" w:rsidP="00B07153">
                        <w:pPr>
                          <w:spacing w:before="75" w:after="75"/>
                          <w:jc w:val="left"/>
                          <w:rPr>
                            <w:rFonts w:eastAsia="Times New Roman" w:cs="Times New Roman"/>
                            <w:szCs w:val="24"/>
                            <w:lang w:eastAsia="en-GB"/>
                          </w:rPr>
                        </w:pPr>
                        <w:r w:rsidRPr="003A2AC2">
                          <w:rPr>
                            <w:rFonts w:eastAsia="Times New Roman" w:cs="Times New Roman"/>
                            <w:b/>
                            <w:bCs/>
                            <w:szCs w:val="24"/>
                            <w:lang w:eastAsia="en-GB"/>
                          </w:rPr>
                          <w:t>Tematica probelor de concurs</w:t>
                        </w:r>
                      </w:p>
                    </w:tc>
                    <w:tc>
                      <w:tcPr>
                        <w:tcW w:w="8460" w:type="dxa"/>
                        <w:tcBorders>
                          <w:top w:val="outset" w:sz="6" w:space="0" w:color="auto"/>
                          <w:left w:val="outset" w:sz="6" w:space="0" w:color="auto"/>
                          <w:bottom w:val="outset" w:sz="6" w:space="0" w:color="auto"/>
                          <w:right w:val="outset" w:sz="6" w:space="0" w:color="auto"/>
                        </w:tcBorders>
                        <w:vAlign w:val="center"/>
                        <w:hideMark/>
                      </w:tcPr>
                      <w:p w14:paraId="157C17DE" w14:textId="77777777" w:rsidR="00364E32" w:rsidRPr="003A2AC2" w:rsidRDefault="006222D6" w:rsidP="00B07153">
                        <w:pPr>
                          <w:spacing w:before="75" w:after="75"/>
                          <w:jc w:val="left"/>
                          <w:rPr>
                            <w:rFonts w:eastAsia="Times New Roman" w:cs="Times New Roman"/>
                            <w:szCs w:val="24"/>
                            <w:lang w:eastAsia="en-GB"/>
                          </w:rPr>
                        </w:pPr>
                        <w:r w:rsidRPr="003A2AC2">
                          <w:rPr>
                            <w:rFonts w:eastAsia="Times New Roman" w:cs="Times New Roman"/>
                            <w:szCs w:val="24"/>
                            <w:lang w:eastAsia="en-GB"/>
                          </w:rPr>
                          <w:t xml:space="preserve">Tematica probelor de concurs </w:t>
                        </w:r>
                      </w:p>
                      <w:p w14:paraId="4DFC5DAD" w14:textId="03B7272D" w:rsidR="00364E32" w:rsidRPr="003A2AC2" w:rsidRDefault="003A2AC2" w:rsidP="00E02FEC">
                        <w:pPr>
                          <w:spacing w:before="75" w:after="75"/>
                          <w:rPr>
                            <w:rFonts w:eastAsia="Times New Roman" w:cs="Times New Roman"/>
                            <w:szCs w:val="24"/>
                            <w:lang w:eastAsia="en-GB"/>
                          </w:rPr>
                        </w:pPr>
                        <w:r w:rsidRPr="003A2AC2">
                          <w:rPr>
                            <w:rFonts w:eastAsia="Times New Roman" w:cs="Times New Roman"/>
                            <w:szCs w:val="24"/>
                            <w:lang w:eastAsia="en-GB"/>
                          </w:rPr>
                          <w:t>Organizarea, desf</w:t>
                        </w:r>
                        <w:r>
                          <w:rPr>
                            <w:rFonts w:eastAsia="Times New Roman" w:cs="Times New Roman"/>
                            <w:szCs w:val="24"/>
                            <w:lang w:eastAsia="en-GB"/>
                          </w:rPr>
                          <w:t>ă</w:t>
                        </w:r>
                        <w:r w:rsidRPr="003A2AC2">
                          <w:rPr>
                            <w:rFonts w:eastAsia="Times New Roman" w:cs="Times New Roman"/>
                            <w:szCs w:val="24"/>
                            <w:lang w:eastAsia="en-GB"/>
                          </w:rPr>
                          <w:t>șurarea și v</w:t>
                        </w:r>
                        <w:r w:rsidR="0049053C" w:rsidRPr="003A2AC2">
                          <w:rPr>
                            <w:rFonts w:eastAsia="Times New Roman" w:cs="Times New Roman"/>
                            <w:szCs w:val="24"/>
                            <w:lang w:eastAsia="en-GB"/>
                          </w:rPr>
                          <w:t xml:space="preserve">alorificarea experiențelor horticole și silvice. </w:t>
                        </w:r>
                        <w:r w:rsidR="00E75CE4">
                          <w:rPr>
                            <w:sz w:val="22"/>
                          </w:rPr>
                          <w:t>Statistica descriptivă și statistica inferenţială. Statistica descriptivă: centrul datelor - media aritmetică, mediana; împrăştierea datelor în jurul centrului - deviaţia (abaterea) standard, amplitudinea, intervalul inter-cuartile. Reprezentări grafice, histograma, poligonul de frecvenţă, boxploturi. Coeficientul de variabilitate.</w:t>
                        </w:r>
                        <w:r w:rsidR="00E75CE4">
                          <w:t xml:space="preserve"> </w:t>
                        </w:r>
                        <w:r w:rsidR="00E75CE4" w:rsidRPr="002651F0">
                          <w:rPr>
                            <w:sz w:val="22"/>
                          </w:rPr>
                          <w:t>Sumarizarea datelor în statistica descriptivă</w:t>
                        </w:r>
                        <w:r w:rsidR="00E75CE4">
                          <w:rPr>
                            <w:sz w:val="22"/>
                          </w:rPr>
                          <w:t>.</w:t>
                        </w:r>
                        <w:r w:rsidR="00E02FEC" w:rsidRPr="003A2AC2">
                          <w:rPr>
                            <w:rFonts w:eastAsia="Times New Roman" w:cs="Times New Roman"/>
                            <w:szCs w:val="24"/>
                            <w:lang w:eastAsia="en-GB"/>
                          </w:rPr>
                          <w:t xml:space="preserve"> </w:t>
                        </w:r>
                        <w:r w:rsidR="0049053C" w:rsidRPr="003A2AC2">
                          <w:rPr>
                            <w:rFonts w:eastAsia="Times New Roman" w:cs="Times New Roman"/>
                            <w:szCs w:val="24"/>
                            <w:lang w:eastAsia="en-GB"/>
                          </w:rPr>
                          <w:t>Testarea ipotezelor statistice prin testul “t” (Student).</w:t>
                        </w:r>
                        <w:r w:rsidR="00E02FEC" w:rsidRPr="003A2AC2">
                          <w:rPr>
                            <w:rFonts w:eastAsia="Times New Roman" w:cs="Times New Roman"/>
                            <w:szCs w:val="24"/>
                            <w:lang w:eastAsia="en-GB"/>
                          </w:rPr>
                          <w:t xml:space="preserve"> </w:t>
                        </w:r>
                        <w:r w:rsidR="0049053C" w:rsidRPr="003A2AC2">
                          <w:rPr>
                            <w:rFonts w:eastAsia="Times New Roman" w:cs="Times New Roman"/>
                            <w:szCs w:val="24"/>
                            <w:lang w:eastAsia="en-GB"/>
                          </w:rPr>
                          <w:t>Valorificarea rezultatelor obţinute în experienţe monofactoriale, fără repetiţii. ANOVA cu un singur factor (‘One way ANOVA’). ANOVA cu un singur factor și testul de semnificație “t” multiplu. ANOVA cu un singur factor și testul de semnificație Tukey HSD.</w:t>
                        </w:r>
                        <w:r w:rsidR="00E02FEC" w:rsidRPr="003A2AC2">
                          <w:rPr>
                            <w:rFonts w:eastAsia="Times New Roman" w:cs="Times New Roman"/>
                            <w:szCs w:val="24"/>
                            <w:lang w:eastAsia="en-GB"/>
                          </w:rPr>
                          <w:t xml:space="preserve"> </w:t>
                        </w:r>
                        <w:r w:rsidR="0049053C" w:rsidRPr="003A2AC2">
                          <w:rPr>
                            <w:rFonts w:eastAsia="Times New Roman" w:cs="Times New Roman"/>
                            <w:szCs w:val="24"/>
                            <w:lang w:eastAsia="en-GB"/>
                          </w:rPr>
                          <w:t>Calcularea şi interpretarea rezultatelor obţinute în experienţe monofactoriale aşezate în repetiţii; ANOVA; teste de semnificație (DL, Duncan).</w:t>
                        </w:r>
                        <w:r w:rsidR="00E02FEC" w:rsidRPr="003A2AC2">
                          <w:rPr>
                            <w:rFonts w:eastAsia="Times New Roman" w:cs="Times New Roman"/>
                            <w:szCs w:val="24"/>
                            <w:lang w:eastAsia="en-GB"/>
                          </w:rPr>
                          <w:t xml:space="preserve"> </w:t>
                        </w:r>
                        <w:r w:rsidR="0049053C" w:rsidRPr="003A2AC2">
                          <w:rPr>
                            <w:rFonts w:eastAsia="Times New Roman" w:cs="Times New Roman"/>
                            <w:szCs w:val="24"/>
                            <w:lang w:eastAsia="en-GB"/>
                          </w:rPr>
                          <w:t>Calcularea şi interpretarea rezultatelor obţinute în experienţe polifactoriale aşezate în repetiţii; ANOVA; teste de semnificație (DL, Duncan); serii de experiențe.</w:t>
                        </w:r>
                        <w:r w:rsidR="00E02FEC" w:rsidRPr="003A2AC2">
                          <w:rPr>
                            <w:rFonts w:eastAsia="Times New Roman" w:cs="Times New Roman"/>
                            <w:szCs w:val="24"/>
                            <w:lang w:eastAsia="en-GB"/>
                          </w:rPr>
                          <w:t xml:space="preserve"> </w:t>
                        </w:r>
                        <w:r w:rsidR="0049053C" w:rsidRPr="003A2AC2">
                          <w:rPr>
                            <w:rFonts w:eastAsia="Times New Roman" w:cs="Times New Roman"/>
                            <w:szCs w:val="24"/>
                            <w:lang w:eastAsia="en-GB"/>
                          </w:rPr>
                          <w:t>Corelaţia dintre variabile în experimentarea horticolă și silvică; interpretarea datelor. Regresia şi utilizarea ei în experimentarea horticolă și silvică.</w:t>
                        </w:r>
                        <w:r w:rsidR="00E02FEC" w:rsidRPr="003A2AC2">
                          <w:rPr>
                            <w:rFonts w:eastAsia="Times New Roman" w:cs="Times New Roman"/>
                            <w:szCs w:val="24"/>
                            <w:lang w:eastAsia="en-GB"/>
                          </w:rPr>
                          <w:t xml:space="preserve"> </w:t>
                        </w:r>
                        <w:r w:rsidR="0049053C" w:rsidRPr="003A2AC2">
                          <w:rPr>
                            <w:rFonts w:eastAsia="Times New Roman" w:cs="Times New Roman"/>
                            <w:szCs w:val="24"/>
                            <w:lang w:eastAsia="en-GB"/>
                          </w:rPr>
                          <w:t xml:space="preserve">Modele de lucrări </w:t>
                        </w:r>
                        <w:r w:rsidR="0049053C" w:rsidRPr="003A2AC2">
                          <w:rPr>
                            <w:rFonts w:eastAsia="Times New Roman" w:cs="Times New Roman"/>
                            <w:szCs w:val="24"/>
                            <w:lang w:eastAsia="en-GB"/>
                          </w:rPr>
                          <w:lastRenderedPageBreak/>
                          <w:t>ştiinţifice (articole ştiinţifice, proiecte de diplomă, referate, raportări, dări de seamă etc.) în silvicultură și horticultură.</w:t>
                        </w:r>
                      </w:p>
                      <w:p w14:paraId="42E50E1D" w14:textId="28832755" w:rsidR="00ED401D" w:rsidRDefault="00E02FEC" w:rsidP="00ED401D">
                        <w:pPr>
                          <w:spacing w:before="75" w:after="75"/>
                          <w:rPr>
                            <w:rFonts w:eastAsia="Times New Roman" w:cs="Times New Roman"/>
                            <w:szCs w:val="24"/>
                            <w:lang w:eastAsia="en-GB"/>
                          </w:rPr>
                        </w:pPr>
                        <w:r w:rsidRPr="003A2AC2">
                          <w:rPr>
                            <w:rFonts w:eastAsia="Times New Roman" w:cs="Times New Roman"/>
                            <w:szCs w:val="24"/>
                            <w:lang w:eastAsia="en-GB"/>
                          </w:rPr>
                          <w:t>P</w:t>
                        </w:r>
                        <w:r w:rsidR="00ED401D" w:rsidRPr="003A2AC2">
                          <w:rPr>
                            <w:rFonts w:eastAsia="Times New Roman" w:cs="Times New Roman"/>
                            <w:szCs w:val="24"/>
                            <w:lang w:eastAsia="en-GB"/>
                          </w:rPr>
                          <w:t>rincipali</w:t>
                        </w:r>
                        <w:r w:rsidRPr="003A2AC2">
                          <w:rPr>
                            <w:rFonts w:eastAsia="Times New Roman" w:cs="Times New Roman"/>
                            <w:szCs w:val="24"/>
                            <w:lang w:eastAsia="en-GB"/>
                          </w:rPr>
                          <w:t xml:space="preserve">i </w:t>
                        </w:r>
                        <w:r w:rsidR="00ED401D" w:rsidRPr="003A2AC2">
                          <w:rPr>
                            <w:rFonts w:eastAsia="Times New Roman" w:cs="Times New Roman"/>
                            <w:szCs w:val="24"/>
                            <w:lang w:eastAsia="en-GB"/>
                          </w:rPr>
                          <w:t>factori biotici și abiotici (ex. apă, aer, sol, lumină); evaluarea parametrilor de caracterizare a factorilor de mediu (climatici, orografici, edafici şi hidrici); metode de investigare a poluării apei, aerului, solului; poluarea fonică; poluarea biologică</w:t>
                        </w:r>
                        <w:r w:rsidRPr="003A2AC2">
                          <w:rPr>
                            <w:rFonts w:eastAsia="Times New Roman" w:cs="Times New Roman"/>
                            <w:szCs w:val="24"/>
                            <w:lang w:eastAsia="en-GB"/>
                          </w:rPr>
                          <w:t xml:space="preserve">. </w:t>
                        </w:r>
                        <w:r w:rsidR="00ED401D" w:rsidRPr="003A2AC2">
                          <w:rPr>
                            <w:rFonts w:eastAsia="Times New Roman" w:cs="Times New Roman"/>
                            <w:szCs w:val="24"/>
                            <w:lang w:eastAsia="en-GB"/>
                          </w:rPr>
                          <w:t>Metode generale de studiu în ecologie; eşantionajul (sampling-ul ecologic); aspecte teoretice, metode, tipologie, design, aparatură şi dispozitive; metode generale de colectare a datelor; metode de cercetare diferenţiate pe medii de viaţă.</w:t>
                        </w:r>
                        <w:r w:rsidRPr="003A2AC2">
                          <w:rPr>
                            <w:rFonts w:eastAsia="Times New Roman" w:cs="Times New Roman"/>
                            <w:szCs w:val="24"/>
                            <w:lang w:eastAsia="en-GB"/>
                          </w:rPr>
                          <w:t xml:space="preserve"> </w:t>
                        </w:r>
                        <w:r w:rsidR="00ED401D" w:rsidRPr="003A2AC2">
                          <w:rPr>
                            <w:rFonts w:eastAsia="Times New Roman" w:cs="Times New Roman"/>
                            <w:szCs w:val="24"/>
                            <w:lang w:eastAsia="en-GB"/>
                          </w:rPr>
                          <w:t>Design-ul şi mărimea (numărul) probelor; procesarea şi valorificarea primară a datelor; mărimea (numărul) probelor şi design-ul experimental; randomizarea; independenţa observaţiilor; parametri statistici; parametri ai populaţiei; prelucrarea statistică a datelor</w:t>
                        </w:r>
                        <w:r w:rsidR="00E75CE4">
                          <w:rPr>
                            <w:rFonts w:eastAsia="Times New Roman" w:cs="Times New Roman"/>
                            <w:szCs w:val="24"/>
                            <w:lang w:eastAsia="en-GB"/>
                          </w:rPr>
                          <w:t>.</w:t>
                        </w:r>
                        <w:r w:rsidR="00ED401D" w:rsidRPr="003A2AC2">
                          <w:rPr>
                            <w:rFonts w:eastAsia="Times New Roman" w:cs="Times New Roman"/>
                            <w:szCs w:val="24"/>
                            <w:lang w:eastAsia="en-GB"/>
                          </w:rPr>
                          <w:t xml:space="preserve"> Noţiuni de ecologia peisajului: scara, tiparul spaţial, compoziţia, structura etc.; aplicaţii practice ale teoriei percolaţiei.</w:t>
                        </w:r>
                        <w:r w:rsidRPr="003A2AC2">
                          <w:rPr>
                            <w:rFonts w:eastAsia="Times New Roman" w:cs="Times New Roman"/>
                            <w:szCs w:val="24"/>
                            <w:lang w:eastAsia="en-GB"/>
                          </w:rPr>
                          <w:t xml:space="preserve"> </w:t>
                        </w:r>
                        <w:r w:rsidR="00ED401D" w:rsidRPr="003A2AC2">
                          <w:rPr>
                            <w:rFonts w:eastAsia="Times New Roman" w:cs="Times New Roman"/>
                            <w:szCs w:val="24"/>
                            <w:lang w:eastAsia="en-GB"/>
                          </w:rPr>
                          <w:t xml:space="preserve">Populaţia, ansamblul de specii şi biocenoza; dinamica populaţiilor; parametri şi indici ecologici; monitorizarea. Relaţii în lumea vie; tipuri de relaţii; interrelaţii dintre specii; relaţii şi funcţii cu implicaţii în ecologie. Biodiversitatea: cuantificarea biodiversităţii în habitate </w:t>
                        </w:r>
                        <w:r w:rsidRPr="003A2AC2">
                          <w:rPr>
                            <w:rFonts w:eastAsia="Times New Roman" w:cs="Times New Roman"/>
                            <w:szCs w:val="24"/>
                            <w:lang w:eastAsia="en-GB"/>
                          </w:rPr>
                          <w:t xml:space="preserve">cu ajutorul </w:t>
                        </w:r>
                        <w:r w:rsidR="00ED401D" w:rsidRPr="003A2AC2">
                          <w:rPr>
                            <w:rFonts w:eastAsia="Times New Roman" w:cs="Times New Roman"/>
                            <w:szCs w:val="24"/>
                            <w:lang w:eastAsia="en-GB"/>
                          </w:rPr>
                          <w:t>indici</w:t>
                        </w:r>
                        <w:r w:rsidRPr="003A2AC2">
                          <w:rPr>
                            <w:rFonts w:eastAsia="Times New Roman" w:cs="Times New Roman"/>
                            <w:szCs w:val="24"/>
                            <w:lang w:eastAsia="en-GB"/>
                          </w:rPr>
                          <w:t>lor</w:t>
                        </w:r>
                        <w:r w:rsidR="00ED401D" w:rsidRPr="003A2AC2">
                          <w:rPr>
                            <w:rFonts w:eastAsia="Times New Roman" w:cs="Times New Roman"/>
                            <w:szCs w:val="24"/>
                            <w:lang w:eastAsia="en-GB"/>
                          </w:rPr>
                          <w:t xml:space="preserve"> de </w:t>
                        </w:r>
                        <w:r w:rsidRPr="003A2AC2">
                          <w:rPr>
                            <w:rFonts w:eastAsia="Times New Roman" w:cs="Times New Roman"/>
                            <w:szCs w:val="24"/>
                            <w:lang w:eastAsia="en-GB"/>
                          </w:rPr>
                          <w:t>d</w:t>
                        </w:r>
                        <w:r w:rsidR="00ED401D" w:rsidRPr="003A2AC2">
                          <w:rPr>
                            <w:rFonts w:eastAsia="Times New Roman" w:cs="Times New Roman"/>
                            <w:szCs w:val="24"/>
                            <w:lang w:eastAsia="en-GB"/>
                          </w:rPr>
                          <w:t>iversit</w:t>
                        </w:r>
                        <w:r w:rsidRPr="003A2AC2">
                          <w:rPr>
                            <w:rFonts w:eastAsia="Times New Roman" w:cs="Times New Roman"/>
                            <w:szCs w:val="24"/>
                            <w:lang w:eastAsia="en-GB"/>
                          </w:rPr>
                          <w:t xml:space="preserve">ate. </w:t>
                        </w:r>
                        <w:r w:rsidR="00ED401D" w:rsidRPr="003A2AC2">
                          <w:rPr>
                            <w:rFonts w:eastAsia="Times New Roman" w:cs="Times New Roman"/>
                            <w:szCs w:val="24"/>
                            <w:lang w:eastAsia="en-GB"/>
                          </w:rPr>
                          <w:t>Principiile cercetării ecologice</w:t>
                        </w:r>
                        <w:r w:rsidRPr="003A2AC2">
                          <w:rPr>
                            <w:rFonts w:eastAsia="Times New Roman" w:cs="Times New Roman"/>
                            <w:szCs w:val="24"/>
                            <w:lang w:eastAsia="en-GB"/>
                          </w:rPr>
                          <w:t>.</w:t>
                        </w:r>
                      </w:p>
                      <w:p w14:paraId="4A88B73A" w14:textId="77777777" w:rsidR="00E26967" w:rsidRPr="003A2AC2" w:rsidRDefault="00E26967" w:rsidP="00ED401D">
                        <w:pPr>
                          <w:spacing w:before="75" w:after="75"/>
                          <w:rPr>
                            <w:rFonts w:eastAsia="Times New Roman" w:cs="Times New Roman"/>
                            <w:szCs w:val="24"/>
                            <w:lang w:eastAsia="en-GB"/>
                          </w:rPr>
                        </w:pPr>
                      </w:p>
                      <w:p w14:paraId="066FA4E8" w14:textId="1A65BEDB" w:rsidR="006222D6" w:rsidRPr="003A2AC2" w:rsidRDefault="006222D6" w:rsidP="00B07153">
                        <w:pPr>
                          <w:spacing w:before="75" w:after="75"/>
                          <w:jc w:val="left"/>
                          <w:rPr>
                            <w:rFonts w:eastAsia="Times New Roman" w:cs="Times New Roman"/>
                            <w:szCs w:val="24"/>
                            <w:lang w:eastAsia="en-GB"/>
                          </w:rPr>
                        </w:pPr>
                        <w:r w:rsidRPr="003A2AC2">
                          <w:rPr>
                            <w:rFonts w:eastAsia="Times New Roman" w:cs="Times New Roman"/>
                            <w:szCs w:val="24"/>
                            <w:lang w:eastAsia="en-GB"/>
                          </w:rPr>
                          <w:t xml:space="preserve">Bibliografie: </w:t>
                        </w:r>
                      </w:p>
                      <w:p w14:paraId="3F045B64" w14:textId="33B7985A" w:rsidR="007354C2" w:rsidRPr="003A2AC2" w:rsidRDefault="006222D6" w:rsidP="00B07153">
                        <w:pPr>
                          <w:spacing w:before="75" w:after="75"/>
                          <w:jc w:val="left"/>
                          <w:rPr>
                            <w:rFonts w:eastAsia="Times New Roman" w:cs="Times New Roman"/>
                            <w:szCs w:val="24"/>
                            <w:lang w:eastAsia="en-GB"/>
                          </w:rPr>
                        </w:pPr>
                        <w:r w:rsidRPr="003A2AC2">
                          <w:rPr>
                            <w:rFonts w:eastAsia="Times New Roman" w:cs="Times New Roman"/>
                            <w:szCs w:val="24"/>
                            <w:lang w:eastAsia="en-GB"/>
                          </w:rPr>
                          <w:t xml:space="preserve">1. </w:t>
                        </w:r>
                        <w:r w:rsidR="00F75B4A" w:rsidRPr="00F75B4A">
                          <w:rPr>
                            <w:rFonts w:eastAsia="Times New Roman" w:cs="Times New Roman"/>
                            <w:szCs w:val="24"/>
                            <w:lang w:eastAsia="en-GB"/>
                          </w:rPr>
                          <w:t>Berca M (2000). Ecologie generală şi protecţia mediului. Ed. Ceres, Bucureşti.</w:t>
                        </w:r>
                      </w:p>
                      <w:p w14:paraId="3C03C3EB" w14:textId="7B56C38A" w:rsidR="006222D6" w:rsidRPr="003A2AC2" w:rsidRDefault="006222D6" w:rsidP="00B07153">
                        <w:pPr>
                          <w:spacing w:before="75" w:after="75"/>
                          <w:jc w:val="left"/>
                          <w:rPr>
                            <w:rFonts w:eastAsia="Times New Roman" w:cs="Times New Roman"/>
                            <w:szCs w:val="24"/>
                            <w:lang w:eastAsia="en-GB"/>
                          </w:rPr>
                        </w:pPr>
                        <w:r w:rsidRPr="003A2AC2">
                          <w:rPr>
                            <w:rFonts w:eastAsia="Times New Roman" w:cs="Times New Roman"/>
                            <w:szCs w:val="24"/>
                            <w:lang w:eastAsia="en-GB"/>
                          </w:rPr>
                          <w:t>2</w:t>
                        </w:r>
                        <w:r w:rsidR="00F75B4A">
                          <w:rPr>
                            <w:rFonts w:eastAsia="Times New Roman" w:cs="Times New Roman"/>
                            <w:szCs w:val="24"/>
                            <w:lang w:eastAsia="en-GB"/>
                          </w:rPr>
                          <w:t>.</w:t>
                        </w:r>
                        <w:r w:rsidRPr="003A2AC2">
                          <w:rPr>
                            <w:rFonts w:eastAsia="Times New Roman" w:cs="Times New Roman"/>
                            <w:szCs w:val="24"/>
                            <w:lang w:eastAsia="en-GB"/>
                          </w:rPr>
                          <w:t xml:space="preserve"> </w:t>
                        </w:r>
                        <w:r w:rsidR="00F75B4A" w:rsidRPr="003A2AC2">
                          <w:rPr>
                            <w:rFonts w:eastAsia="Times New Roman" w:cs="Times New Roman"/>
                            <w:szCs w:val="24"/>
                            <w:lang w:eastAsia="en-GB"/>
                          </w:rPr>
                          <w:t>Ciulcă S (2002). Tehnică experimentală. Editura Mirton, Timișoara.</w:t>
                        </w:r>
                      </w:p>
                      <w:p w14:paraId="025AE184" w14:textId="011BB802" w:rsidR="006222D6" w:rsidRPr="003A2AC2" w:rsidRDefault="006222D6" w:rsidP="00B07153">
                        <w:pPr>
                          <w:spacing w:before="75" w:after="75"/>
                          <w:jc w:val="left"/>
                          <w:rPr>
                            <w:rFonts w:eastAsia="Times New Roman" w:cs="Times New Roman"/>
                            <w:szCs w:val="24"/>
                            <w:lang w:eastAsia="en-GB"/>
                          </w:rPr>
                        </w:pPr>
                        <w:r w:rsidRPr="003A2AC2">
                          <w:rPr>
                            <w:rFonts w:eastAsia="Times New Roman" w:cs="Times New Roman"/>
                            <w:szCs w:val="24"/>
                            <w:lang w:eastAsia="en-GB"/>
                          </w:rPr>
                          <w:t xml:space="preserve">3. </w:t>
                        </w:r>
                        <w:r w:rsidR="00F75B4A" w:rsidRPr="003A2AC2">
                          <w:rPr>
                            <w:rFonts w:eastAsia="Times New Roman" w:cs="Times New Roman"/>
                            <w:szCs w:val="24"/>
                            <w:lang w:eastAsia="en-GB"/>
                          </w:rPr>
                          <w:t>Giurgiu V (1972). Metode ale statisticii matematice aplicate în silvicultură. Ed. Ceres.</w:t>
                        </w:r>
                      </w:p>
                      <w:p w14:paraId="4AFFFB75" w14:textId="77777777" w:rsidR="00F75B4A" w:rsidRPr="003A2AC2" w:rsidRDefault="006222D6" w:rsidP="00F75B4A">
                        <w:pPr>
                          <w:spacing w:before="75" w:after="75"/>
                          <w:jc w:val="left"/>
                          <w:rPr>
                            <w:rFonts w:eastAsia="Times New Roman" w:cs="Times New Roman"/>
                            <w:szCs w:val="24"/>
                            <w:lang w:eastAsia="en-GB"/>
                          </w:rPr>
                        </w:pPr>
                        <w:r w:rsidRPr="003A2AC2">
                          <w:rPr>
                            <w:rFonts w:eastAsia="Times New Roman" w:cs="Times New Roman"/>
                            <w:szCs w:val="24"/>
                            <w:lang w:eastAsia="en-GB"/>
                          </w:rPr>
                          <w:t xml:space="preserve">4. </w:t>
                        </w:r>
                        <w:r w:rsidR="00F75B4A" w:rsidRPr="003A2AC2">
                          <w:rPr>
                            <w:rFonts w:eastAsia="Times New Roman" w:cs="Times New Roman"/>
                            <w:szCs w:val="24"/>
                            <w:lang w:eastAsia="en-GB"/>
                          </w:rPr>
                          <w:t>Godeanu SP (2013). Ecologie Aplicată. Editura Academiei Romane.</w:t>
                        </w:r>
                      </w:p>
                      <w:p w14:paraId="19961895" w14:textId="6B95483E" w:rsidR="008C20D7" w:rsidRPr="003A2AC2" w:rsidRDefault="00F75B4A" w:rsidP="008C20D7">
                        <w:pPr>
                          <w:spacing w:before="75" w:after="75"/>
                          <w:jc w:val="left"/>
                          <w:rPr>
                            <w:rFonts w:eastAsia="Times New Roman" w:cs="Times New Roman"/>
                            <w:szCs w:val="24"/>
                            <w:lang w:eastAsia="en-GB"/>
                          </w:rPr>
                        </w:pPr>
                        <w:r>
                          <w:rPr>
                            <w:rFonts w:eastAsia="Times New Roman" w:cs="Times New Roman"/>
                            <w:szCs w:val="24"/>
                            <w:lang w:eastAsia="en-GB"/>
                          </w:rPr>
                          <w:t>5</w:t>
                        </w:r>
                        <w:r w:rsidR="008C20D7" w:rsidRPr="003A2AC2">
                          <w:rPr>
                            <w:rFonts w:eastAsia="Times New Roman" w:cs="Times New Roman"/>
                            <w:szCs w:val="24"/>
                            <w:lang w:eastAsia="en-GB"/>
                          </w:rPr>
                          <w:t>. Sestraș FA (2018). Biostatistică şi tehnică experimentală forestieră: manual didactic, 2018, Ed. AcademicPres, Cluj-Napoca.</w:t>
                        </w:r>
                      </w:p>
                      <w:p w14:paraId="6A1FAD47" w14:textId="22BE7364" w:rsidR="008C20D7" w:rsidRPr="003A2AC2" w:rsidRDefault="00F75B4A" w:rsidP="008C20D7">
                        <w:pPr>
                          <w:spacing w:before="75" w:after="75"/>
                          <w:jc w:val="left"/>
                          <w:rPr>
                            <w:rFonts w:eastAsia="Times New Roman" w:cs="Times New Roman"/>
                            <w:szCs w:val="24"/>
                            <w:lang w:eastAsia="en-GB"/>
                          </w:rPr>
                        </w:pPr>
                        <w:r>
                          <w:rPr>
                            <w:rFonts w:eastAsia="Times New Roman" w:cs="Times New Roman"/>
                            <w:szCs w:val="24"/>
                            <w:lang w:eastAsia="en-GB"/>
                          </w:rPr>
                          <w:t>6</w:t>
                        </w:r>
                        <w:r w:rsidR="008C20D7" w:rsidRPr="003A2AC2">
                          <w:rPr>
                            <w:rFonts w:eastAsia="Times New Roman" w:cs="Times New Roman"/>
                            <w:szCs w:val="24"/>
                            <w:lang w:eastAsia="en-GB"/>
                          </w:rPr>
                          <w:t>. Sestraș FA (2019). Tehnică experimentală horticolă - îndrumător de lucrări practice (2019). Ed. AcademicPres, Cluj-Napoca.</w:t>
                        </w:r>
                      </w:p>
                      <w:p w14:paraId="42A1E156" w14:textId="449CF537" w:rsidR="008C20D7" w:rsidRPr="003A2AC2" w:rsidRDefault="00F75B4A" w:rsidP="008C20D7">
                        <w:pPr>
                          <w:spacing w:before="75" w:after="75"/>
                          <w:jc w:val="left"/>
                          <w:rPr>
                            <w:rFonts w:eastAsia="Times New Roman" w:cs="Times New Roman"/>
                            <w:szCs w:val="24"/>
                            <w:lang w:eastAsia="en-GB"/>
                          </w:rPr>
                        </w:pPr>
                        <w:r>
                          <w:rPr>
                            <w:rFonts w:eastAsia="Times New Roman" w:cs="Times New Roman"/>
                            <w:szCs w:val="24"/>
                            <w:lang w:eastAsia="en-GB"/>
                          </w:rPr>
                          <w:t>7</w:t>
                        </w:r>
                        <w:r w:rsidR="008C20D7" w:rsidRPr="003A2AC2">
                          <w:rPr>
                            <w:rFonts w:eastAsia="Times New Roman" w:cs="Times New Roman"/>
                            <w:szCs w:val="24"/>
                            <w:lang w:eastAsia="en-GB"/>
                          </w:rPr>
                          <w:t>. Sestraș FA (2019). Modele statistice aplicate în cercetarea horticolă. Ed. Risoprint, Cluj-Napoca.</w:t>
                        </w:r>
                      </w:p>
                      <w:p w14:paraId="140AF68A" w14:textId="77777777" w:rsidR="006222D6" w:rsidRPr="003A2AC2" w:rsidRDefault="006222D6" w:rsidP="00B07153">
                        <w:pPr>
                          <w:spacing w:before="75" w:after="75"/>
                          <w:jc w:val="left"/>
                          <w:rPr>
                            <w:rFonts w:eastAsia="Times New Roman" w:cs="Times New Roman"/>
                            <w:szCs w:val="24"/>
                            <w:lang w:eastAsia="en-GB"/>
                          </w:rPr>
                        </w:pPr>
                      </w:p>
                    </w:tc>
                  </w:tr>
                </w:tbl>
                <w:p w14:paraId="166B2ED4" w14:textId="77777777" w:rsidR="005A5715" w:rsidRPr="003A2AC2" w:rsidRDefault="005A5715" w:rsidP="00B07153">
                  <w:pPr>
                    <w:jc w:val="left"/>
                    <w:rPr>
                      <w:rFonts w:eastAsia="Times New Roman" w:cs="Times New Roman"/>
                      <w:szCs w:val="24"/>
                      <w:lang w:eastAsia="en-GB"/>
                    </w:rPr>
                  </w:pPr>
                </w:p>
                <w:p w14:paraId="290476F3" w14:textId="0D15BFC9" w:rsidR="006222D6" w:rsidRPr="003A2AC2" w:rsidRDefault="006222D6" w:rsidP="00B07153">
                  <w:pPr>
                    <w:jc w:val="left"/>
                    <w:rPr>
                      <w:rFonts w:eastAsia="Times New Roman" w:cs="Times New Roman"/>
                      <w:szCs w:val="24"/>
                      <w:lang w:eastAsia="en-GB"/>
                    </w:rPr>
                  </w:pPr>
                  <w:r w:rsidRPr="003A2AC2">
                    <w:rPr>
                      <w:rFonts w:eastAsia="Times New Roman" w:cs="Times New Roman"/>
                      <w:szCs w:val="24"/>
                      <w:lang w:eastAsia="en-GB"/>
                    </w:rPr>
                    <w:t>Comisie</w:t>
                  </w:r>
                </w:p>
                <w:tbl>
                  <w:tblPr>
                    <w:tblW w:w="0" w:type="auto"/>
                    <w:tblCellSpacing w:w="15" w:type="dxa"/>
                    <w:tblInd w:w="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76"/>
                    <w:gridCol w:w="9064"/>
                  </w:tblGrid>
                  <w:tr w:rsidR="006222D6" w:rsidRPr="003A2AC2" w14:paraId="594DA404" w14:textId="77777777" w:rsidTr="006222D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541A2D" w14:textId="727A799E" w:rsidR="006222D6" w:rsidRPr="003A2AC2" w:rsidRDefault="00DA2DD0" w:rsidP="00B07153">
                        <w:pPr>
                          <w:spacing w:before="75" w:after="75"/>
                          <w:jc w:val="left"/>
                          <w:rPr>
                            <w:rFonts w:eastAsia="Times New Roman" w:cs="Times New Roman"/>
                            <w:szCs w:val="24"/>
                            <w:lang w:eastAsia="en-GB"/>
                          </w:rPr>
                        </w:pPr>
                        <w:r>
                          <w:rPr>
                            <w:rFonts w:eastAsia="Times New Roman" w:cs="Times New Roman"/>
                            <w:b/>
                            <w:bCs/>
                            <w:szCs w:val="24"/>
                            <w:lang w:eastAsia="en-GB"/>
                          </w:rPr>
                          <w:t>Comisie concurs</w:t>
                        </w:r>
                      </w:p>
                    </w:tc>
                    <w:tc>
                      <w:tcPr>
                        <w:tcW w:w="9019" w:type="dxa"/>
                        <w:tcBorders>
                          <w:top w:val="outset" w:sz="6" w:space="0" w:color="auto"/>
                          <w:left w:val="outset" w:sz="6" w:space="0" w:color="auto"/>
                          <w:bottom w:val="outset" w:sz="6" w:space="0" w:color="auto"/>
                          <w:right w:val="outset" w:sz="6" w:space="0" w:color="auto"/>
                        </w:tcBorders>
                        <w:vAlign w:val="center"/>
                        <w:hideMark/>
                      </w:tcPr>
                      <w:p w14:paraId="47E612E3" w14:textId="77777777" w:rsidR="00DA2DD0" w:rsidRDefault="006222D6" w:rsidP="00DA2DD0">
                        <w:pPr>
                          <w:spacing w:before="75" w:after="75"/>
                          <w:jc w:val="left"/>
                          <w:rPr>
                            <w:rFonts w:eastAsia="Times New Roman" w:cs="Times New Roman"/>
                            <w:szCs w:val="24"/>
                            <w:lang w:eastAsia="en-GB"/>
                          </w:rPr>
                        </w:pPr>
                        <w:r w:rsidRPr="003A2AC2">
                          <w:rPr>
                            <w:rFonts w:eastAsia="Times New Roman" w:cs="Times New Roman"/>
                            <w:szCs w:val="24"/>
                            <w:lang w:eastAsia="en-GB"/>
                          </w:rPr>
                          <w:t>Președinte</w:t>
                        </w:r>
                        <w:r w:rsidR="00DA2DD0">
                          <w:rPr>
                            <w:rFonts w:eastAsia="Times New Roman" w:cs="Times New Roman"/>
                            <w:szCs w:val="24"/>
                            <w:lang w:eastAsia="en-GB"/>
                          </w:rPr>
                          <w:t>:</w:t>
                        </w:r>
                      </w:p>
                      <w:p w14:paraId="547CF847" w14:textId="606F7C02" w:rsidR="006222D6" w:rsidRPr="003A2AC2" w:rsidRDefault="006222D6" w:rsidP="00DA2DD0">
                        <w:pPr>
                          <w:spacing w:before="75" w:after="75"/>
                          <w:jc w:val="left"/>
                          <w:rPr>
                            <w:rFonts w:eastAsia="Times New Roman" w:cs="Times New Roman"/>
                            <w:szCs w:val="24"/>
                            <w:lang w:eastAsia="en-GB"/>
                          </w:rPr>
                        </w:pPr>
                        <w:r w:rsidRPr="003A2AC2">
                          <w:rPr>
                            <w:rFonts w:eastAsia="Times New Roman" w:cs="Times New Roman"/>
                            <w:szCs w:val="24"/>
                            <w:lang w:eastAsia="en-GB"/>
                          </w:rPr>
                          <w:t>Prof.</w:t>
                        </w:r>
                        <w:r w:rsidR="005A5715" w:rsidRPr="003A2AC2">
                          <w:rPr>
                            <w:rFonts w:eastAsia="Times New Roman" w:cs="Times New Roman"/>
                            <w:szCs w:val="24"/>
                            <w:lang w:eastAsia="en-GB"/>
                          </w:rPr>
                          <w:t xml:space="preserve"> </w:t>
                        </w:r>
                        <w:r w:rsidRPr="003A2AC2">
                          <w:rPr>
                            <w:rFonts w:eastAsia="Times New Roman" w:cs="Times New Roman"/>
                            <w:szCs w:val="24"/>
                            <w:lang w:eastAsia="en-GB"/>
                          </w:rPr>
                          <w:t>dr. Liviu Holonec – USAMV Cluj-Napoca</w:t>
                        </w:r>
                      </w:p>
                    </w:tc>
                  </w:tr>
                  <w:tr w:rsidR="006222D6" w:rsidRPr="003A2AC2" w14:paraId="1759DEB3" w14:textId="77777777" w:rsidTr="006222D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9A20B2" w14:textId="2FF547FF" w:rsidR="006222D6" w:rsidRPr="003A2AC2" w:rsidRDefault="006222D6" w:rsidP="00B07153">
                        <w:pPr>
                          <w:spacing w:before="75" w:after="75"/>
                          <w:jc w:val="left"/>
                          <w:rPr>
                            <w:rFonts w:eastAsia="Times New Roman" w:cs="Times New Roman"/>
                            <w:szCs w:val="24"/>
                            <w:lang w:eastAsia="en-GB"/>
                          </w:rPr>
                        </w:pPr>
                      </w:p>
                    </w:tc>
                    <w:tc>
                      <w:tcPr>
                        <w:tcW w:w="9019" w:type="dxa"/>
                        <w:tcBorders>
                          <w:top w:val="outset" w:sz="6" w:space="0" w:color="auto"/>
                          <w:left w:val="outset" w:sz="6" w:space="0" w:color="auto"/>
                          <w:bottom w:val="outset" w:sz="6" w:space="0" w:color="auto"/>
                          <w:right w:val="outset" w:sz="6" w:space="0" w:color="auto"/>
                        </w:tcBorders>
                        <w:vAlign w:val="center"/>
                        <w:hideMark/>
                      </w:tcPr>
                      <w:p w14:paraId="09D5CECA" w14:textId="77777777" w:rsidR="009D534C" w:rsidRDefault="006222D6" w:rsidP="00B07153">
                        <w:pPr>
                          <w:spacing w:before="75" w:after="75"/>
                          <w:jc w:val="left"/>
                          <w:rPr>
                            <w:rFonts w:eastAsia="Times New Roman" w:cs="Times New Roman"/>
                            <w:szCs w:val="24"/>
                            <w:lang w:eastAsia="en-GB"/>
                          </w:rPr>
                        </w:pPr>
                        <w:r w:rsidRPr="003A2AC2">
                          <w:rPr>
                            <w:rFonts w:eastAsia="Times New Roman" w:cs="Times New Roman"/>
                            <w:szCs w:val="24"/>
                            <w:lang w:eastAsia="en-GB"/>
                          </w:rPr>
                          <w:t xml:space="preserve">Membri: </w:t>
                        </w:r>
                      </w:p>
                      <w:p w14:paraId="44A58EB0" w14:textId="27288D56" w:rsidR="006222D6" w:rsidRPr="003A2AC2" w:rsidRDefault="006222D6" w:rsidP="00B07153">
                        <w:pPr>
                          <w:spacing w:before="75" w:after="75"/>
                          <w:jc w:val="left"/>
                          <w:rPr>
                            <w:rFonts w:eastAsia="Times New Roman" w:cs="Times New Roman"/>
                            <w:szCs w:val="24"/>
                            <w:lang w:eastAsia="en-GB"/>
                          </w:rPr>
                        </w:pPr>
                        <w:r w:rsidRPr="003A2AC2">
                          <w:rPr>
                            <w:rFonts w:eastAsia="Times New Roman" w:cs="Times New Roman"/>
                            <w:szCs w:val="24"/>
                            <w:lang w:eastAsia="en-GB"/>
                          </w:rPr>
                          <w:t>Prof.</w:t>
                        </w:r>
                        <w:r w:rsidR="00FB46D2" w:rsidRPr="003A2AC2">
                          <w:rPr>
                            <w:rFonts w:eastAsia="Times New Roman" w:cs="Times New Roman"/>
                            <w:szCs w:val="24"/>
                            <w:lang w:eastAsia="en-GB"/>
                          </w:rPr>
                          <w:t xml:space="preserve"> </w:t>
                        </w:r>
                        <w:r w:rsidRPr="003A2AC2">
                          <w:rPr>
                            <w:rFonts w:eastAsia="Times New Roman" w:cs="Times New Roman"/>
                            <w:szCs w:val="24"/>
                            <w:lang w:eastAsia="en-GB"/>
                          </w:rPr>
                          <w:t xml:space="preserve">dr. </w:t>
                        </w:r>
                        <w:r w:rsidR="00ED401D" w:rsidRPr="003A2AC2">
                          <w:rPr>
                            <w:rFonts w:eastAsia="Times New Roman" w:cs="Times New Roman"/>
                            <w:szCs w:val="24"/>
                            <w:lang w:eastAsia="en-GB"/>
                          </w:rPr>
                          <w:t xml:space="preserve">Ioan Tăut </w:t>
                        </w:r>
                        <w:r w:rsidRPr="003A2AC2">
                          <w:rPr>
                            <w:rFonts w:eastAsia="Times New Roman" w:cs="Times New Roman"/>
                            <w:szCs w:val="24"/>
                            <w:lang w:eastAsia="en-GB"/>
                          </w:rPr>
                          <w:t xml:space="preserve">– </w:t>
                        </w:r>
                        <w:r w:rsidR="00ED401D" w:rsidRPr="003A2AC2">
                          <w:rPr>
                            <w:rFonts w:eastAsia="Times New Roman" w:cs="Times New Roman"/>
                            <w:szCs w:val="24"/>
                            <w:lang w:eastAsia="en-GB"/>
                          </w:rPr>
                          <w:t>USAMV Cluj-Napoca</w:t>
                        </w:r>
                        <w:r w:rsidR="00F3216F">
                          <w:rPr>
                            <w:rFonts w:eastAsia="Times New Roman" w:cs="Times New Roman"/>
                            <w:szCs w:val="24"/>
                            <w:lang w:eastAsia="en-GB"/>
                          </w:rPr>
                          <w:t xml:space="preserve"> - membru</w:t>
                        </w:r>
                      </w:p>
                      <w:p w14:paraId="50206227" w14:textId="318D7114" w:rsidR="00ED401D" w:rsidRPr="003A2AC2" w:rsidRDefault="00ED401D" w:rsidP="00B07153">
                        <w:pPr>
                          <w:spacing w:before="75" w:after="75"/>
                          <w:jc w:val="left"/>
                          <w:rPr>
                            <w:rFonts w:eastAsia="Times New Roman" w:cs="Times New Roman"/>
                            <w:szCs w:val="24"/>
                            <w:lang w:eastAsia="en-GB"/>
                          </w:rPr>
                        </w:pPr>
                        <w:r w:rsidRPr="003A2AC2">
                          <w:rPr>
                            <w:rFonts w:eastAsia="Times New Roman" w:cs="Times New Roman"/>
                            <w:szCs w:val="24"/>
                            <w:lang w:eastAsia="en-GB"/>
                          </w:rPr>
                          <w:t>Prof. dr. Adriana Sestraș – USAMV Cluj-Napoca</w:t>
                        </w:r>
                        <w:r w:rsidR="00F3216F">
                          <w:rPr>
                            <w:rFonts w:eastAsia="Times New Roman" w:cs="Times New Roman"/>
                            <w:szCs w:val="24"/>
                            <w:lang w:eastAsia="en-GB"/>
                          </w:rPr>
                          <w:t xml:space="preserve"> - membru</w:t>
                        </w:r>
                      </w:p>
                      <w:p w14:paraId="1ED62AE5" w14:textId="338F1256" w:rsidR="005A5715" w:rsidRPr="003A2AC2" w:rsidRDefault="00ED401D" w:rsidP="00B07153">
                        <w:pPr>
                          <w:spacing w:before="75" w:after="75"/>
                          <w:jc w:val="left"/>
                          <w:rPr>
                            <w:rFonts w:eastAsia="Times New Roman" w:cs="Times New Roman"/>
                            <w:szCs w:val="24"/>
                            <w:lang w:eastAsia="en-GB"/>
                          </w:rPr>
                        </w:pPr>
                        <w:r w:rsidRPr="003A2AC2">
                          <w:rPr>
                            <w:rFonts w:eastAsia="Times New Roman" w:cs="Times New Roman"/>
                            <w:szCs w:val="24"/>
                            <w:lang w:eastAsia="en-GB"/>
                          </w:rPr>
                          <w:t>Conf</w:t>
                        </w:r>
                        <w:r w:rsidR="006222D6" w:rsidRPr="003A2AC2">
                          <w:rPr>
                            <w:rFonts w:eastAsia="Times New Roman" w:cs="Times New Roman"/>
                            <w:szCs w:val="24"/>
                            <w:lang w:eastAsia="en-GB"/>
                          </w:rPr>
                          <w:t>.</w:t>
                        </w:r>
                        <w:r w:rsidR="005A5715" w:rsidRPr="003A2AC2">
                          <w:rPr>
                            <w:rFonts w:eastAsia="Times New Roman" w:cs="Times New Roman"/>
                            <w:szCs w:val="24"/>
                            <w:lang w:eastAsia="en-GB"/>
                          </w:rPr>
                          <w:t xml:space="preserve"> </w:t>
                        </w:r>
                        <w:r w:rsidR="006222D6" w:rsidRPr="003A2AC2">
                          <w:rPr>
                            <w:rFonts w:eastAsia="Times New Roman" w:cs="Times New Roman"/>
                            <w:szCs w:val="24"/>
                            <w:lang w:eastAsia="en-GB"/>
                          </w:rPr>
                          <w:t xml:space="preserve">dr. </w:t>
                        </w:r>
                        <w:r w:rsidR="00F3216F">
                          <w:rPr>
                            <w:rFonts w:eastAsia="Times New Roman" w:cs="Times New Roman"/>
                            <w:szCs w:val="24"/>
                            <w:lang w:eastAsia="en-GB"/>
                          </w:rPr>
                          <w:t>Horia Dan Vlasin</w:t>
                        </w:r>
                        <w:r w:rsidR="006222D6" w:rsidRPr="003A2AC2">
                          <w:rPr>
                            <w:rFonts w:eastAsia="Times New Roman" w:cs="Times New Roman"/>
                            <w:szCs w:val="24"/>
                            <w:lang w:eastAsia="en-GB"/>
                          </w:rPr>
                          <w:t xml:space="preserve"> – </w:t>
                        </w:r>
                        <w:r w:rsidRPr="003A2AC2">
                          <w:rPr>
                            <w:rFonts w:eastAsia="Times New Roman" w:cs="Times New Roman"/>
                            <w:szCs w:val="24"/>
                            <w:lang w:eastAsia="en-GB"/>
                          </w:rPr>
                          <w:t>USAMV Cluj-Napoca</w:t>
                        </w:r>
                        <w:r w:rsidR="00F3216F">
                          <w:rPr>
                            <w:rFonts w:eastAsia="Times New Roman" w:cs="Times New Roman"/>
                            <w:szCs w:val="24"/>
                            <w:lang w:eastAsia="en-GB"/>
                          </w:rPr>
                          <w:t xml:space="preserve"> - membru</w:t>
                        </w:r>
                      </w:p>
                      <w:p w14:paraId="1F15E822" w14:textId="3BEA76C7" w:rsidR="00ED401D" w:rsidRPr="003A2AC2" w:rsidRDefault="00ED401D" w:rsidP="00B07153">
                        <w:pPr>
                          <w:spacing w:before="75" w:after="75"/>
                          <w:jc w:val="left"/>
                          <w:rPr>
                            <w:rFonts w:eastAsia="Times New Roman" w:cs="Times New Roman"/>
                            <w:szCs w:val="24"/>
                            <w:lang w:eastAsia="en-GB"/>
                          </w:rPr>
                        </w:pPr>
                        <w:r w:rsidRPr="003A2AC2">
                          <w:rPr>
                            <w:rFonts w:eastAsia="Times New Roman" w:cs="Times New Roman"/>
                            <w:szCs w:val="24"/>
                            <w:lang w:eastAsia="en-GB"/>
                          </w:rPr>
                          <w:lastRenderedPageBreak/>
                          <w:t>Șef lucr</w:t>
                        </w:r>
                        <w:r w:rsidR="006222D6" w:rsidRPr="003A2AC2">
                          <w:rPr>
                            <w:rFonts w:eastAsia="Times New Roman" w:cs="Times New Roman"/>
                            <w:szCs w:val="24"/>
                            <w:lang w:eastAsia="en-GB"/>
                          </w:rPr>
                          <w:t>.</w:t>
                        </w:r>
                        <w:r w:rsidR="005A5715" w:rsidRPr="003A2AC2">
                          <w:rPr>
                            <w:rFonts w:eastAsia="Times New Roman" w:cs="Times New Roman"/>
                            <w:szCs w:val="24"/>
                            <w:lang w:eastAsia="en-GB"/>
                          </w:rPr>
                          <w:t xml:space="preserve"> </w:t>
                        </w:r>
                        <w:r w:rsidR="006222D6" w:rsidRPr="003A2AC2">
                          <w:rPr>
                            <w:rFonts w:eastAsia="Times New Roman" w:cs="Times New Roman"/>
                            <w:szCs w:val="24"/>
                            <w:lang w:eastAsia="en-GB"/>
                          </w:rPr>
                          <w:t xml:space="preserve">dr. </w:t>
                        </w:r>
                        <w:r w:rsidRPr="003A2AC2">
                          <w:rPr>
                            <w:rFonts w:eastAsia="Times New Roman" w:cs="Times New Roman"/>
                            <w:szCs w:val="24"/>
                            <w:lang w:eastAsia="en-GB"/>
                          </w:rPr>
                          <w:t>Alina Truța</w:t>
                        </w:r>
                        <w:r w:rsidR="006222D6" w:rsidRPr="003A2AC2">
                          <w:rPr>
                            <w:rFonts w:eastAsia="Times New Roman" w:cs="Times New Roman"/>
                            <w:szCs w:val="24"/>
                            <w:lang w:eastAsia="en-GB"/>
                          </w:rPr>
                          <w:t xml:space="preserve"> – </w:t>
                        </w:r>
                        <w:r w:rsidRPr="003A2AC2">
                          <w:rPr>
                            <w:rFonts w:eastAsia="Times New Roman" w:cs="Times New Roman"/>
                            <w:szCs w:val="24"/>
                            <w:lang w:eastAsia="en-GB"/>
                          </w:rPr>
                          <w:t>USAMV Cluj-Napoca</w:t>
                        </w:r>
                        <w:r w:rsidR="00F3216F">
                          <w:rPr>
                            <w:rFonts w:eastAsia="Times New Roman" w:cs="Times New Roman"/>
                            <w:szCs w:val="24"/>
                            <w:lang w:eastAsia="en-GB"/>
                          </w:rPr>
                          <w:t>- membru</w:t>
                        </w:r>
                      </w:p>
                      <w:p w14:paraId="45742262" w14:textId="77777777" w:rsidR="006222D6" w:rsidRPr="003A2AC2" w:rsidRDefault="006222D6" w:rsidP="00B07153">
                        <w:pPr>
                          <w:spacing w:before="75" w:after="75"/>
                          <w:jc w:val="left"/>
                          <w:rPr>
                            <w:rFonts w:eastAsia="Times New Roman" w:cs="Times New Roman"/>
                            <w:szCs w:val="24"/>
                            <w:lang w:eastAsia="en-GB"/>
                          </w:rPr>
                        </w:pPr>
                      </w:p>
                      <w:p w14:paraId="2B5EB303" w14:textId="4C0765B4" w:rsidR="006222D6" w:rsidRDefault="006222D6" w:rsidP="00B07153">
                        <w:pPr>
                          <w:spacing w:before="75" w:after="75"/>
                          <w:jc w:val="left"/>
                          <w:rPr>
                            <w:rFonts w:eastAsia="Times New Roman" w:cs="Times New Roman"/>
                            <w:szCs w:val="24"/>
                            <w:lang w:eastAsia="en-GB"/>
                          </w:rPr>
                        </w:pPr>
                        <w:r w:rsidRPr="003A2AC2">
                          <w:rPr>
                            <w:rFonts w:eastAsia="Times New Roman" w:cs="Times New Roman"/>
                            <w:szCs w:val="24"/>
                            <w:lang w:eastAsia="en-GB"/>
                          </w:rPr>
                          <w:t xml:space="preserve">Membri supleanți: </w:t>
                        </w:r>
                      </w:p>
                      <w:p w14:paraId="52D5978F" w14:textId="67243BBD" w:rsidR="00F3216F" w:rsidRDefault="00F3216F" w:rsidP="00B07153">
                        <w:pPr>
                          <w:spacing w:before="75" w:after="75"/>
                          <w:jc w:val="left"/>
                          <w:rPr>
                            <w:rFonts w:eastAsia="Times New Roman" w:cs="Times New Roman"/>
                            <w:szCs w:val="24"/>
                            <w:lang w:eastAsia="en-GB"/>
                          </w:rPr>
                        </w:pPr>
                      </w:p>
                      <w:p w14:paraId="5730BD11" w14:textId="38FA5A16" w:rsidR="00F3216F" w:rsidRPr="003A2AC2" w:rsidRDefault="00F3216F" w:rsidP="00F3216F">
                        <w:pPr>
                          <w:spacing w:before="75" w:after="75"/>
                          <w:jc w:val="left"/>
                          <w:rPr>
                            <w:rFonts w:eastAsia="Times New Roman" w:cs="Times New Roman"/>
                            <w:szCs w:val="24"/>
                            <w:lang w:eastAsia="en-GB"/>
                          </w:rPr>
                        </w:pPr>
                        <w:r w:rsidRPr="003A2AC2">
                          <w:rPr>
                            <w:rFonts w:eastAsia="Times New Roman" w:cs="Times New Roman"/>
                            <w:szCs w:val="24"/>
                            <w:lang w:eastAsia="en-GB"/>
                          </w:rPr>
                          <w:t xml:space="preserve">Prof. dr. </w:t>
                        </w:r>
                        <w:r>
                          <w:rPr>
                            <w:rFonts w:eastAsia="Times New Roman" w:cs="Times New Roman"/>
                            <w:szCs w:val="24"/>
                            <w:lang w:eastAsia="en-GB"/>
                          </w:rPr>
                          <w:t>Ilie Covrig</w:t>
                        </w:r>
                        <w:r w:rsidRPr="003A2AC2">
                          <w:rPr>
                            <w:rFonts w:eastAsia="Times New Roman" w:cs="Times New Roman"/>
                            <w:szCs w:val="24"/>
                            <w:lang w:eastAsia="en-GB"/>
                          </w:rPr>
                          <w:t xml:space="preserve"> – USAMV Cluj-Napoca</w:t>
                        </w:r>
                        <w:r>
                          <w:rPr>
                            <w:rFonts w:eastAsia="Times New Roman" w:cs="Times New Roman"/>
                            <w:szCs w:val="24"/>
                            <w:lang w:eastAsia="en-GB"/>
                          </w:rPr>
                          <w:t xml:space="preserve"> - membru</w:t>
                        </w:r>
                      </w:p>
                      <w:p w14:paraId="03D20D38" w14:textId="72B1BC54" w:rsidR="00F3216F" w:rsidRPr="003A2AC2" w:rsidRDefault="00F3216F" w:rsidP="00F3216F">
                        <w:pPr>
                          <w:spacing w:before="75" w:after="75"/>
                          <w:jc w:val="left"/>
                          <w:rPr>
                            <w:rFonts w:eastAsia="Times New Roman" w:cs="Times New Roman"/>
                            <w:szCs w:val="24"/>
                            <w:lang w:eastAsia="en-GB"/>
                          </w:rPr>
                        </w:pPr>
                        <w:r>
                          <w:rPr>
                            <w:rFonts w:eastAsia="Times New Roman" w:cs="Times New Roman"/>
                            <w:szCs w:val="24"/>
                            <w:lang w:eastAsia="en-GB"/>
                          </w:rPr>
                          <w:t xml:space="preserve">Șef lucrări </w:t>
                        </w:r>
                        <w:r w:rsidRPr="003A2AC2">
                          <w:rPr>
                            <w:rFonts w:eastAsia="Times New Roman" w:cs="Times New Roman"/>
                            <w:szCs w:val="24"/>
                            <w:lang w:eastAsia="en-GB"/>
                          </w:rPr>
                          <w:t xml:space="preserve">dr. </w:t>
                        </w:r>
                        <w:r>
                          <w:rPr>
                            <w:rFonts w:eastAsia="Times New Roman" w:cs="Times New Roman"/>
                            <w:szCs w:val="24"/>
                            <w:lang w:eastAsia="en-GB"/>
                          </w:rPr>
                          <w:t>Vasile Ceuca</w:t>
                        </w:r>
                        <w:r w:rsidRPr="003A2AC2">
                          <w:rPr>
                            <w:rFonts w:eastAsia="Times New Roman" w:cs="Times New Roman"/>
                            <w:szCs w:val="24"/>
                            <w:lang w:eastAsia="en-GB"/>
                          </w:rPr>
                          <w:t xml:space="preserve"> – USAMV Cluj-Napoca</w:t>
                        </w:r>
                        <w:r>
                          <w:rPr>
                            <w:rFonts w:eastAsia="Times New Roman" w:cs="Times New Roman"/>
                            <w:szCs w:val="24"/>
                            <w:lang w:eastAsia="en-GB"/>
                          </w:rPr>
                          <w:t xml:space="preserve"> - membru</w:t>
                        </w:r>
                      </w:p>
                      <w:p w14:paraId="2C51E13B" w14:textId="2E343BF0" w:rsidR="00F3216F" w:rsidRPr="003A2AC2" w:rsidRDefault="00F3216F" w:rsidP="00F3216F">
                        <w:pPr>
                          <w:spacing w:before="75" w:after="75"/>
                          <w:jc w:val="left"/>
                          <w:rPr>
                            <w:rFonts w:eastAsia="Times New Roman" w:cs="Times New Roman"/>
                            <w:szCs w:val="24"/>
                            <w:lang w:eastAsia="en-GB"/>
                          </w:rPr>
                        </w:pPr>
                        <w:r w:rsidRPr="003A2AC2">
                          <w:rPr>
                            <w:rFonts w:eastAsia="Times New Roman" w:cs="Times New Roman"/>
                            <w:szCs w:val="24"/>
                            <w:lang w:eastAsia="en-GB"/>
                          </w:rPr>
                          <w:t xml:space="preserve">Șef lucr. dr. </w:t>
                        </w:r>
                        <w:r>
                          <w:rPr>
                            <w:rFonts w:eastAsia="Times New Roman" w:cs="Times New Roman"/>
                            <w:szCs w:val="24"/>
                            <w:lang w:eastAsia="en-GB"/>
                          </w:rPr>
                          <w:t>Oana Viman</w:t>
                        </w:r>
                        <w:r w:rsidRPr="003A2AC2">
                          <w:rPr>
                            <w:rFonts w:eastAsia="Times New Roman" w:cs="Times New Roman"/>
                            <w:szCs w:val="24"/>
                            <w:lang w:eastAsia="en-GB"/>
                          </w:rPr>
                          <w:t xml:space="preserve"> – USAMV Cluj-Napoca</w:t>
                        </w:r>
                        <w:r>
                          <w:rPr>
                            <w:rFonts w:eastAsia="Times New Roman" w:cs="Times New Roman"/>
                            <w:szCs w:val="24"/>
                            <w:lang w:eastAsia="en-GB"/>
                          </w:rPr>
                          <w:t>- membru</w:t>
                        </w:r>
                      </w:p>
                      <w:p w14:paraId="5C3A5DA3" w14:textId="77777777" w:rsidR="00F3216F" w:rsidRPr="003A2AC2" w:rsidRDefault="00F3216F" w:rsidP="00F3216F">
                        <w:pPr>
                          <w:spacing w:before="75" w:after="75"/>
                          <w:jc w:val="left"/>
                          <w:rPr>
                            <w:rFonts w:eastAsia="Times New Roman" w:cs="Times New Roman"/>
                            <w:szCs w:val="24"/>
                            <w:lang w:eastAsia="en-GB"/>
                          </w:rPr>
                        </w:pPr>
                      </w:p>
                      <w:p w14:paraId="7414A5FC" w14:textId="77777777" w:rsidR="00F3216F" w:rsidRPr="003A2AC2" w:rsidRDefault="00F3216F" w:rsidP="00B07153">
                        <w:pPr>
                          <w:spacing w:before="75" w:after="75"/>
                          <w:jc w:val="left"/>
                          <w:rPr>
                            <w:rFonts w:eastAsia="Times New Roman" w:cs="Times New Roman"/>
                            <w:szCs w:val="24"/>
                            <w:lang w:eastAsia="en-GB"/>
                          </w:rPr>
                        </w:pPr>
                      </w:p>
                      <w:p w14:paraId="3DE50E14" w14:textId="3F3CC309" w:rsidR="006222D6" w:rsidRPr="003A2AC2" w:rsidRDefault="006222D6" w:rsidP="00ED401D">
                        <w:pPr>
                          <w:spacing w:before="75" w:after="75"/>
                          <w:jc w:val="left"/>
                          <w:rPr>
                            <w:rFonts w:eastAsia="Times New Roman" w:cs="Times New Roman"/>
                            <w:szCs w:val="24"/>
                            <w:lang w:eastAsia="en-GB"/>
                          </w:rPr>
                        </w:pPr>
                      </w:p>
                    </w:tc>
                  </w:tr>
                  <w:tr w:rsidR="006222D6" w:rsidRPr="003A2AC2" w14:paraId="53A1BC45" w14:textId="77777777" w:rsidTr="00FB46D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C12CCD" w14:textId="1C6E20EA" w:rsidR="006222D6" w:rsidRPr="003A2AC2" w:rsidRDefault="00DA2DD0" w:rsidP="00B07153">
                        <w:pPr>
                          <w:spacing w:before="75" w:after="75"/>
                          <w:jc w:val="left"/>
                          <w:rPr>
                            <w:rFonts w:eastAsia="Times New Roman" w:cs="Times New Roman"/>
                            <w:szCs w:val="24"/>
                            <w:lang w:eastAsia="en-GB"/>
                          </w:rPr>
                        </w:pPr>
                        <w:r>
                          <w:rPr>
                            <w:rFonts w:eastAsia="Times New Roman" w:cs="Times New Roman"/>
                            <w:b/>
                            <w:bCs/>
                            <w:szCs w:val="24"/>
                            <w:lang w:eastAsia="en-GB"/>
                          </w:rPr>
                          <w:lastRenderedPageBreak/>
                          <w:t>Comisie contestații</w:t>
                        </w:r>
                      </w:p>
                    </w:tc>
                    <w:tc>
                      <w:tcPr>
                        <w:tcW w:w="9019" w:type="dxa"/>
                        <w:tcBorders>
                          <w:top w:val="outset" w:sz="6" w:space="0" w:color="auto"/>
                          <w:left w:val="outset" w:sz="6" w:space="0" w:color="auto"/>
                          <w:bottom w:val="outset" w:sz="6" w:space="0" w:color="auto"/>
                          <w:right w:val="outset" w:sz="6" w:space="0" w:color="auto"/>
                        </w:tcBorders>
                        <w:vAlign w:val="center"/>
                      </w:tcPr>
                      <w:p w14:paraId="74628466" w14:textId="77777777" w:rsidR="00DA2DD0" w:rsidRDefault="00DA2DD0" w:rsidP="00DA2DD0">
                        <w:pPr>
                          <w:rPr>
                            <w:rFonts w:cs="Times New Roman"/>
                            <w:szCs w:val="24"/>
                          </w:rPr>
                        </w:pPr>
                        <w:r w:rsidRPr="009D18C1">
                          <w:rPr>
                            <w:rFonts w:cs="Times New Roman"/>
                            <w:b/>
                            <w:bCs/>
                            <w:szCs w:val="24"/>
                          </w:rPr>
                          <w:t>Preşedinte</w:t>
                        </w:r>
                        <w:r w:rsidRPr="009D18C1">
                          <w:rPr>
                            <w:rFonts w:cs="Times New Roman"/>
                            <w:szCs w:val="24"/>
                          </w:rPr>
                          <w:t xml:space="preserve">: </w:t>
                        </w:r>
                      </w:p>
                      <w:p w14:paraId="027E20B7" w14:textId="77777777" w:rsidR="00DA2DD0" w:rsidRPr="009D18C1" w:rsidRDefault="00DA2DD0" w:rsidP="00DA2DD0">
                        <w:pPr>
                          <w:rPr>
                            <w:rFonts w:cs="Times New Roman"/>
                            <w:szCs w:val="24"/>
                          </w:rPr>
                        </w:pPr>
                        <w:r w:rsidRPr="009D18C1">
                          <w:rPr>
                            <w:rFonts w:cs="Times New Roman"/>
                            <w:szCs w:val="24"/>
                          </w:rPr>
                          <w:t>Prof. dr. Rodica SIMA</w:t>
                        </w:r>
                      </w:p>
                      <w:p w14:paraId="3BB9B012" w14:textId="77777777" w:rsidR="00DA2DD0" w:rsidRDefault="00DA2DD0" w:rsidP="00DA2DD0">
                        <w:pPr>
                          <w:rPr>
                            <w:rFonts w:cs="Times New Roman"/>
                            <w:szCs w:val="24"/>
                            <w:lang w:val="it-IT"/>
                          </w:rPr>
                        </w:pPr>
                        <w:r w:rsidRPr="009D18C1">
                          <w:rPr>
                            <w:rFonts w:cs="Times New Roman"/>
                            <w:b/>
                            <w:bCs/>
                            <w:szCs w:val="24"/>
                            <w:lang w:val="it-IT"/>
                          </w:rPr>
                          <w:t>Membri</w:t>
                        </w:r>
                        <w:r w:rsidRPr="009D18C1">
                          <w:rPr>
                            <w:rFonts w:cs="Times New Roman"/>
                            <w:szCs w:val="24"/>
                            <w:lang w:val="it-IT"/>
                          </w:rPr>
                          <w:t xml:space="preserve">: </w:t>
                        </w:r>
                      </w:p>
                      <w:p w14:paraId="5DA48718" w14:textId="77777777" w:rsidR="00DA2DD0" w:rsidRPr="009D18C1" w:rsidRDefault="00DA2DD0" w:rsidP="00DA2DD0">
                        <w:pPr>
                          <w:rPr>
                            <w:rFonts w:cs="Times New Roman"/>
                            <w:szCs w:val="24"/>
                          </w:rPr>
                        </w:pPr>
                        <w:r w:rsidRPr="009D18C1">
                          <w:rPr>
                            <w:rFonts w:cs="Times New Roman"/>
                            <w:szCs w:val="24"/>
                            <w:lang w:val="it-IT"/>
                          </w:rPr>
                          <w:t>Conf. dr. Rodica POP</w:t>
                        </w:r>
                      </w:p>
                      <w:p w14:paraId="0BDF8B6C" w14:textId="77777777" w:rsidR="00DA2DD0" w:rsidRPr="009D18C1" w:rsidRDefault="00DA2DD0" w:rsidP="00DA2DD0">
                        <w:pPr>
                          <w:rPr>
                            <w:rFonts w:cs="Times New Roman"/>
                            <w:szCs w:val="24"/>
                          </w:rPr>
                        </w:pPr>
                        <w:r w:rsidRPr="009D18C1">
                          <w:rPr>
                            <w:rFonts w:cs="Times New Roman"/>
                            <w:szCs w:val="24"/>
                          </w:rPr>
                          <w:t>Şef lucrări dr. Cristian-Radu SISEA</w:t>
                        </w:r>
                      </w:p>
                      <w:p w14:paraId="19F470B3" w14:textId="77777777" w:rsidR="00DA2DD0" w:rsidRPr="009D18C1" w:rsidRDefault="00DA2DD0" w:rsidP="00DA2DD0">
                        <w:pPr>
                          <w:rPr>
                            <w:rFonts w:cs="Times New Roman"/>
                            <w:szCs w:val="24"/>
                          </w:rPr>
                        </w:pPr>
                        <w:r w:rsidRPr="009D18C1">
                          <w:rPr>
                            <w:rFonts w:cs="Times New Roman"/>
                            <w:szCs w:val="24"/>
                            <w:lang w:val="de-DE"/>
                          </w:rPr>
                          <w:t>Şef lucrări dr. Răzvan-Andrei VASIU</w:t>
                        </w:r>
                      </w:p>
                      <w:p w14:paraId="51943AEC" w14:textId="77777777" w:rsidR="00DA2DD0" w:rsidRPr="009D18C1" w:rsidRDefault="00DA2DD0" w:rsidP="00DA2DD0">
                        <w:pPr>
                          <w:rPr>
                            <w:rFonts w:cs="Times New Roman"/>
                            <w:szCs w:val="24"/>
                          </w:rPr>
                        </w:pPr>
                        <w:r w:rsidRPr="009D18C1">
                          <w:rPr>
                            <w:rFonts w:cs="Times New Roman"/>
                            <w:szCs w:val="24"/>
                            <w:lang w:val="de-DE"/>
                          </w:rPr>
                          <w:t>Șef lucr. dr. Alexandru COLIȘAR</w:t>
                        </w:r>
                      </w:p>
                      <w:p w14:paraId="3EA55CE8" w14:textId="77777777" w:rsidR="00DA2DD0" w:rsidRPr="009D18C1" w:rsidRDefault="00DA2DD0" w:rsidP="00DA2DD0">
                        <w:pPr>
                          <w:rPr>
                            <w:rFonts w:cs="Times New Roman"/>
                            <w:szCs w:val="24"/>
                          </w:rPr>
                        </w:pPr>
                        <w:r w:rsidRPr="009D18C1">
                          <w:rPr>
                            <w:rFonts w:cs="Times New Roman"/>
                            <w:szCs w:val="24"/>
                          </w:rPr>
                          <w:t>Lector dr. Cristina-Olimpia RUS</w:t>
                        </w:r>
                      </w:p>
                      <w:p w14:paraId="68E9FCB5" w14:textId="77777777" w:rsidR="00DA2DD0" w:rsidRPr="009D18C1" w:rsidRDefault="00DA2DD0" w:rsidP="00DA2DD0">
                        <w:pPr>
                          <w:rPr>
                            <w:rFonts w:cs="Times New Roman"/>
                            <w:szCs w:val="24"/>
                          </w:rPr>
                        </w:pPr>
                        <w:r w:rsidRPr="009D18C1">
                          <w:rPr>
                            <w:rFonts w:cs="Times New Roman"/>
                            <w:b/>
                            <w:bCs/>
                            <w:szCs w:val="24"/>
                          </w:rPr>
                          <w:t>Membri supleanţi</w:t>
                        </w:r>
                        <w:r w:rsidRPr="009D18C1">
                          <w:rPr>
                            <w:rFonts w:cs="Times New Roman"/>
                            <w:szCs w:val="24"/>
                          </w:rPr>
                          <w:t>:</w:t>
                        </w:r>
                      </w:p>
                      <w:p w14:paraId="73909014" w14:textId="77777777" w:rsidR="00DA2DD0" w:rsidRPr="009D18C1" w:rsidRDefault="00DA2DD0" w:rsidP="00DA2DD0">
                        <w:pPr>
                          <w:rPr>
                            <w:rFonts w:cs="Times New Roman"/>
                            <w:szCs w:val="24"/>
                          </w:rPr>
                        </w:pPr>
                        <w:r w:rsidRPr="009D18C1">
                          <w:rPr>
                            <w:rFonts w:cs="Times New Roman"/>
                            <w:szCs w:val="24"/>
                          </w:rPr>
                          <w:t>Șef lucr. dr. Diana Ficior</w:t>
                        </w:r>
                      </w:p>
                      <w:p w14:paraId="0BF457CA" w14:textId="77777777" w:rsidR="00DA2DD0" w:rsidRPr="009D18C1" w:rsidRDefault="00DA2DD0" w:rsidP="00DA2DD0">
                        <w:pPr>
                          <w:rPr>
                            <w:rFonts w:cs="Times New Roman"/>
                            <w:szCs w:val="24"/>
                          </w:rPr>
                        </w:pPr>
                        <w:r w:rsidRPr="009D18C1">
                          <w:rPr>
                            <w:rFonts w:cs="Times New Roman"/>
                            <w:szCs w:val="24"/>
                          </w:rPr>
                          <w:t>Lector dr. Adela-Gabriela HOBLE</w:t>
                        </w:r>
                      </w:p>
                      <w:p w14:paraId="37D89210" w14:textId="77777777" w:rsidR="00DA2DD0" w:rsidRPr="009D18C1" w:rsidRDefault="00DA2DD0" w:rsidP="00DA2DD0">
                        <w:pPr>
                          <w:rPr>
                            <w:rFonts w:cs="Times New Roman"/>
                            <w:szCs w:val="24"/>
                          </w:rPr>
                        </w:pPr>
                        <w:r w:rsidRPr="009D18C1">
                          <w:rPr>
                            <w:rFonts w:cs="Times New Roman"/>
                            <w:szCs w:val="24"/>
                          </w:rPr>
                          <w:t>Șef lucr. dr. Sandor ROZSA</w:t>
                        </w:r>
                      </w:p>
                      <w:p w14:paraId="2D41E2AC" w14:textId="77777777" w:rsidR="006222D6" w:rsidRPr="003A2AC2" w:rsidRDefault="006222D6" w:rsidP="00B07153">
                        <w:pPr>
                          <w:spacing w:before="75" w:after="75"/>
                          <w:jc w:val="left"/>
                          <w:rPr>
                            <w:rFonts w:eastAsia="Times New Roman" w:cs="Times New Roman"/>
                            <w:szCs w:val="24"/>
                            <w:lang w:eastAsia="en-GB"/>
                          </w:rPr>
                        </w:pPr>
                      </w:p>
                    </w:tc>
                  </w:tr>
                </w:tbl>
                <w:p w14:paraId="6BD1BDA7" w14:textId="6E359D08" w:rsidR="006222D6" w:rsidRPr="003A2AC2" w:rsidRDefault="006222D6" w:rsidP="00B07153">
                  <w:pPr>
                    <w:spacing w:before="100" w:beforeAutospacing="1" w:after="100" w:afterAutospacing="1"/>
                    <w:jc w:val="left"/>
                    <w:rPr>
                      <w:rFonts w:eastAsia="Times New Roman" w:cs="Times New Roman"/>
                      <w:szCs w:val="24"/>
                      <w:lang w:eastAsia="en-GB"/>
                    </w:rPr>
                  </w:pPr>
                  <w:r w:rsidRPr="003A2AC2">
                    <w:rPr>
                      <w:rFonts w:eastAsia="Times New Roman" w:cs="Times New Roman"/>
                      <w:szCs w:val="24"/>
                      <w:lang w:eastAsia="en-GB"/>
                    </w:rPr>
                    <w:t xml:space="preserve"> </w:t>
                  </w:r>
                </w:p>
              </w:tc>
            </w:tr>
          </w:tbl>
          <w:p w14:paraId="1F58385A" w14:textId="77777777" w:rsidR="00B07153" w:rsidRPr="003A2AC2" w:rsidRDefault="00B07153" w:rsidP="00B07153">
            <w:pPr>
              <w:jc w:val="left"/>
              <w:rPr>
                <w:rFonts w:eastAsia="Times New Roman" w:cs="Times New Roman"/>
                <w:szCs w:val="24"/>
                <w:lang w:eastAsia="en-GB"/>
              </w:rPr>
            </w:pPr>
          </w:p>
        </w:tc>
      </w:tr>
    </w:tbl>
    <w:p w14:paraId="59946C15" w14:textId="77777777" w:rsidR="00E344C7" w:rsidRPr="00874116" w:rsidRDefault="00E344C7" w:rsidP="00E344C7">
      <w:pPr>
        <w:rPr>
          <w:rFonts w:cs="Times New Roman"/>
          <w:b/>
        </w:rPr>
      </w:pPr>
      <w:r w:rsidRPr="00874116">
        <w:rPr>
          <w:rFonts w:cs="Times New Roman"/>
          <w:b/>
        </w:rPr>
        <w:lastRenderedPageBreak/>
        <w:t>Pentru site-ul universității:</w:t>
      </w:r>
    </w:p>
    <w:p w14:paraId="2E034DE7" w14:textId="77777777" w:rsidR="00E344C7" w:rsidRDefault="00E344C7" w:rsidP="00E344C7">
      <w:pPr>
        <w:rPr>
          <w:rFonts w:cs="Times New Roman"/>
        </w:rPr>
      </w:pPr>
    </w:p>
    <w:tbl>
      <w:tblPr>
        <w:tblStyle w:val="TableGrid"/>
        <w:tblW w:w="0" w:type="auto"/>
        <w:tblLook w:val="04A0" w:firstRow="1" w:lastRow="0" w:firstColumn="1" w:lastColumn="0" w:noHBand="0" w:noVBand="1"/>
      </w:tblPr>
      <w:tblGrid>
        <w:gridCol w:w="1963"/>
        <w:gridCol w:w="564"/>
        <w:gridCol w:w="6823"/>
      </w:tblGrid>
      <w:tr w:rsidR="00E344C7" w:rsidRPr="00B932FC" w14:paraId="47741870" w14:textId="77777777" w:rsidTr="00AA7A50">
        <w:tc>
          <w:tcPr>
            <w:tcW w:w="2123" w:type="dxa"/>
            <w:vMerge w:val="restart"/>
          </w:tcPr>
          <w:p w14:paraId="4FD05C73" w14:textId="77777777" w:rsidR="00E344C7" w:rsidRDefault="00E344C7" w:rsidP="00AA7A50">
            <w:pPr>
              <w:rPr>
                <w:rFonts w:ascii="Times New Roman" w:hAnsi="Times New Roman" w:cs="Times New Roman"/>
              </w:rPr>
            </w:pPr>
            <w:r>
              <w:rPr>
                <w:rFonts w:ascii="Times New Roman" w:hAnsi="Times New Roman" w:cs="Times New Roman"/>
              </w:rPr>
              <w:t>Data susţinerii probelor de concurs</w:t>
            </w:r>
          </w:p>
        </w:tc>
        <w:tc>
          <w:tcPr>
            <w:tcW w:w="567" w:type="dxa"/>
          </w:tcPr>
          <w:p w14:paraId="07779733" w14:textId="77777777" w:rsidR="00E344C7" w:rsidRPr="009C737C" w:rsidRDefault="00E344C7" w:rsidP="00AA7A50">
            <w:pPr>
              <w:jc w:val="center"/>
              <w:rPr>
                <w:rFonts w:ascii="Times New Roman" w:hAnsi="Times New Roman" w:cs="Times New Roman"/>
                <w:b/>
              </w:rPr>
            </w:pPr>
            <w:r>
              <w:rPr>
                <w:rFonts w:ascii="Times New Roman" w:hAnsi="Times New Roman" w:cs="Times New Roman"/>
                <w:b/>
              </w:rPr>
              <w:t>RO</w:t>
            </w:r>
          </w:p>
        </w:tc>
        <w:tc>
          <w:tcPr>
            <w:tcW w:w="7732" w:type="dxa"/>
          </w:tcPr>
          <w:p w14:paraId="11F036D4" w14:textId="77777777" w:rsidR="00E344C7" w:rsidRDefault="00E344C7" w:rsidP="00AA7A50">
            <w:pPr>
              <w:rPr>
                <w:rFonts w:ascii="Times New Roman" w:hAnsi="Times New Roman" w:cs="Times New Roman"/>
              </w:rPr>
            </w:pPr>
          </w:p>
        </w:tc>
      </w:tr>
      <w:tr w:rsidR="00E344C7" w:rsidRPr="00B932FC" w14:paraId="363D3D29" w14:textId="77777777" w:rsidTr="00AA7A50">
        <w:tc>
          <w:tcPr>
            <w:tcW w:w="2123" w:type="dxa"/>
            <w:vMerge/>
          </w:tcPr>
          <w:p w14:paraId="4BDA6E15" w14:textId="77777777" w:rsidR="00E344C7" w:rsidRDefault="00E344C7" w:rsidP="00AA7A50">
            <w:pPr>
              <w:rPr>
                <w:rFonts w:ascii="Times New Roman" w:hAnsi="Times New Roman" w:cs="Times New Roman"/>
              </w:rPr>
            </w:pPr>
          </w:p>
        </w:tc>
        <w:tc>
          <w:tcPr>
            <w:tcW w:w="567" w:type="dxa"/>
          </w:tcPr>
          <w:p w14:paraId="15BDFCF7" w14:textId="77777777" w:rsidR="00E344C7" w:rsidRPr="009C737C" w:rsidRDefault="00E344C7" w:rsidP="00AA7A50">
            <w:pPr>
              <w:jc w:val="center"/>
              <w:rPr>
                <w:rFonts w:ascii="Times New Roman" w:hAnsi="Times New Roman" w:cs="Times New Roman"/>
                <w:b/>
              </w:rPr>
            </w:pPr>
            <w:r>
              <w:rPr>
                <w:rFonts w:ascii="Times New Roman" w:hAnsi="Times New Roman" w:cs="Times New Roman"/>
                <w:b/>
              </w:rPr>
              <w:t>EN</w:t>
            </w:r>
          </w:p>
        </w:tc>
        <w:tc>
          <w:tcPr>
            <w:tcW w:w="7732" w:type="dxa"/>
          </w:tcPr>
          <w:p w14:paraId="349E4156" w14:textId="77777777" w:rsidR="00E344C7" w:rsidRDefault="00E344C7" w:rsidP="00AA7A50">
            <w:pPr>
              <w:rPr>
                <w:rFonts w:ascii="Times New Roman" w:hAnsi="Times New Roman" w:cs="Times New Roman"/>
              </w:rPr>
            </w:pPr>
          </w:p>
        </w:tc>
      </w:tr>
      <w:tr w:rsidR="00E344C7" w14:paraId="21CC7980" w14:textId="77777777" w:rsidTr="00AA7A50">
        <w:tc>
          <w:tcPr>
            <w:tcW w:w="2123" w:type="dxa"/>
            <w:vMerge w:val="restart"/>
          </w:tcPr>
          <w:p w14:paraId="66601B38" w14:textId="77777777" w:rsidR="00E344C7" w:rsidRDefault="00E344C7" w:rsidP="00AA7A50">
            <w:pPr>
              <w:rPr>
                <w:rFonts w:ascii="Times New Roman" w:hAnsi="Times New Roman" w:cs="Times New Roman"/>
              </w:rPr>
            </w:pPr>
            <w:r>
              <w:rPr>
                <w:rFonts w:ascii="Times New Roman" w:hAnsi="Times New Roman" w:cs="Times New Roman"/>
              </w:rPr>
              <w:t>Ora susţinerii probelor de concurs</w:t>
            </w:r>
          </w:p>
        </w:tc>
        <w:tc>
          <w:tcPr>
            <w:tcW w:w="567" w:type="dxa"/>
          </w:tcPr>
          <w:p w14:paraId="10011E92" w14:textId="77777777" w:rsidR="00E344C7" w:rsidRPr="009C737C" w:rsidRDefault="00E344C7" w:rsidP="00AA7A50">
            <w:pPr>
              <w:jc w:val="center"/>
              <w:rPr>
                <w:rFonts w:ascii="Times New Roman" w:hAnsi="Times New Roman" w:cs="Times New Roman"/>
                <w:b/>
              </w:rPr>
            </w:pPr>
            <w:r>
              <w:rPr>
                <w:rFonts w:ascii="Times New Roman" w:hAnsi="Times New Roman" w:cs="Times New Roman"/>
                <w:b/>
              </w:rPr>
              <w:t>RO</w:t>
            </w:r>
          </w:p>
        </w:tc>
        <w:tc>
          <w:tcPr>
            <w:tcW w:w="7732" w:type="dxa"/>
          </w:tcPr>
          <w:p w14:paraId="15FE77BF" w14:textId="2EBCF9AE" w:rsidR="00E344C7" w:rsidRPr="003E7E8E" w:rsidRDefault="00E344C7" w:rsidP="00AA7A50">
            <w:pPr>
              <w:rPr>
                <w:rFonts w:ascii="Times New Roman" w:hAnsi="Times New Roman" w:cs="Times New Roman"/>
              </w:rPr>
            </w:pPr>
            <w:r>
              <w:rPr>
                <w:rFonts w:ascii="Times New Roman" w:hAnsi="Times New Roman" w:cs="Times New Roman"/>
              </w:rPr>
              <w:t>09</w:t>
            </w:r>
            <w:r w:rsidRPr="003E7E8E">
              <w:rPr>
                <w:rFonts w:ascii="Times New Roman" w:hAnsi="Times New Roman" w:cs="Times New Roman"/>
              </w:rPr>
              <w:t>:00–</w:t>
            </w:r>
            <w:r>
              <w:rPr>
                <w:rFonts w:ascii="Times New Roman" w:hAnsi="Times New Roman" w:cs="Times New Roman"/>
              </w:rPr>
              <w:t>09</w:t>
            </w:r>
            <w:r w:rsidRPr="003E7E8E">
              <w:rPr>
                <w:rFonts w:ascii="Times New Roman" w:hAnsi="Times New Roman" w:cs="Times New Roman"/>
              </w:rPr>
              <w:t>.45 - prelegere publică în care candidatul prezintă cele mai semnificative rezultate profesionale anterioare şi planul de dezvoltare a carierei universitare.</w:t>
            </w:r>
          </w:p>
          <w:p w14:paraId="5E449069" w14:textId="62E492B9" w:rsidR="00E344C7" w:rsidRPr="003E7E8E" w:rsidRDefault="00E344C7" w:rsidP="00AA7A50">
            <w:pPr>
              <w:rPr>
                <w:rFonts w:ascii="Times New Roman" w:hAnsi="Times New Roman" w:cs="Times New Roman"/>
              </w:rPr>
            </w:pPr>
            <w:r>
              <w:rPr>
                <w:rFonts w:ascii="Times New Roman" w:hAnsi="Times New Roman" w:cs="Times New Roman"/>
              </w:rPr>
              <w:t>09</w:t>
            </w:r>
            <w:r w:rsidRPr="003E7E8E">
              <w:rPr>
                <w:rFonts w:ascii="Times New Roman" w:hAnsi="Times New Roman" w:cs="Times New Roman"/>
              </w:rPr>
              <w:t>:45-</w:t>
            </w:r>
            <w:r>
              <w:rPr>
                <w:rFonts w:ascii="Times New Roman" w:hAnsi="Times New Roman" w:cs="Times New Roman"/>
              </w:rPr>
              <w:t>10</w:t>
            </w:r>
            <w:r w:rsidRPr="003E7E8E">
              <w:rPr>
                <w:rFonts w:ascii="Times New Roman" w:hAnsi="Times New Roman" w:cs="Times New Roman"/>
              </w:rPr>
              <w:t xml:space="preserve">:00 - sesiune de întrebări din partea comisiei şi a publicului. </w:t>
            </w:r>
          </w:p>
          <w:p w14:paraId="0764E490" w14:textId="29EC8EED" w:rsidR="00E344C7" w:rsidRPr="003E7E8E" w:rsidRDefault="00E344C7" w:rsidP="00AA7A50">
            <w:pPr>
              <w:rPr>
                <w:rFonts w:ascii="Times New Roman" w:hAnsi="Times New Roman" w:cs="Times New Roman"/>
              </w:rPr>
            </w:pPr>
            <w:r>
              <w:rPr>
                <w:rFonts w:ascii="Times New Roman" w:hAnsi="Times New Roman" w:cs="Times New Roman"/>
              </w:rPr>
              <w:t>10</w:t>
            </w:r>
            <w:r w:rsidRPr="003E7E8E">
              <w:rPr>
                <w:rFonts w:ascii="Times New Roman" w:hAnsi="Times New Roman" w:cs="Times New Roman"/>
              </w:rPr>
              <w:t>:00-</w:t>
            </w:r>
            <w:r>
              <w:rPr>
                <w:rFonts w:ascii="Times New Roman" w:hAnsi="Times New Roman" w:cs="Times New Roman"/>
              </w:rPr>
              <w:t>11</w:t>
            </w:r>
            <w:r w:rsidRPr="003E7E8E">
              <w:rPr>
                <w:rFonts w:ascii="Times New Roman" w:hAnsi="Times New Roman" w:cs="Times New Roman"/>
              </w:rPr>
              <w:t>:30 - susţinerea probei teoretice orale pe baza unui bilet extras care conţine 2-3 subiecte din tematica afişată.</w:t>
            </w:r>
          </w:p>
          <w:p w14:paraId="44A128AD" w14:textId="1BE516BC" w:rsidR="00E344C7" w:rsidRPr="003E7E8E" w:rsidRDefault="00E344C7" w:rsidP="00AA7A50">
            <w:pPr>
              <w:rPr>
                <w:rFonts w:ascii="Times New Roman" w:hAnsi="Times New Roman" w:cs="Times New Roman"/>
              </w:rPr>
            </w:pPr>
            <w:r w:rsidRPr="003E7E8E">
              <w:rPr>
                <w:rFonts w:ascii="Times New Roman" w:hAnsi="Times New Roman" w:cs="Times New Roman"/>
              </w:rPr>
              <w:t>1</w:t>
            </w:r>
            <w:r>
              <w:rPr>
                <w:rFonts w:ascii="Times New Roman" w:hAnsi="Times New Roman" w:cs="Times New Roman"/>
              </w:rPr>
              <w:t>1</w:t>
            </w:r>
            <w:r w:rsidRPr="003E7E8E">
              <w:rPr>
                <w:rFonts w:ascii="Times New Roman" w:hAnsi="Times New Roman" w:cs="Times New Roman"/>
              </w:rPr>
              <w:t>:30-1</w:t>
            </w:r>
            <w:r>
              <w:rPr>
                <w:rFonts w:ascii="Times New Roman" w:hAnsi="Times New Roman" w:cs="Times New Roman"/>
              </w:rPr>
              <w:t>2</w:t>
            </w:r>
            <w:r w:rsidRPr="003E7E8E">
              <w:rPr>
                <w:rFonts w:ascii="Times New Roman" w:hAnsi="Times New Roman" w:cs="Times New Roman"/>
              </w:rPr>
              <w:t>:00 – susţinerea probei teoretice scrise, pe baza unui bilet extras care conţine 2-3 subiecte din tematica afişată.</w:t>
            </w:r>
          </w:p>
          <w:p w14:paraId="75A24FCF" w14:textId="24AD48C3" w:rsidR="00E344C7" w:rsidRPr="003E7E8E" w:rsidRDefault="00E344C7" w:rsidP="00AA7A50">
            <w:pPr>
              <w:rPr>
                <w:rFonts w:ascii="Times New Roman" w:hAnsi="Times New Roman" w:cs="Times New Roman"/>
              </w:rPr>
            </w:pPr>
            <w:r w:rsidRPr="003E7E8E">
              <w:rPr>
                <w:rFonts w:ascii="Times New Roman" w:hAnsi="Times New Roman" w:cs="Times New Roman"/>
              </w:rPr>
              <w:t>1</w:t>
            </w:r>
            <w:r>
              <w:rPr>
                <w:rFonts w:ascii="Times New Roman" w:hAnsi="Times New Roman" w:cs="Times New Roman"/>
              </w:rPr>
              <w:t>2</w:t>
            </w:r>
            <w:r w:rsidRPr="003E7E8E">
              <w:rPr>
                <w:rFonts w:ascii="Times New Roman" w:hAnsi="Times New Roman" w:cs="Times New Roman"/>
              </w:rPr>
              <w:t>:00-1</w:t>
            </w:r>
            <w:r>
              <w:rPr>
                <w:rFonts w:ascii="Times New Roman" w:hAnsi="Times New Roman" w:cs="Times New Roman"/>
              </w:rPr>
              <w:t>3</w:t>
            </w:r>
            <w:r w:rsidRPr="003E7E8E">
              <w:rPr>
                <w:rFonts w:ascii="Times New Roman" w:hAnsi="Times New Roman" w:cs="Times New Roman"/>
              </w:rPr>
              <w:t>:00 - oră practică sau studiu de caz</w:t>
            </w:r>
          </w:p>
          <w:p w14:paraId="6EDCA5AB" w14:textId="77777777" w:rsidR="00E344C7" w:rsidRPr="00445CC1" w:rsidRDefault="00E344C7" w:rsidP="00AA7A50">
            <w:pPr>
              <w:rPr>
                <w:rFonts w:ascii="Times New Roman" w:hAnsi="Times New Roman" w:cs="Times New Roman"/>
                <w:vertAlign w:val="superscript"/>
              </w:rPr>
            </w:pPr>
            <w:r w:rsidRPr="003E7E8E">
              <w:rPr>
                <w:rFonts w:ascii="Times New Roman" w:hAnsi="Times New Roman" w:cs="Times New Roman"/>
              </w:rPr>
              <w:t xml:space="preserve">Urmează: - stabilirea de către comisie a ierarhiei candidaţilor şi nominalizarea candidatului cu cele mai bune rezultate. - redactarea de către fiecare membru al comisiei de concurs a referatului de apreciere pentru fiecare candidat - întocmirea de către preşedintele comisiei a unui </w:t>
            </w:r>
            <w:r w:rsidRPr="003E7E8E">
              <w:rPr>
                <w:rFonts w:ascii="Times New Roman" w:hAnsi="Times New Roman" w:cs="Times New Roman"/>
              </w:rPr>
              <w:lastRenderedPageBreak/>
              <w:t xml:space="preserve">raport asupra concursului, pe baza referatelor de apreciere redactate de fiecare membru al comisiei de concurs şi cu respectarea ierarhiei candidaţilor decisă de comisie - aprobarea prin decizia comisiei de concurs a raportului asupra concursului întocmit de preşedinte - semnarea raportului concursului aprobat de către membrii comisiei de concurs şi de către preşedintele comisiei - prezentarea spre avizare de către Consiliul facultăţii a raportului asupra concursului. Raportul poate fi avizat sau nu. - prezentarea spre aprobare de către Senatul universitar a raportului asupra concursului. </w:t>
            </w:r>
          </w:p>
        </w:tc>
      </w:tr>
      <w:tr w:rsidR="00E344C7" w14:paraId="6A302165" w14:textId="77777777" w:rsidTr="00AA7A50">
        <w:tc>
          <w:tcPr>
            <w:tcW w:w="2123" w:type="dxa"/>
            <w:vMerge/>
          </w:tcPr>
          <w:p w14:paraId="3C5DD806" w14:textId="77777777" w:rsidR="00E344C7" w:rsidRDefault="00E344C7" w:rsidP="00AA7A50">
            <w:pPr>
              <w:rPr>
                <w:rFonts w:ascii="Times New Roman" w:hAnsi="Times New Roman" w:cs="Times New Roman"/>
              </w:rPr>
            </w:pPr>
          </w:p>
        </w:tc>
        <w:tc>
          <w:tcPr>
            <w:tcW w:w="567" w:type="dxa"/>
          </w:tcPr>
          <w:p w14:paraId="773544AE" w14:textId="77777777" w:rsidR="00E344C7" w:rsidRPr="009C737C" w:rsidRDefault="00E344C7" w:rsidP="00AA7A50">
            <w:pPr>
              <w:jc w:val="center"/>
              <w:rPr>
                <w:rFonts w:ascii="Times New Roman" w:hAnsi="Times New Roman" w:cs="Times New Roman"/>
                <w:b/>
              </w:rPr>
            </w:pPr>
            <w:r>
              <w:rPr>
                <w:rFonts w:ascii="Times New Roman" w:hAnsi="Times New Roman" w:cs="Times New Roman"/>
                <w:b/>
              </w:rPr>
              <w:t>EN</w:t>
            </w:r>
          </w:p>
        </w:tc>
        <w:tc>
          <w:tcPr>
            <w:tcW w:w="7732" w:type="dxa"/>
          </w:tcPr>
          <w:p w14:paraId="5198B3A2" w14:textId="77777777" w:rsidR="00E344C7" w:rsidRDefault="00E344C7" w:rsidP="00AA7A50">
            <w:pPr>
              <w:rPr>
                <w:rFonts w:ascii="Times New Roman" w:hAnsi="Times New Roman" w:cs="Times New Roman"/>
              </w:rPr>
            </w:pPr>
          </w:p>
        </w:tc>
      </w:tr>
    </w:tbl>
    <w:p w14:paraId="537E0DD6" w14:textId="77777777" w:rsidR="00E344C7" w:rsidRDefault="00E344C7" w:rsidP="00E344C7">
      <w:pPr>
        <w:rPr>
          <w:rFonts w:cs="Times New Roman"/>
        </w:rPr>
      </w:pPr>
    </w:p>
    <w:p w14:paraId="25E5A508" w14:textId="5A94233B" w:rsidR="00E344C7" w:rsidRDefault="00E344C7" w:rsidP="00E344C7">
      <w:pPr>
        <w:jc w:val="center"/>
        <w:rPr>
          <w:rFonts w:cs="Times New Roman"/>
        </w:rPr>
      </w:pPr>
      <w:r>
        <w:rPr>
          <w:rFonts w:cs="Times New Roman"/>
        </w:rPr>
        <w:t>Decan,</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Director </w:t>
      </w:r>
      <w:r w:rsidR="00DA2DD0">
        <w:rPr>
          <w:rFonts w:cs="Times New Roman"/>
        </w:rPr>
        <w:t>d</w:t>
      </w:r>
      <w:r>
        <w:rPr>
          <w:rFonts w:cs="Times New Roman"/>
        </w:rPr>
        <w:t>epartament,</w:t>
      </w:r>
    </w:p>
    <w:p w14:paraId="75F8F906" w14:textId="70FA8914" w:rsidR="00E344C7" w:rsidRDefault="00E344C7" w:rsidP="00E344C7">
      <w:pPr>
        <w:tabs>
          <w:tab w:val="left" w:pos="1500"/>
        </w:tabs>
        <w:rPr>
          <w:rFonts w:cs="Times New Roman"/>
        </w:rPr>
      </w:pPr>
      <w:r>
        <w:rPr>
          <w:rFonts w:cs="Times New Roman"/>
        </w:rPr>
        <w:t>Prof. univ. dr. Viorel Mitre</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Prof. </w:t>
      </w:r>
      <w:r w:rsidR="00DA2DD0">
        <w:rPr>
          <w:rFonts w:cs="Times New Roman"/>
        </w:rPr>
        <w:t>univ. d</w:t>
      </w:r>
      <w:r>
        <w:rPr>
          <w:rFonts w:cs="Times New Roman"/>
        </w:rPr>
        <w:t>r. Liviu Holonec</w:t>
      </w:r>
    </w:p>
    <w:p w14:paraId="6B764234" w14:textId="77777777" w:rsidR="00E344C7" w:rsidRDefault="00E344C7" w:rsidP="00E344C7">
      <w:pPr>
        <w:jc w:val="center"/>
        <w:rPr>
          <w:rFonts w:cs="Times New Roman"/>
        </w:rPr>
      </w:pPr>
    </w:p>
    <w:p w14:paraId="32D6BBCE" w14:textId="77777777" w:rsidR="00E344C7" w:rsidRDefault="00E344C7" w:rsidP="00E344C7">
      <w:pPr>
        <w:jc w:val="center"/>
        <w:rPr>
          <w:rFonts w:cs="Times New Roman"/>
        </w:rPr>
      </w:pPr>
    </w:p>
    <w:p w14:paraId="72EF8B80" w14:textId="77777777" w:rsidR="00E344C7" w:rsidRDefault="00E344C7" w:rsidP="00E344C7">
      <w:pPr>
        <w:jc w:val="center"/>
        <w:rPr>
          <w:rFonts w:cs="Times New Roman"/>
        </w:rPr>
      </w:pPr>
    </w:p>
    <w:p w14:paraId="6AC79A25" w14:textId="77777777" w:rsidR="00E344C7" w:rsidRPr="00E54C3B" w:rsidRDefault="00E344C7" w:rsidP="00E344C7">
      <w:pPr>
        <w:rPr>
          <w:rFonts w:cs="Times New Roman"/>
        </w:rPr>
      </w:pPr>
      <w:r>
        <w:rPr>
          <w:rFonts w:cs="Times New Roman"/>
        </w:rPr>
        <w:t>Data completării formularului: 27.11.2020</w:t>
      </w:r>
    </w:p>
    <w:p w14:paraId="358724B5" w14:textId="77777777" w:rsidR="00B07153" w:rsidRPr="003A2AC2" w:rsidRDefault="00B07153" w:rsidP="00E344C7">
      <w:pPr>
        <w:ind w:left="-567"/>
      </w:pPr>
      <w:bookmarkStart w:id="0" w:name="_GoBack"/>
      <w:bookmarkEnd w:id="0"/>
    </w:p>
    <w:sectPr w:rsidR="00B07153" w:rsidRPr="003A2A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C3D47"/>
    <w:multiLevelType w:val="multilevel"/>
    <w:tmpl w:val="25686E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EF5068"/>
    <w:multiLevelType w:val="multilevel"/>
    <w:tmpl w:val="CD5A6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153"/>
    <w:rsid w:val="00020375"/>
    <w:rsid w:val="000A248F"/>
    <w:rsid w:val="000D3558"/>
    <w:rsid w:val="0019481A"/>
    <w:rsid w:val="001C32F8"/>
    <w:rsid w:val="002024C9"/>
    <w:rsid w:val="003043A5"/>
    <w:rsid w:val="00364E32"/>
    <w:rsid w:val="003764CB"/>
    <w:rsid w:val="003A2AC2"/>
    <w:rsid w:val="003A6B26"/>
    <w:rsid w:val="0049053C"/>
    <w:rsid w:val="00497436"/>
    <w:rsid w:val="00572501"/>
    <w:rsid w:val="005A5715"/>
    <w:rsid w:val="006222D6"/>
    <w:rsid w:val="00667D7F"/>
    <w:rsid w:val="006C7992"/>
    <w:rsid w:val="006E5E02"/>
    <w:rsid w:val="007354C2"/>
    <w:rsid w:val="007B028C"/>
    <w:rsid w:val="007C1D6D"/>
    <w:rsid w:val="008804C6"/>
    <w:rsid w:val="008C20D7"/>
    <w:rsid w:val="00981E94"/>
    <w:rsid w:val="00997A35"/>
    <w:rsid w:val="009A4D7C"/>
    <w:rsid w:val="009B65B7"/>
    <w:rsid w:val="009D534C"/>
    <w:rsid w:val="00A010B9"/>
    <w:rsid w:val="00A23CA0"/>
    <w:rsid w:val="00A4091E"/>
    <w:rsid w:val="00AC260E"/>
    <w:rsid w:val="00B07153"/>
    <w:rsid w:val="00B85129"/>
    <w:rsid w:val="00B9417A"/>
    <w:rsid w:val="00BB4914"/>
    <w:rsid w:val="00BD0414"/>
    <w:rsid w:val="00CB661D"/>
    <w:rsid w:val="00D34688"/>
    <w:rsid w:val="00DA2DD0"/>
    <w:rsid w:val="00E02FEC"/>
    <w:rsid w:val="00E26967"/>
    <w:rsid w:val="00E344C7"/>
    <w:rsid w:val="00E75CE4"/>
    <w:rsid w:val="00E7769F"/>
    <w:rsid w:val="00E93325"/>
    <w:rsid w:val="00ED401D"/>
    <w:rsid w:val="00F3216F"/>
    <w:rsid w:val="00F75B4A"/>
    <w:rsid w:val="00FB46D2"/>
    <w:rsid w:val="00FE6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F38AB"/>
  <w15:chartTrackingRefBased/>
  <w15:docId w15:val="{EB4DF482-534C-4FDD-843A-EF088DE4C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7153"/>
    <w:rPr>
      <w:color w:val="0000FF"/>
      <w:u w:val="single"/>
    </w:rPr>
  </w:style>
  <w:style w:type="paragraph" w:customStyle="1" w:styleId="xar-menu-section">
    <w:name w:val="xar-menu-section"/>
    <w:basedOn w:val="Normal"/>
    <w:rsid w:val="00B07153"/>
    <w:pPr>
      <w:spacing w:before="100" w:beforeAutospacing="1" w:after="100" w:afterAutospacing="1"/>
      <w:jc w:val="left"/>
    </w:pPr>
    <w:rPr>
      <w:rFonts w:eastAsia="Times New Roman" w:cs="Times New Roman"/>
      <w:szCs w:val="24"/>
      <w:lang w:eastAsia="en-GB"/>
    </w:rPr>
  </w:style>
  <w:style w:type="paragraph" w:customStyle="1" w:styleId="xar-menu-item">
    <w:name w:val="xar-menu-item"/>
    <w:basedOn w:val="Normal"/>
    <w:rsid w:val="00B07153"/>
    <w:pPr>
      <w:spacing w:before="100" w:beforeAutospacing="1" w:after="100" w:afterAutospacing="1"/>
      <w:jc w:val="left"/>
    </w:pPr>
    <w:rPr>
      <w:rFonts w:eastAsia="Times New Roman" w:cs="Times New Roman"/>
      <w:szCs w:val="24"/>
      <w:lang w:eastAsia="en-GB"/>
    </w:rPr>
  </w:style>
  <w:style w:type="paragraph" w:styleId="NormalWeb">
    <w:name w:val="Normal (Web)"/>
    <w:basedOn w:val="Normal"/>
    <w:uiPriority w:val="99"/>
    <w:semiHidden/>
    <w:unhideWhenUsed/>
    <w:rsid w:val="00B07153"/>
    <w:pPr>
      <w:spacing w:before="100" w:beforeAutospacing="1" w:after="100" w:afterAutospacing="1"/>
      <w:jc w:val="left"/>
    </w:pPr>
    <w:rPr>
      <w:rFonts w:eastAsia="Times New Roman" w:cs="Times New Roman"/>
      <w:szCs w:val="24"/>
      <w:lang w:eastAsia="en-GB"/>
    </w:rPr>
  </w:style>
  <w:style w:type="character" w:customStyle="1" w:styleId="UnresolvedMention">
    <w:name w:val="Unresolved Mention"/>
    <w:basedOn w:val="DefaultParagraphFont"/>
    <w:uiPriority w:val="99"/>
    <w:semiHidden/>
    <w:unhideWhenUsed/>
    <w:rsid w:val="00B07153"/>
    <w:rPr>
      <w:color w:val="605E5C"/>
      <w:shd w:val="clear" w:color="auto" w:fill="E1DFDD"/>
    </w:rPr>
  </w:style>
  <w:style w:type="character" w:styleId="FollowedHyperlink">
    <w:name w:val="FollowedHyperlink"/>
    <w:basedOn w:val="DefaultParagraphFont"/>
    <w:uiPriority w:val="99"/>
    <w:semiHidden/>
    <w:unhideWhenUsed/>
    <w:rsid w:val="003043A5"/>
    <w:rPr>
      <w:color w:val="954F72" w:themeColor="followedHyperlink"/>
      <w:u w:val="single"/>
    </w:rPr>
  </w:style>
  <w:style w:type="paragraph" w:customStyle="1" w:styleId="CaracterCaracterCharChar">
    <w:name w:val="Caracter Caracter Char Char"/>
    <w:basedOn w:val="Normal"/>
    <w:rsid w:val="00E75CE4"/>
    <w:pPr>
      <w:jc w:val="left"/>
    </w:pPr>
    <w:rPr>
      <w:rFonts w:eastAsia="Times New Roman" w:cs="Times New Roman"/>
      <w:szCs w:val="24"/>
      <w:lang w:val="pl-PL" w:eastAsia="pl-PL"/>
    </w:rPr>
  </w:style>
  <w:style w:type="table" w:styleId="TableGrid">
    <w:name w:val="Table Grid"/>
    <w:basedOn w:val="TableNormal"/>
    <w:uiPriority w:val="59"/>
    <w:rsid w:val="00E344C7"/>
    <w:pPr>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955981">
      <w:bodyDiv w:val="1"/>
      <w:marLeft w:val="0"/>
      <w:marRight w:val="0"/>
      <w:marTop w:val="0"/>
      <w:marBottom w:val="0"/>
      <w:divBdr>
        <w:top w:val="none" w:sz="0" w:space="0" w:color="auto"/>
        <w:left w:val="none" w:sz="0" w:space="0" w:color="auto"/>
        <w:bottom w:val="none" w:sz="0" w:space="0" w:color="auto"/>
        <w:right w:val="none" w:sz="0" w:space="0" w:color="auto"/>
      </w:divBdr>
      <w:divsChild>
        <w:div w:id="830368292">
          <w:marLeft w:val="0"/>
          <w:marRight w:val="0"/>
          <w:marTop w:val="0"/>
          <w:marBottom w:val="0"/>
          <w:divBdr>
            <w:top w:val="none" w:sz="0" w:space="0" w:color="auto"/>
            <w:left w:val="none" w:sz="0" w:space="0" w:color="auto"/>
            <w:bottom w:val="none" w:sz="0" w:space="0" w:color="auto"/>
            <w:right w:val="none" w:sz="0" w:space="0" w:color="auto"/>
          </w:divBdr>
          <w:divsChild>
            <w:div w:id="384984325">
              <w:marLeft w:val="0"/>
              <w:marRight w:val="0"/>
              <w:marTop w:val="0"/>
              <w:marBottom w:val="0"/>
              <w:divBdr>
                <w:top w:val="none" w:sz="0" w:space="0" w:color="auto"/>
                <w:left w:val="none" w:sz="0" w:space="0" w:color="auto"/>
                <w:bottom w:val="none" w:sz="0" w:space="0" w:color="auto"/>
                <w:right w:val="none" w:sz="0" w:space="0" w:color="auto"/>
              </w:divBdr>
              <w:divsChild>
                <w:div w:id="1353873920">
                  <w:marLeft w:val="0"/>
                  <w:marRight w:val="0"/>
                  <w:marTop w:val="0"/>
                  <w:marBottom w:val="0"/>
                  <w:divBdr>
                    <w:top w:val="none" w:sz="0" w:space="0" w:color="auto"/>
                    <w:left w:val="none" w:sz="0" w:space="0" w:color="auto"/>
                    <w:bottom w:val="none" w:sz="0" w:space="0" w:color="auto"/>
                    <w:right w:val="none" w:sz="0" w:space="0" w:color="auto"/>
                  </w:divBdr>
                </w:div>
              </w:divsChild>
            </w:div>
            <w:div w:id="136340404">
              <w:marLeft w:val="0"/>
              <w:marRight w:val="0"/>
              <w:marTop w:val="0"/>
              <w:marBottom w:val="0"/>
              <w:divBdr>
                <w:top w:val="none" w:sz="0" w:space="0" w:color="auto"/>
                <w:left w:val="none" w:sz="0" w:space="0" w:color="auto"/>
                <w:bottom w:val="none" w:sz="0" w:space="0" w:color="auto"/>
                <w:right w:val="none" w:sz="0" w:space="0" w:color="auto"/>
              </w:divBdr>
              <w:divsChild>
                <w:div w:id="326059153">
                  <w:marLeft w:val="0"/>
                  <w:marRight w:val="0"/>
                  <w:marTop w:val="0"/>
                  <w:marBottom w:val="0"/>
                  <w:divBdr>
                    <w:top w:val="none" w:sz="0" w:space="0" w:color="auto"/>
                    <w:left w:val="none" w:sz="0" w:space="0" w:color="auto"/>
                    <w:bottom w:val="none" w:sz="0" w:space="0" w:color="auto"/>
                    <w:right w:val="none" w:sz="0" w:space="0" w:color="auto"/>
                  </w:divBdr>
                  <w:divsChild>
                    <w:div w:id="343291922">
                      <w:marLeft w:val="0"/>
                      <w:marRight w:val="0"/>
                      <w:marTop w:val="0"/>
                      <w:marBottom w:val="0"/>
                      <w:divBdr>
                        <w:top w:val="none" w:sz="0" w:space="0" w:color="auto"/>
                        <w:left w:val="none" w:sz="0" w:space="0" w:color="auto"/>
                        <w:bottom w:val="none" w:sz="0" w:space="0" w:color="auto"/>
                        <w:right w:val="none" w:sz="0" w:space="0" w:color="auto"/>
                      </w:divBdr>
                    </w:div>
                  </w:divsChild>
                </w:div>
                <w:div w:id="436415530">
                  <w:marLeft w:val="0"/>
                  <w:marRight w:val="0"/>
                  <w:marTop w:val="0"/>
                  <w:marBottom w:val="0"/>
                  <w:divBdr>
                    <w:top w:val="none" w:sz="0" w:space="0" w:color="auto"/>
                    <w:left w:val="none" w:sz="0" w:space="0" w:color="auto"/>
                    <w:bottom w:val="none" w:sz="0" w:space="0" w:color="auto"/>
                    <w:right w:val="none" w:sz="0" w:space="0" w:color="auto"/>
                  </w:divBdr>
                </w:div>
                <w:div w:id="1534995043">
                  <w:marLeft w:val="0"/>
                  <w:marRight w:val="0"/>
                  <w:marTop w:val="0"/>
                  <w:marBottom w:val="0"/>
                  <w:divBdr>
                    <w:top w:val="none" w:sz="0" w:space="0" w:color="auto"/>
                    <w:left w:val="none" w:sz="0" w:space="0" w:color="auto"/>
                    <w:bottom w:val="none" w:sz="0" w:space="0" w:color="auto"/>
                    <w:right w:val="none" w:sz="0" w:space="0" w:color="auto"/>
                  </w:divBdr>
                  <w:divsChild>
                    <w:div w:id="1483496890">
                      <w:marLeft w:val="0"/>
                      <w:marRight w:val="0"/>
                      <w:marTop w:val="0"/>
                      <w:marBottom w:val="0"/>
                      <w:divBdr>
                        <w:top w:val="none" w:sz="0" w:space="0" w:color="auto"/>
                        <w:left w:val="none" w:sz="0" w:space="0" w:color="auto"/>
                        <w:bottom w:val="none" w:sz="0" w:space="0" w:color="auto"/>
                        <w:right w:val="none" w:sz="0" w:space="0" w:color="auto"/>
                      </w:divBdr>
                    </w:div>
                  </w:divsChild>
                </w:div>
                <w:div w:id="727923768">
                  <w:marLeft w:val="0"/>
                  <w:marRight w:val="0"/>
                  <w:marTop w:val="0"/>
                  <w:marBottom w:val="0"/>
                  <w:divBdr>
                    <w:top w:val="none" w:sz="0" w:space="0" w:color="auto"/>
                    <w:left w:val="none" w:sz="0" w:space="0" w:color="auto"/>
                    <w:bottom w:val="none" w:sz="0" w:space="0" w:color="auto"/>
                    <w:right w:val="none" w:sz="0" w:space="0" w:color="auto"/>
                  </w:divBdr>
                </w:div>
                <w:div w:id="1539969882">
                  <w:marLeft w:val="0"/>
                  <w:marRight w:val="0"/>
                  <w:marTop w:val="0"/>
                  <w:marBottom w:val="0"/>
                  <w:divBdr>
                    <w:top w:val="none" w:sz="0" w:space="0" w:color="auto"/>
                    <w:left w:val="none" w:sz="0" w:space="0" w:color="auto"/>
                    <w:bottom w:val="none" w:sz="0" w:space="0" w:color="auto"/>
                    <w:right w:val="none" w:sz="0" w:space="0" w:color="auto"/>
                  </w:divBdr>
                  <w:divsChild>
                    <w:div w:id="1463423240">
                      <w:marLeft w:val="0"/>
                      <w:marRight w:val="0"/>
                      <w:marTop w:val="0"/>
                      <w:marBottom w:val="0"/>
                      <w:divBdr>
                        <w:top w:val="none" w:sz="0" w:space="0" w:color="auto"/>
                        <w:left w:val="none" w:sz="0" w:space="0" w:color="auto"/>
                        <w:bottom w:val="none" w:sz="0" w:space="0" w:color="auto"/>
                        <w:right w:val="none" w:sz="0" w:space="0" w:color="auto"/>
                      </w:divBdr>
                    </w:div>
                  </w:divsChild>
                </w:div>
                <w:div w:id="2102942540">
                  <w:marLeft w:val="0"/>
                  <w:marRight w:val="0"/>
                  <w:marTop w:val="0"/>
                  <w:marBottom w:val="0"/>
                  <w:divBdr>
                    <w:top w:val="none" w:sz="0" w:space="0" w:color="auto"/>
                    <w:left w:val="none" w:sz="0" w:space="0" w:color="auto"/>
                    <w:bottom w:val="none" w:sz="0" w:space="0" w:color="auto"/>
                    <w:right w:val="none" w:sz="0" w:space="0" w:color="auto"/>
                  </w:divBdr>
                </w:div>
                <w:div w:id="236135186">
                  <w:marLeft w:val="0"/>
                  <w:marRight w:val="0"/>
                  <w:marTop w:val="0"/>
                  <w:marBottom w:val="0"/>
                  <w:divBdr>
                    <w:top w:val="none" w:sz="0" w:space="0" w:color="auto"/>
                    <w:left w:val="none" w:sz="0" w:space="0" w:color="auto"/>
                    <w:bottom w:val="none" w:sz="0" w:space="0" w:color="auto"/>
                    <w:right w:val="none" w:sz="0" w:space="0" w:color="auto"/>
                  </w:divBdr>
                  <w:divsChild>
                    <w:div w:id="536815883">
                      <w:marLeft w:val="0"/>
                      <w:marRight w:val="0"/>
                      <w:marTop w:val="0"/>
                      <w:marBottom w:val="0"/>
                      <w:divBdr>
                        <w:top w:val="none" w:sz="0" w:space="0" w:color="auto"/>
                        <w:left w:val="none" w:sz="0" w:space="0" w:color="auto"/>
                        <w:bottom w:val="none" w:sz="0" w:space="0" w:color="auto"/>
                        <w:right w:val="none" w:sz="0" w:space="0" w:color="auto"/>
                      </w:divBdr>
                    </w:div>
                  </w:divsChild>
                </w:div>
                <w:div w:id="862523844">
                  <w:marLeft w:val="0"/>
                  <w:marRight w:val="0"/>
                  <w:marTop w:val="0"/>
                  <w:marBottom w:val="0"/>
                  <w:divBdr>
                    <w:top w:val="none" w:sz="0" w:space="0" w:color="auto"/>
                    <w:left w:val="none" w:sz="0" w:space="0" w:color="auto"/>
                    <w:bottom w:val="none" w:sz="0" w:space="0" w:color="auto"/>
                    <w:right w:val="none" w:sz="0" w:space="0" w:color="auto"/>
                  </w:divBdr>
                </w:div>
              </w:divsChild>
            </w:div>
            <w:div w:id="2039890653">
              <w:marLeft w:val="0"/>
              <w:marRight w:val="0"/>
              <w:marTop w:val="0"/>
              <w:marBottom w:val="0"/>
              <w:divBdr>
                <w:top w:val="none" w:sz="0" w:space="0" w:color="auto"/>
                <w:left w:val="none" w:sz="0" w:space="0" w:color="auto"/>
                <w:bottom w:val="none" w:sz="0" w:space="0" w:color="auto"/>
                <w:right w:val="none" w:sz="0" w:space="0" w:color="auto"/>
              </w:divBdr>
              <w:divsChild>
                <w:div w:id="777529080">
                  <w:marLeft w:val="0"/>
                  <w:marRight w:val="0"/>
                  <w:marTop w:val="0"/>
                  <w:marBottom w:val="0"/>
                  <w:divBdr>
                    <w:top w:val="none" w:sz="0" w:space="0" w:color="auto"/>
                    <w:left w:val="none" w:sz="0" w:space="0" w:color="auto"/>
                    <w:bottom w:val="none" w:sz="0" w:space="0" w:color="auto"/>
                    <w:right w:val="none" w:sz="0" w:space="0" w:color="auto"/>
                  </w:divBdr>
                </w:div>
              </w:divsChild>
            </w:div>
            <w:div w:id="1669558572">
              <w:marLeft w:val="0"/>
              <w:marRight w:val="0"/>
              <w:marTop w:val="0"/>
              <w:marBottom w:val="0"/>
              <w:divBdr>
                <w:top w:val="none" w:sz="0" w:space="0" w:color="auto"/>
                <w:left w:val="none" w:sz="0" w:space="0" w:color="auto"/>
                <w:bottom w:val="none" w:sz="0" w:space="0" w:color="auto"/>
                <w:right w:val="none" w:sz="0" w:space="0" w:color="auto"/>
              </w:divBdr>
              <w:divsChild>
                <w:div w:id="687295432">
                  <w:marLeft w:val="0"/>
                  <w:marRight w:val="0"/>
                  <w:marTop w:val="0"/>
                  <w:marBottom w:val="0"/>
                  <w:divBdr>
                    <w:top w:val="none" w:sz="0" w:space="0" w:color="auto"/>
                    <w:left w:val="none" w:sz="0" w:space="0" w:color="auto"/>
                    <w:bottom w:val="none" w:sz="0" w:space="0" w:color="auto"/>
                    <w:right w:val="none" w:sz="0" w:space="0" w:color="auto"/>
                  </w:divBdr>
                  <w:divsChild>
                    <w:div w:id="2124108287">
                      <w:marLeft w:val="0"/>
                      <w:marRight w:val="0"/>
                      <w:marTop w:val="0"/>
                      <w:marBottom w:val="0"/>
                      <w:divBdr>
                        <w:top w:val="none" w:sz="0" w:space="0" w:color="auto"/>
                        <w:left w:val="none" w:sz="0" w:space="0" w:color="auto"/>
                        <w:bottom w:val="none" w:sz="0" w:space="0" w:color="auto"/>
                        <w:right w:val="none" w:sz="0" w:space="0" w:color="auto"/>
                      </w:divBdr>
                      <w:divsChild>
                        <w:div w:id="630474378">
                          <w:marLeft w:val="0"/>
                          <w:marRight w:val="0"/>
                          <w:marTop w:val="0"/>
                          <w:marBottom w:val="0"/>
                          <w:divBdr>
                            <w:top w:val="none" w:sz="0" w:space="0" w:color="auto"/>
                            <w:left w:val="none" w:sz="0" w:space="0" w:color="auto"/>
                            <w:bottom w:val="none" w:sz="0" w:space="0" w:color="auto"/>
                            <w:right w:val="none" w:sz="0" w:space="0" w:color="auto"/>
                          </w:divBdr>
                        </w:div>
                        <w:div w:id="1895776450">
                          <w:marLeft w:val="0"/>
                          <w:marRight w:val="0"/>
                          <w:marTop w:val="0"/>
                          <w:marBottom w:val="0"/>
                          <w:divBdr>
                            <w:top w:val="none" w:sz="0" w:space="0" w:color="auto"/>
                            <w:left w:val="none" w:sz="0" w:space="0" w:color="auto"/>
                            <w:bottom w:val="none" w:sz="0" w:space="0" w:color="auto"/>
                            <w:right w:val="none" w:sz="0" w:space="0" w:color="auto"/>
                          </w:divBdr>
                        </w:div>
                      </w:divsChild>
                    </w:div>
                    <w:div w:id="1804811482">
                      <w:marLeft w:val="0"/>
                      <w:marRight w:val="0"/>
                      <w:marTop w:val="0"/>
                      <w:marBottom w:val="0"/>
                      <w:divBdr>
                        <w:top w:val="none" w:sz="0" w:space="0" w:color="auto"/>
                        <w:left w:val="none" w:sz="0" w:space="0" w:color="auto"/>
                        <w:bottom w:val="none" w:sz="0" w:space="0" w:color="auto"/>
                        <w:right w:val="none" w:sz="0" w:space="0" w:color="auto"/>
                      </w:divBdr>
                      <w:divsChild>
                        <w:div w:id="1118135455">
                          <w:marLeft w:val="0"/>
                          <w:marRight w:val="0"/>
                          <w:marTop w:val="0"/>
                          <w:marBottom w:val="0"/>
                          <w:divBdr>
                            <w:top w:val="none" w:sz="0" w:space="0" w:color="auto"/>
                            <w:left w:val="none" w:sz="0" w:space="0" w:color="auto"/>
                            <w:bottom w:val="none" w:sz="0" w:space="0" w:color="auto"/>
                            <w:right w:val="none" w:sz="0" w:space="0" w:color="auto"/>
                          </w:divBdr>
                        </w:div>
                        <w:div w:id="362681575">
                          <w:marLeft w:val="0"/>
                          <w:marRight w:val="0"/>
                          <w:marTop w:val="0"/>
                          <w:marBottom w:val="0"/>
                          <w:divBdr>
                            <w:top w:val="none" w:sz="0" w:space="0" w:color="auto"/>
                            <w:left w:val="none" w:sz="0" w:space="0" w:color="auto"/>
                            <w:bottom w:val="none" w:sz="0" w:space="0" w:color="auto"/>
                            <w:right w:val="none" w:sz="0" w:space="0" w:color="auto"/>
                          </w:divBdr>
                          <w:divsChild>
                            <w:div w:id="110514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65942">
                      <w:marLeft w:val="0"/>
                      <w:marRight w:val="0"/>
                      <w:marTop w:val="0"/>
                      <w:marBottom w:val="0"/>
                      <w:divBdr>
                        <w:top w:val="none" w:sz="0" w:space="0" w:color="auto"/>
                        <w:left w:val="none" w:sz="0" w:space="0" w:color="auto"/>
                        <w:bottom w:val="none" w:sz="0" w:space="0" w:color="auto"/>
                        <w:right w:val="none" w:sz="0" w:space="0" w:color="auto"/>
                      </w:divBdr>
                      <w:divsChild>
                        <w:div w:id="336737515">
                          <w:marLeft w:val="0"/>
                          <w:marRight w:val="0"/>
                          <w:marTop w:val="0"/>
                          <w:marBottom w:val="0"/>
                          <w:divBdr>
                            <w:top w:val="none" w:sz="0" w:space="0" w:color="auto"/>
                            <w:left w:val="none" w:sz="0" w:space="0" w:color="auto"/>
                            <w:bottom w:val="none" w:sz="0" w:space="0" w:color="auto"/>
                            <w:right w:val="none" w:sz="0" w:space="0" w:color="auto"/>
                          </w:divBdr>
                        </w:div>
                        <w:div w:id="1488589844">
                          <w:marLeft w:val="0"/>
                          <w:marRight w:val="0"/>
                          <w:marTop w:val="0"/>
                          <w:marBottom w:val="0"/>
                          <w:divBdr>
                            <w:top w:val="none" w:sz="0" w:space="0" w:color="auto"/>
                            <w:left w:val="none" w:sz="0" w:space="0" w:color="auto"/>
                            <w:bottom w:val="none" w:sz="0" w:space="0" w:color="auto"/>
                            <w:right w:val="none" w:sz="0" w:space="0" w:color="auto"/>
                          </w:divBdr>
                        </w:div>
                      </w:divsChild>
                    </w:div>
                    <w:div w:id="2079744962">
                      <w:marLeft w:val="0"/>
                      <w:marRight w:val="0"/>
                      <w:marTop w:val="0"/>
                      <w:marBottom w:val="0"/>
                      <w:divBdr>
                        <w:top w:val="none" w:sz="0" w:space="0" w:color="auto"/>
                        <w:left w:val="none" w:sz="0" w:space="0" w:color="auto"/>
                        <w:bottom w:val="none" w:sz="0" w:space="0" w:color="auto"/>
                        <w:right w:val="none" w:sz="0" w:space="0" w:color="auto"/>
                      </w:divBdr>
                      <w:divsChild>
                        <w:div w:id="1576931564">
                          <w:marLeft w:val="0"/>
                          <w:marRight w:val="0"/>
                          <w:marTop w:val="0"/>
                          <w:marBottom w:val="0"/>
                          <w:divBdr>
                            <w:top w:val="none" w:sz="0" w:space="0" w:color="auto"/>
                            <w:left w:val="none" w:sz="0" w:space="0" w:color="auto"/>
                            <w:bottom w:val="none" w:sz="0" w:space="0" w:color="auto"/>
                            <w:right w:val="none" w:sz="0" w:space="0" w:color="auto"/>
                          </w:divBdr>
                        </w:div>
                        <w:div w:id="766462354">
                          <w:marLeft w:val="0"/>
                          <w:marRight w:val="0"/>
                          <w:marTop w:val="0"/>
                          <w:marBottom w:val="0"/>
                          <w:divBdr>
                            <w:top w:val="none" w:sz="0" w:space="0" w:color="auto"/>
                            <w:left w:val="none" w:sz="0" w:space="0" w:color="auto"/>
                            <w:bottom w:val="none" w:sz="0" w:space="0" w:color="auto"/>
                            <w:right w:val="none" w:sz="0" w:space="0" w:color="auto"/>
                          </w:divBdr>
                          <w:divsChild>
                            <w:div w:id="27475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50670">
                      <w:marLeft w:val="0"/>
                      <w:marRight w:val="0"/>
                      <w:marTop w:val="0"/>
                      <w:marBottom w:val="0"/>
                      <w:divBdr>
                        <w:top w:val="none" w:sz="0" w:space="0" w:color="auto"/>
                        <w:left w:val="none" w:sz="0" w:space="0" w:color="auto"/>
                        <w:bottom w:val="none" w:sz="0" w:space="0" w:color="auto"/>
                        <w:right w:val="none" w:sz="0" w:space="0" w:color="auto"/>
                      </w:divBdr>
                      <w:divsChild>
                        <w:div w:id="776873660">
                          <w:marLeft w:val="0"/>
                          <w:marRight w:val="0"/>
                          <w:marTop w:val="0"/>
                          <w:marBottom w:val="0"/>
                          <w:divBdr>
                            <w:top w:val="none" w:sz="0" w:space="0" w:color="auto"/>
                            <w:left w:val="none" w:sz="0" w:space="0" w:color="auto"/>
                            <w:bottom w:val="none" w:sz="0" w:space="0" w:color="auto"/>
                            <w:right w:val="none" w:sz="0" w:space="0" w:color="auto"/>
                          </w:divBdr>
                        </w:div>
                        <w:div w:id="194580299">
                          <w:marLeft w:val="0"/>
                          <w:marRight w:val="0"/>
                          <w:marTop w:val="0"/>
                          <w:marBottom w:val="0"/>
                          <w:divBdr>
                            <w:top w:val="none" w:sz="0" w:space="0" w:color="auto"/>
                            <w:left w:val="none" w:sz="0" w:space="0" w:color="auto"/>
                            <w:bottom w:val="none" w:sz="0" w:space="0" w:color="auto"/>
                            <w:right w:val="none" w:sz="0" w:space="0" w:color="auto"/>
                          </w:divBdr>
                          <w:divsChild>
                            <w:div w:id="793135496">
                              <w:marLeft w:val="0"/>
                              <w:marRight w:val="0"/>
                              <w:marTop w:val="0"/>
                              <w:marBottom w:val="0"/>
                              <w:divBdr>
                                <w:top w:val="none" w:sz="0" w:space="0" w:color="auto"/>
                                <w:left w:val="none" w:sz="0" w:space="0" w:color="auto"/>
                                <w:bottom w:val="none" w:sz="0" w:space="0" w:color="auto"/>
                                <w:right w:val="none" w:sz="0" w:space="0" w:color="auto"/>
                              </w:divBdr>
                              <w:divsChild>
                                <w:div w:id="2057653191">
                                  <w:marLeft w:val="0"/>
                                  <w:marRight w:val="0"/>
                                  <w:marTop w:val="0"/>
                                  <w:marBottom w:val="0"/>
                                  <w:divBdr>
                                    <w:top w:val="none" w:sz="0" w:space="0" w:color="auto"/>
                                    <w:left w:val="none" w:sz="0" w:space="0" w:color="auto"/>
                                    <w:bottom w:val="none" w:sz="0" w:space="0" w:color="auto"/>
                                    <w:right w:val="none" w:sz="0" w:space="0" w:color="auto"/>
                                  </w:divBdr>
                                  <w:divsChild>
                                    <w:div w:id="1955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DEF22-0132-4FA7-9622-0E2E2DCC4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1443</Words>
  <Characters>8228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Radu Sestras</dc:creator>
  <cp:keywords/>
  <dc:description/>
  <cp:lastModifiedBy>Sorina Darjan</cp:lastModifiedBy>
  <cp:revision>41</cp:revision>
  <dcterms:created xsi:type="dcterms:W3CDTF">2020-11-25T17:38:00Z</dcterms:created>
  <dcterms:modified xsi:type="dcterms:W3CDTF">2020-11-28T13:37:00Z</dcterms:modified>
</cp:coreProperties>
</file>