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1" w:rsidRPr="006060F3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val="fr-FR"/>
        </w:rPr>
      </w:pPr>
      <w:bookmarkStart w:id="0" w:name="_GoBack"/>
      <w:bookmarkEnd w:id="0"/>
      <w:r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privind</w:t>
      </w:r>
      <w:r w:rsidRPr="006060F3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r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USAMV Cluj-Napoca în semestrul I, an universitar </w:t>
      </w:r>
      <w:r w:rsidR="009D705C"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Pr="006060F3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</w:t>
      </w:r>
      <w:r w:rsidR="009D705C" w:rsidRPr="00606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Pr="006060F3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6060F3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6060F3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6060F3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6060F3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6060F3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6060F3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6060F3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6060F3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6060F3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6060F3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60F3"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6060F3" w:rsidTr="009C737C">
        <w:tc>
          <w:tcPr>
            <w:tcW w:w="2123" w:type="dxa"/>
            <w:vMerge w:val="restart"/>
          </w:tcPr>
          <w:p w:rsidR="009C737C" w:rsidRPr="006060F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6060F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6060F3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6060F3" w:rsidTr="009C737C">
        <w:tc>
          <w:tcPr>
            <w:tcW w:w="2123" w:type="dxa"/>
            <w:vMerge/>
          </w:tcPr>
          <w:p w:rsidR="009C737C" w:rsidRPr="006060F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6060F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6060F3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60F3" w:rsidTr="009C737C">
        <w:tc>
          <w:tcPr>
            <w:tcW w:w="2123" w:type="dxa"/>
            <w:vMerge w:val="restart"/>
          </w:tcPr>
          <w:p w:rsidR="009C737C" w:rsidRPr="006060F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6060F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60F3">
              <w:rPr>
                <w:rFonts w:ascii="Times New Roman" w:hAnsi="Times New Roman" w:cs="Times New Roman"/>
              </w:rPr>
              <w:t>Medicină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9C737C" w:rsidRPr="006060F3" w:rsidTr="009C737C">
        <w:tc>
          <w:tcPr>
            <w:tcW w:w="2123" w:type="dxa"/>
            <w:vMerge/>
          </w:tcPr>
          <w:p w:rsidR="009C737C" w:rsidRPr="006060F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6060F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6060F3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2C5900" w:rsidP="002C5900">
            <w:pPr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Producţii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Animaliere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Siguranţă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Alimentar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ro-RO"/>
              </w:rPr>
              <w:t>ă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E0013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</w:rPr>
              <w:t>II/B/18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E0013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 xml:space="preserve">Asistent universitar 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57DD" w:rsidRPr="006060F3" w:rsidTr="009C737C">
        <w:tc>
          <w:tcPr>
            <w:tcW w:w="2123" w:type="dxa"/>
            <w:vMerge w:val="restart"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2D57DD" w:rsidRPr="006060F3" w:rsidRDefault="00E00133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D57DD" w:rsidRPr="006060F3" w:rsidRDefault="00E00133" w:rsidP="002C590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Animal production 1</w:t>
            </w:r>
          </w:p>
        </w:tc>
      </w:tr>
      <w:tr w:rsidR="002D57DD" w:rsidRPr="006060F3" w:rsidTr="009C737C">
        <w:tc>
          <w:tcPr>
            <w:tcW w:w="2123" w:type="dxa"/>
            <w:vMerge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6060F3" w:rsidRDefault="00E00133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D57DD" w:rsidRPr="006060F3" w:rsidRDefault="00E00133" w:rsidP="002C5900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Pet </w:t>
            </w:r>
            <w:proofErr w:type="spellStart"/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breeding</w:t>
            </w:r>
            <w:proofErr w:type="spellEnd"/>
          </w:p>
        </w:tc>
      </w:tr>
      <w:tr w:rsidR="002D57DD" w:rsidRPr="006060F3" w:rsidTr="009C737C">
        <w:tc>
          <w:tcPr>
            <w:tcW w:w="2123" w:type="dxa"/>
            <w:vMerge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6060F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6060F3" w:rsidRDefault="00E0013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Elevage des animaux</w:t>
            </w:r>
          </w:p>
        </w:tc>
      </w:tr>
      <w:tr w:rsidR="002D57DD" w:rsidRPr="006060F3" w:rsidTr="009C737C">
        <w:tc>
          <w:tcPr>
            <w:tcW w:w="2123" w:type="dxa"/>
            <w:vMerge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6060F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6060F3" w:rsidRDefault="00E00133" w:rsidP="00E317FD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Production animale 1</w:t>
            </w:r>
          </w:p>
        </w:tc>
      </w:tr>
      <w:tr w:rsidR="002D57DD" w:rsidRPr="006060F3" w:rsidTr="009C737C">
        <w:tc>
          <w:tcPr>
            <w:tcW w:w="2123" w:type="dxa"/>
            <w:vMerge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6060F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6060F3" w:rsidRDefault="00E00133" w:rsidP="00E317F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Production animale 2</w:t>
            </w:r>
          </w:p>
        </w:tc>
      </w:tr>
      <w:tr w:rsidR="002D57DD" w:rsidRPr="006060F3" w:rsidTr="009C737C">
        <w:tc>
          <w:tcPr>
            <w:tcW w:w="2123" w:type="dxa"/>
            <w:vMerge/>
          </w:tcPr>
          <w:p w:rsidR="002D57DD" w:rsidRPr="006060F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6060F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6060F3" w:rsidRDefault="00E00133" w:rsidP="00E317F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6060F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Elevage des animaux de compagnie</w:t>
            </w: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2C5900" w:rsidP="000D7A7F">
            <w:pPr>
              <w:rPr>
                <w:rFonts w:ascii="Times New Roman" w:hAnsi="Times New Roman" w:cs="Times New Roman"/>
              </w:rPr>
            </w:pPr>
            <w:proofErr w:type="spellStart"/>
            <w:r w:rsidRPr="006060F3">
              <w:rPr>
                <w:rFonts w:ascii="Times New Roman" w:hAnsi="Times New Roman" w:cs="Times New Roman"/>
              </w:rPr>
              <w:t>Medicină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00133" w:rsidRPr="006060F3" w:rsidRDefault="002C5900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Postul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de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asitent</w:t>
            </w:r>
            <w:proofErr w:type="spellEnd"/>
            <w:proofErr w:type="gram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poziţia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II/B/18, are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componenţă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>:</w:t>
            </w: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 xml:space="preserve">1,88 ore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Animal production 1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Engleză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4)</w:t>
            </w: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 xml:space="preserve">0,94 ore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seminar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Animal production 1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Engleză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4)</w:t>
            </w:r>
          </w:p>
          <w:p w:rsidR="00E0013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>0,63</w:t>
            </w:r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ore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la disciplina Pet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breeding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III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Engleză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6)</w:t>
            </w:r>
          </w:p>
          <w:p w:rsidR="00E0013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>1,25</w:t>
            </w:r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ore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la disciplina Elevage des animaux (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3)</w:t>
            </w:r>
          </w:p>
          <w:p w:rsidR="006060F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 xml:space="preserve">1,25 ore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seminar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Elevage des animaux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3)</w:t>
            </w: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>2</w:t>
            </w:r>
            <w:r w:rsidR="006060F3" w:rsidRPr="006060F3">
              <w:rPr>
                <w:rFonts w:ascii="Times New Roman" w:hAnsi="Times New Roman" w:cs="Times New Roman"/>
                <w:lang w:val="fr-FR"/>
              </w:rPr>
              <w:t>,5</w:t>
            </w:r>
            <w:r w:rsidRPr="006060F3">
              <w:rPr>
                <w:rFonts w:ascii="Times New Roman" w:hAnsi="Times New Roman" w:cs="Times New Roman"/>
                <w:lang w:val="fr-FR"/>
              </w:rPr>
              <w:t xml:space="preserve"> ore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Production Animale 1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</w:t>
            </w:r>
            <w:r w:rsidR="006060F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6060F3"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4)</w:t>
            </w:r>
          </w:p>
          <w:p w:rsidR="006060F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 xml:space="preserve">1,25 ore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seminar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Production Animale 1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4)</w:t>
            </w:r>
          </w:p>
          <w:p w:rsidR="00E0013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>3,75</w:t>
            </w:r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ore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la disciplina Production Animale 2 (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III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5)</w:t>
            </w:r>
          </w:p>
          <w:p w:rsidR="00E00133" w:rsidRPr="006060F3" w:rsidRDefault="006060F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060F3">
              <w:rPr>
                <w:rFonts w:ascii="Times New Roman" w:hAnsi="Times New Roman" w:cs="Times New Roman"/>
                <w:lang w:val="fr-FR"/>
              </w:rPr>
              <w:t>0,63</w:t>
            </w:r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ore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săptămână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la disciplina Elevage des animaux de compagnie (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III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E00133"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="00E00133" w:rsidRPr="006060F3">
              <w:rPr>
                <w:rFonts w:ascii="Times New Roman" w:hAnsi="Times New Roman" w:cs="Times New Roman"/>
                <w:lang w:val="fr-FR"/>
              </w:rPr>
              <w:t xml:space="preserve"> 6)</w:t>
            </w: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Activitatea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disciplina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Creșterea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3)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îşi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propune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ofere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studenţilor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noțiuni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identificare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6060F3">
              <w:rPr>
                <w:rFonts w:ascii="Times New Roman" w:hAnsi="Times New Roman" w:cs="Times New Roman"/>
                <w:lang w:val="fr-FR"/>
              </w:rPr>
              <w:t>a</w:t>
            </w:r>
            <w:proofErr w:type="gram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pedigree, registre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genealogice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evaluarea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genetică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precum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creșterea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rasă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pură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bază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linii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familii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prin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încrucișare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  <w:p w:rsidR="00E00133" w:rsidRPr="006060F3" w:rsidRDefault="00E00133" w:rsidP="00E0013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Scopul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disciplinei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Sisteme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producții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animaliere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1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2 (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4 si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III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5) este de 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oferi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studenților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informații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teoretice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privind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principalele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însușiri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morfo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– productive 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raselor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diferite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specii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interes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economic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factorii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care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condiționează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influențează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producțiile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corelați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sistemele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exploatare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specifice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fiecărei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specii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2C5900" w:rsidRPr="006060F3" w:rsidRDefault="00E00133" w:rsidP="00E00133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Activitatea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disciplinei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Cresterea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companie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are ca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scop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însușirea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cunoștințelor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teoretice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privind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principalele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rase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câini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pisici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utilitatea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lastRenderedPageBreak/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importanța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creșterii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Pregătirea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efectuarea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orelor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disciplinele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Animal production 1, Pet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breeding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, Elevage des animaux, Production animale 1, Production animale 2, Elevage des animaux de compagnie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Pregătirea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materiale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vederea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efectuării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orelor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practice: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piese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mulaje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imagini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.  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Elaborarea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materialelor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didactice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;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Participare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6060F3">
              <w:rPr>
                <w:rFonts w:ascii="Times New Roman" w:hAnsi="Times New Roman" w:cs="Times New Roman"/>
                <w:lang w:val="fr-FR"/>
              </w:rPr>
              <w:t xml:space="preserve">la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îndrumarea</w:t>
            </w:r>
            <w:proofErr w:type="spellEnd"/>
            <w:proofErr w:type="gram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lucrărilor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licență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Participarea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cercurile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științifice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studențești</w:t>
            </w:r>
            <w:proofErr w:type="spellEnd"/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Activitate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cercetare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știinţifică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;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Efectuarea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unor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vizite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lucru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ferme de profil;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</w:rPr>
            </w:pPr>
            <w:proofErr w:type="spellStart"/>
            <w:r w:rsidRPr="006060F3">
              <w:rPr>
                <w:rFonts w:ascii="Times New Roman" w:hAnsi="Times New Roman" w:cs="Times New Roman"/>
              </w:rPr>
              <w:t>Promovarea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legăturilor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060F3">
              <w:rPr>
                <w:rFonts w:ascii="Times New Roman" w:hAnsi="Times New Roman" w:cs="Times New Roman"/>
              </w:rPr>
              <w:t>mediu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economic;</w:t>
            </w:r>
          </w:p>
          <w:p w:rsidR="006060F3" w:rsidRPr="006060F3" w:rsidRDefault="006060F3" w:rsidP="006060F3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Participarea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manifestări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științifice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;</w:t>
            </w:r>
          </w:p>
          <w:p w:rsidR="002C5900" w:rsidRPr="006060F3" w:rsidRDefault="006060F3" w:rsidP="006060F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Evaluarea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cumulativă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prin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verificare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parcurs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 xml:space="preserve"> examen </w:t>
            </w:r>
            <w:proofErr w:type="spellStart"/>
            <w:r w:rsidRPr="006060F3">
              <w:rPr>
                <w:rFonts w:ascii="Times New Roman" w:hAnsi="Times New Roman" w:cs="Times New Roman"/>
                <w:lang w:val="fr-FR"/>
              </w:rPr>
              <w:t>practic</w:t>
            </w:r>
            <w:proofErr w:type="spellEnd"/>
            <w:r w:rsidRPr="006060F3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6060F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8</w:t>
            </w:r>
            <w:r w:rsidR="00F55A13" w:rsidRPr="006060F3">
              <w:rPr>
                <w:rFonts w:ascii="Times New Roman" w:hAnsi="Times New Roman" w:cs="Times New Roman"/>
                <w:lang w:val="ro-RO"/>
              </w:rPr>
              <w:t>.02.2021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6060F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9</w:t>
            </w:r>
            <w:r w:rsidR="00F55A13" w:rsidRPr="006060F3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6060F3" w:rsidRDefault="00F55A1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Online</w:t>
            </w: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6060F3" w:rsidTr="00EB39E3">
        <w:tc>
          <w:tcPr>
            <w:tcW w:w="2123" w:type="dxa"/>
            <w:vMerge w:val="restart"/>
            <w:shd w:val="clear" w:color="auto" w:fill="auto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060F3" w:rsidRPr="006060F3" w:rsidRDefault="006060F3" w:rsidP="006060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60F3">
              <w:rPr>
                <w:rFonts w:ascii="Times New Roman" w:hAnsi="Times New Roman" w:cs="Times New Roman"/>
                <w:b/>
                <w:bCs/>
              </w:rPr>
              <w:t>Tematica</w:t>
            </w:r>
            <w:proofErr w:type="spellEnd"/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0F3">
              <w:rPr>
                <w:rFonts w:ascii="Times New Roman" w:hAnsi="Times New Roman" w:cs="Times New Roman"/>
                <w:b/>
                <w:bCs/>
              </w:rPr>
              <w:t>Animal production 1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Cattle breeds (recognizing the main breeds of economic interest and their hybrids; characteristics).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Age estimation in cattle by dentition.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Multifunctional evaluation of the udder, the </w:t>
            </w:r>
            <w:proofErr w:type="spellStart"/>
            <w:r w:rsidRPr="006060F3">
              <w:rPr>
                <w:rFonts w:ascii="Times New Roman" w:hAnsi="Times New Roman" w:cs="Times New Roman"/>
                <w:bCs/>
              </w:rPr>
              <w:t>pretability</w:t>
            </w:r>
            <w:proofErr w:type="spellEnd"/>
            <w:r w:rsidRPr="006060F3">
              <w:rPr>
                <w:rFonts w:ascii="Times New Roman" w:hAnsi="Times New Roman" w:cs="Times New Roman"/>
                <w:bCs/>
              </w:rPr>
              <w:t xml:space="preserve"> for mechanical milking.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Milking in cattle.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Evaluating the milk yield in cattle.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Development analysis and meat production control by assessment the development and fattening in cattle. 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The selection of reproduction bulls.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Linear description of characters in cattle.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Sheep and goat breeds (recognizing the main breeds of economic interest and their hybrids; characteristics).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Age estimation in small ruminants by dentition.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Body score condition in animals. Evaluating the milk yield in sheep.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Swine breeds (recognizing the main breeds of economic interest and their hybrids; characteristics).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0F3">
              <w:rPr>
                <w:rFonts w:ascii="Times New Roman" w:hAnsi="Times New Roman" w:cs="Times New Roman"/>
                <w:b/>
                <w:bCs/>
              </w:rPr>
              <w:t>Pet breeding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Approach and contention of pets.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The management of the kennels: placement, buildings, structure, functionality, authorization, legislation.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Grooming.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The dressage and training of utility dogs: hunting, guarding, obedience.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Canine competitions.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 xml:space="preserve">The management of dog shelters.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0F3">
              <w:rPr>
                <w:rFonts w:ascii="Times New Roman" w:hAnsi="Times New Roman" w:cs="Times New Roman"/>
                <w:bCs/>
              </w:rPr>
              <w:t>Breeding, welfare and protection of pets.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/>
                <w:bCs/>
                <w:lang w:val="fr-FR"/>
              </w:rPr>
              <w:t>Elevage des animaux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Approche des animaux domestiques et de contention (spécifique à l'espèce).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Individualisation des animaux domestiques, les systèmes de marquage. Caractéristiques de l'espèce.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La phénotypique estimation (externe) d'animaux domestiques. Caractéristiques de chaque espèce.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Couleurs des animaux domestiques. Caractéristiques de couleur.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L'examen analytique et les caractéristiques externes pour oiseaux domestiques.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Estimation des animaux domestiques de l'extérieur à travers les mensurations (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somatométrie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); exprimer les résultats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somatometrical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, la barométrie, l'évaluation du </w:t>
            </w:r>
            <w:r w:rsidRPr="006060F3">
              <w:rPr>
                <w:rFonts w:ascii="Times New Roman" w:hAnsi="Times New Roman" w:cs="Times New Roman"/>
                <w:bCs/>
                <w:lang w:val="fr-FR"/>
              </w:rPr>
              <w:lastRenderedPageBreak/>
              <w:t>processus de croissance.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Examen synthétique </w:t>
            </w:r>
            <w:proofErr w:type="gram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de aspect</w:t>
            </w:r>
            <w:proofErr w:type="gram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externe des animaux domestiques.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L'analyse de l'évolution, le format de corps, le développement harmonieux général.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Méthodes pour exprimer les résultats de l'évaluation externe.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L'évaluation des données biométriques.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Structure de la population, les croisements et métissages, l'estimation des effets du métissage.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/>
                <w:bCs/>
                <w:lang w:val="fr-FR"/>
              </w:rPr>
              <w:t>Production animale 1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Races des bovines (identification des principales races et leurs hybrides; caractéristiques).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Evaluation de l’âge des bovines par dentition.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Evaluation multifonctionnelle du pis et son adaptation pour la traite mécanique. 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La traite des bovines.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Evaluation des productions laitières des bovines.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L’analyse de développement et le control de production viande par évaluation de croissance et de engraissement des bovines. 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La sélection des taureaux de reproduction.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La description phénotypiques des caractères des bovines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Les races des moutons et chèvres (identification des principales races et leurs hybrides; caractéristiques).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Evaluation de l’âge des petites ruminantes par dentition.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Etat du cher des animaux. Evaluation des productions laitières des moutons.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Races des porcs (identification des principales races et leurs hybrides; caractéristiques).</w:t>
            </w:r>
          </w:p>
          <w:p w:rsidR="006060F3" w:rsidRPr="006060F3" w:rsidRDefault="00FC2BDC" w:rsidP="006060F3">
            <w:pPr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Production animale 2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Races des chevaux. Identification </w:t>
            </w:r>
            <w:proofErr w:type="gram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de les</w:t>
            </w:r>
            <w:proofErr w:type="gram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races des chevaux, traits.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Estimation de l’âge de chevaux  après la dentition.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Races de poules (identification de races combattantes, lourdes, intermédiaires, et légères, traits).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Les races de dindes, oies, canards, cailles, pintades (identification de races, traits)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Les facteurs de l’incubation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L’incubation. Le contrôle biologique de l’incubation.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La détermination de sexe en volailles. Les races de lapins.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Les espèces principales des animaux carnivores et herbivores.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La famille des abeilles. La ruche des abeilles. L’évolution de la famille pendant l’année.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Races et hybrides de verres de soie </w:t>
            </w:r>
            <w:proofErr w:type="gram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élevé</w:t>
            </w:r>
            <w:proofErr w:type="gram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en Roumanie. Le cycle évolutif des verres de soie.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Animaux de compagnie. Races de chiens, traits générales. Races de chats, traits générales.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/>
                <w:lang w:val="fr-FR"/>
              </w:rPr>
              <w:t>Elevage des animaux de compagnie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L’approche et contention des animaux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La gestion des chenils : construction, structure, fonctionnalité, autorisations, légalité 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Cosmétique  canin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Dressage de chiens utilitaire : chasse, 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guard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>, obéissance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Competitions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 xml:space="preserve"> canines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Refuges des chiens- gestion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6060F3">
              <w:rPr>
                <w:rFonts w:ascii="Times New Roman" w:hAnsi="Times New Roman" w:cs="Times New Roman"/>
                <w:bCs/>
                <w:lang w:val="fr-FR"/>
              </w:rPr>
              <w:t>Principes de l’</w:t>
            </w:r>
            <w:proofErr w:type="spellStart"/>
            <w:r w:rsidRPr="006060F3">
              <w:rPr>
                <w:rFonts w:ascii="Times New Roman" w:hAnsi="Times New Roman" w:cs="Times New Roman"/>
                <w:bCs/>
                <w:lang w:val="fr-FR"/>
              </w:rPr>
              <w:t>elevage</w:t>
            </w:r>
            <w:proofErr w:type="spellEnd"/>
            <w:r w:rsidRPr="006060F3">
              <w:rPr>
                <w:rFonts w:ascii="Times New Roman" w:hAnsi="Times New Roman" w:cs="Times New Roman"/>
                <w:bCs/>
                <w:lang w:val="fr-FR"/>
              </w:rPr>
              <w:t>, protection des animaux de compagnie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Bibliografie</w:t>
            </w:r>
            <w:proofErr w:type="spellEnd"/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3">
              <w:rPr>
                <w:rFonts w:ascii="Times New Roman" w:hAnsi="Times New Roman" w:cs="Times New Roman"/>
                <w:noProof/>
                <w:sz w:val="20"/>
                <w:szCs w:val="20"/>
              </w:rPr>
              <w:t>Adrian Cîmpean, Dana Liana Pusta, Roman Morar (2019) Creșterea animalelor, 2019, Editura AcademicPres, ISBN: 978-973-744-734-0, p. 208.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Roman,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Ioan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Gheorghe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Şteţca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Zootehnia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nutriţia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producţii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animaliere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Taurine, ovine, caprine,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cabaline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suine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păsări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albine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Ed.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Cluj-Napoca, ISBN 978-973-53-0461-4, p. 546, 2010.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Roman,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Cozma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Vasile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Dana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Pusta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Ioan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Practicum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creşterea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patologie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parazitară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vol. </w:t>
            </w:r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II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Suine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ISBN: 973-751-186-7, 978-973-751-186-7</w:t>
            </w:r>
            <w:proofErr w:type="gram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 cod</w:t>
            </w:r>
            <w:proofErr w:type="gram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CNCSIS 178,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Cluj-Napoca, 251 p., 2006.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Roman,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Cozma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Vasile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Dana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Pusta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Ioan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Practicum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creşterea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patologie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parazitară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vol. </w:t>
            </w:r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III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Păsări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ISBN: 973-751-187-5, 978-973-751-187-4, cod CNCSIS 178,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Cluj-Napoca, 302 p., 2006.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Morar R. (1993) – Zootehnie (vol. I). Tipo Agronomia, Cluj-Napoca.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Pusta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Dana, (2000)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Zootehnie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. Ed. Relief,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Cluj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Napoca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; ISBN: 973-99306-3-8.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Pașca Ioan, Roman Morar, Cîmpean Adrian, Borzan Mihai (2016) - Sisteme de producții animaliere – practicum: îndrumător de lucrări practice, </w:t>
            </w:r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ISBN 978-973-53-1709-6,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2016, p. 226.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Pașca Ioan (2016) - Sisteme de producții animaliere II – manual didactic, </w:t>
            </w:r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ISBN 978-973-53-1746-1,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2016, p. 200.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Ioan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Roman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Creşterea</w:t>
            </w:r>
            <w:proofErr w:type="spellEnd"/>
            <w:proofErr w:type="gram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producţii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animaliere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Suine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ISBN: 978-973-53-0112-5, Ed.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Cluj-Napoca, p. 167, 2009.</w:t>
            </w:r>
          </w:p>
          <w:p w:rsidR="006060F3" w:rsidRPr="006060F3" w:rsidRDefault="006060F3" w:rsidP="006060F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Ioan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Roman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Dezmirean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Alexandra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Matei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coordonator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Liviu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Al.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Mărghitaş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Sericicultură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teoretică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Ed.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ISBN: 978-973-751-846-0, Cluj-Napoca, p. 301, 2008.</w:t>
            </w:r>
          </w:p>
          <w:p w:rsidR="002C5900" w:rsidRPr="006060F3" w:rsidRDefault="006060F3" w:rsidP="006060F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Paşca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Ioan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, Roman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Morar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Creşterea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animalelor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producţii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animaliere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– Taurine, ovine, caprine, ISBN: 978-973-751-443-1, cod CNCSIS 178,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6060F3">
              <w:rPr>
                <w:rFonts w:ascii="Times New Roman" w:hAnsi="Times New Roman" w:cs="Times New Roman"/>
                <w:sz w:val="20"/>
                <w:szCs w:val="20"/>
              </w:rPr>
              <w:t>, Cluj-Napoca, 397 p., 2007.</w:t>
            </w:r>
          </w:p>
        </w:tc>
      </w:tr>
      <w:tr w:rsidR="002C5900" w:rsidRPr="006060F3" w:rsidTr="00EB39E3">
        <w:tc>
          <w:tcPr>
            <w:tcW w:w="2123" w:type="dxa"/>
            <w:vMerge/>
            <w:shd w:val="clear" w:color="auto" w:fill="auto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55A13" w:rsidRPr="006060F3" w:rsidRDefault="00F55A13" w:rsidP="00F55A1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Preşedinte: Conf. dr. Adrian Macri – USAMV Cluj Napoca</w:t>
            </w:r>
          </w:p>
          <w:p w:rsidR="00F55A13" w:rsidRPr="006060F3" w:rsidRDefault="00F55A13" w:rsidP="00F55A1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Membrii: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 xml:space="preserve">Prof. Dr. Ioan Pașca   </w:t>
            </w:r>
            <w:r w:rsidRPr="006060F3">
              <w:rPr>
                <w:rFonts w:ascii="Times New Roman" w:hAnsi="Times New Roman" w:cs="Times New Roman"/>
                <w:lang w:val="ro-RO"/>
              </w:rPr>
              <w:tab/>
              <w:t>– USAMV Cluj Napoca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r w:rsidRPr="006060F3">
              <w:rPr>
                <w:rFonts w:ascii="Times New Roman" w:hAnsi="Times New Roman" w:cs="Times New Roman"/>
              </w:rPr>
              <w:t xml:space="preserve">Conf. Dr. Adrian </w:t>
            </w:r>
            <w:proofErr w:type="spellStart"/>
            <w:r w:rsidRPr="006060F3">
              <w:rPr>
                <w:rFonts w:ascii="Times New Roman" w:hAnsi="Times New Roman" w:cs="Times New Roman"/>
              </w:rPr>
              <w:t>Cîmpean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– USAMV </w:t>
            </w:r>
            <w:proofErr w:type="spellStart"/>
            <w:r w:rsidRPr="006060F3">
              <w:rPr>
                <w:rFonts w:ascii="Times New Roman" w:hAnsi="Times New Roman" w:cs="Times New Roman"/>
              </w:rPr>
              <w:t>Cluj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r w:rsidRPr="006060F3">
              <w:rPr>
                <w:rFonts w:ascii="Times New Roman" w:hAnsi="Times New Roman" w:cs="Times New Roman"/>
              </w:rPr>
              <w:t xml:space="preserve">Conf. Dr. </w:t>
            </w:r>
            <w:proofErr w:type="spellStart"/>
            <w:r w:rsidRPr="006060F3">
              <w:rPr>
                <w:rFonts w:ascii="Times New Roman" w:hAnsi="Times New Roman" w:cs="Times New Roman"/>
              </w:rPr>
              <w:t>Sorin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Daniel Dan – USAMV </w:t>
            </w:r>
            <w:proofErr w:type="spellStart"/>
            <w:r w:rsidRPr="006060F3">
              <w:rPr>
                <w:rFonts w:ascii="Times New Roman" w:hAnsi="Times New Roman" w:cs="Times New Roman"/>
              </w:rPr>
              <w:t>Cluj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0F3">
              <w:rPr>
                <w:rFonts w:ascii="Times New Roman" w:hAnsi="Times New Roman" w:cs="Times New Roman"/>
              </w:rPr>
              <w:t>Șef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lucr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. dr. Mihai </w:t>
            </w:r>
            <w:proofErr w:type="spellStart"/>
            <w:r w:rsidRPr="006060F3">
              <w:rPr>
                <w:rFonts w:ascii="Times New Roman" w:hAnsi="Times New Roman" w:cs="Times New Roman"/>
              </w:rPr>
              <w:t>Borzan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– USAMV </w:t>
            </w:r>
            <w:proofErr w:type="spellStart"/>
            <w:r w:rsidRPr="006060F3">
              <w:rPr>
                <w:rFonts w:ascii="Times New Roman" w:hAnsi="Times New Roman" w:cs="Times New Roman"/>
              </w:rPr>
              <w:t>Cluj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0F3">
              <w:rPr>
                <w:rFonts w:ascii="Times New Roman" w:hAnsi="Times New Roman" w:cs="Times New Roman"/>
              </w:rPr>
              <w:t>Membri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supleanți</w:t>
            </w:r>
            <w:proofErr w:type="spellEnd"/>
            <w:r w:rsidRPr="006060F3">
              <w:rPr>
                <w:rFonts w:ascii="Times New Roman" w:hAnsi="Times New Roman" w:cs="Times New Roman"/>
              </w:rPr>
              <w:t>: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r w:rsidRPr="006060F3">
              <w:rPr>
                <w:rFonts w:ascii="Times New Roman" w:hAnsi="Times New Roman" w:cs="Times New Roman"/>
              </w:rPr>
              <w:t xml:space="preserve">Asist. Dr. Ana Maria </w:t>
            </w:r>
            <w:proofErr w:type="spellStart"/>
            <w:r w:rsidRPr="006060F3">
              <w:rPr>
                <w:rFonts w:ascii="Times New Roman" w:hAnsi="Times New Roman" w:cs="Times New Roman"/>
              </w:rPr>
              <w:t>Paștiu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</w:p>
          <w:p w:rsidR="006060F3" w:rsidRPr="006060F3" w:rsidRDefault="006060F3" w:rsidP="006060F3">
            <w:pPr>
              <w:jc w:val="both"/>
              <w:rPr>
                <w:rFonts w:ascii="Times New Roman" w:hAnsi="Times New Roman" w:cs="Times New Roman"/>
              </w:rPr>
            </w:pPr>
            <w:r w:rsidRPr="006060F3">
              <w:rPr>
                <w:rFonts w:ascii="Times New Roman" w:hAnsi="Times New Roman" w:cs="Times New Roman"/>
              </w:rPr>
              <w:t xml:space="preserve">Asist. Dr. </w:t>
            </w:r>
            <w:proofErr w:type="spellStart"/>
            <w:r w:rsidRPr="006060F3">
              <w:rPr>
                <w:rFonts w:ascii="Times New Roman" w:hAnsi="Times New Roman" w:cs="Times New Roman"/>
              </w:rPr>
              <w:t>Oana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0F3">
              <w:rPr>
                <w:rFonts w:ascii="Times New Roman" w:hAnsi="Times New Roman" w:cs="Times New Roman"/>
              </w:rPr>
              <w:t>Reget</w:t>
            </w:r>
            <w:proofErr w:type="spellEnd"/>
            <w:r w:rsidRPr="006060F3">
              <w:rPr>
                <w:rFonts w:ascii="Times New Roman" w:hAnsi="Times New Roman" w:cs="Times New Roman"/>
              </w:rPr>
              <w:t xml:space="preserve"> </w:t>
            </w:r>
          </w:p>
          <w:p w:rsidR="002C5900" w:rsidRPr="006060F3" w:rsidRDefault="006060F3" w:rsidP="00606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3">
              <w:rPr>
                <w:rFonts w:ascii="Times New Roman" w:hAnsi="Times New Roman" w:cs="Times New Roman"/>
              </w:rPr>
              <w:t xml:space="preserve">Prof. dr. Dana </w:t>
            </w:r>
            <w:proofErr w:type="spellStart"/>
            <w:r w:rsidRPr="006060F3">
              <w:rPr>
                <w:rFonts w:ascii="Times New Roman" w:hAnsi="Times New Roman" w:cs="Times New Roman"/>
              </w:rPr>
              <w:t>Pusta</w:t>
            </w:r>
            <w:proofErr w:type="spellEnd"/>
          </w:p>
        </w:tc>
      </w:tr>
      <w:tr w:rsidR="002C5900" w:rsidRPr="006060F3" w:rsidTr="00E317FD">
        <w:trPr>
          <w:trHeight w:val="292"/>
        </w:trPr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2C5900" w:rsidRPr="006060F3" w:rsidTr="009C737C">
        <w:tc>
          <w:tcPr>
            <w:tcW w:w="2123" w:type="dxa"/>
            <w:vMerge w:val="restart"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55A13" w:rsidRPr="006060F3" w:rsidRDefault="00F55A13" w:rsidP="00F55A13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Preşedinte</w:t>
            </w:r>
            <w:r w:rsidRPr="006060F3">
              <w:rPr>
                <w:rFonts w:ascii="Times New Roman" w:hAnsi="Times New Roman" w:cs="Times New Roman"/>
                <w:b/>
                <w:lang w:val="it-IT"/>
              </w:rPr>
              <w:t>:</w:t>
            </w:r>
            <w:r w:rsidRPr="006060F3">
              <w:rPr>
                <w:rFonts w:ascii="Times New Roman" w:hAnsi="Times New Roman" w:cs="Times New Roman"/>
                <w:lang w:val="it-IT"/>
              </w:rPr>
              <w:t xml:space="preserve"> Prof. Dr. Pocol Cristina – USAMV Cluj Napoca</w:t>
            </w:r>
          </w:p>
          <w:p w:rsidR="00F55A13" w:rsidRPr="006060F3" w:rsidRDefault="00F55A13" w:rsidP="00F55A13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Membrii</w:t>
            </w:r>
            <w:r w:rsidRPr="006060F3">
              <w:rPr>
                <w:rFonts w:ascii="Times New Roman" w:hAnsi="Times New Roman" w:cs="Times New Roman"/>
                <w:b/>
                <w:lang w:val="it-IT"/>
              </w:rPr>
              <w:t>: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Prof. Dr. Popescu Silvana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Prof. Dr. Pintea Adela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Conf. Dr. Gudea Alexandru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Şef lucr. Dr. Borda Cristin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  <w:p w:rsidR="00F55A13" w:rsidRPr="006060F3" w:rsidRDefault="00F55A13" w:rsidP="00F55A13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Supleanţi</w:t>
            </w:r>
            <w:r w:rsidRPr="006060F3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Şef lucr. Dr. Blaga Petrean Anamaria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Şef lucr. Dr. Szakacs Andrei – USAMV Cluj Napoca</w:t>
            </w:r>
          </w:p>
          <w:p w:rsidR="00F55A13" w:rsidRPr="006060F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060F3">
              <w:rPr>
                <w:rFonts w:ascii="Times New Roman" w:hAnsi="Times New Roman" w:cs="Times New Roman"/>
                <w:lang w:val="it-IT"/>
              </w:rPr>
              <w:t>Şef lucr. Dr. Martonoş Cristian – USAMV Cluj Napoca</w:t>
            </w:r>
          </w:p>
          <w:p w:rsidR="002C5900" w:rsidRPr="006060F3" w:rsidRDefault="002C5900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5900" w:rsidRPr="006060F3" w:rsidTr="009C737C">
        <w:tc>
          <w:tcPr>
            <w:tcW w:w="2123" w:type="dxa"/>
            <w:vMerge/>
          </w:tcPr>
          <w:p w:rsidR="002C5900" w:rsidRPr="006060F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6060F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6060F3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6060F3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6060F3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060F3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6060F3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6060F3" w:rsidTr="000F7B62">
        <w:tc>
          <w:tcPr>
            <w:tcW w:w="2123" w:type="dxa"/>
            <w:vMerge w:val="restart"/>
          </w:tcPr>
          <w:p w:rsidR="00874116" w:rsidRPr="006060F3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6060F3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6060F3" w:rsidRDefault="006060F3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CB5FFC" w:rsidRPr="006060F3">
              <w:rPr>
                <w:rFonts w:ascii="Times New Roman" w:hAnsi="Times New Roman" w:cs="Times New Roman"/>
                <w:lang w:val="ro-RO"/>
              </w:rPr>
              <w:t>.02.2021</w:t>
            </w:r>
          </w:p>
        </w:tc>
      </w:tr>
      <w:tr w:rsidR="00874116" w:rsidRPr="006060F3" w:rsidTr="000F7B62">
        <w:tc>
          <w:tcPr>
            <w:tcW w:w="2123" w:type="dxa"/>
            <w:vMerge/>
          </w:tcPr>
          <w:p w:rsidR="00874116" w:rsidRPr="006060F3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6060F3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6060F3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RPr="006060F3" w:rsidTr="000F7B62">
        <w:tc>
          <w:tcPr>
            <w:tcW w:w="2123" w:type="dxa"/>
            <w:vMerge w:val="restart"/>
          </w:tcPr>
          <w:p w:rsidR="00874116" w:rsidRPr="006060F3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 w:rsidRPr="006060F3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6060F3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6060F3" w:rsidRDefault="006060F3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9</w:t>
            </w:r>
            <w:r w:rsidR="00CB5FFC" w:rsidRPr="006060F3">
              <w:rPr>
                <w:rFonts w:ascii="Times New Roman" w:hAnsi="Times New Roman" w:cs="Times New Roman"/>
                <w:lang w:val="ro-RO"/>
              </w:rPr>
              <w:t>:00 Proba 1. Prelegere publică- prezentarea planului de dezvoltare al carierei</w:t>
            </w:r>
          </w:p>
          <w:p w:rsidR="00CB5FFC" w:rsidRDefault="006060F3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10</w:t>
            </w:r>
            <w:r w:rsidR="00CB5FFC" w:rsidRPr="006060F3">
              <w:rPr>
                <w:rFonts w:ascii="Times New Roman" w:hAnsi="Times New Roman" w:cs="Times New Roman"/>
                <w:lang w:val="ro-RO"/>
              </w:rPr>
              <w:t xml:space="preserve">:00 Proba 2. </w:t>
            </w:r>
            <w:r w:rsidR="006A5A6D">
              <w:rPr>
                <w:rFonts w:ascii="Times New Roman" w:hAnsi="Times New Roman" w:cs="Times New Roman"/>
                <w:lang w:val="ro-RO"/>
              </w:rPr>
              <w:t>Probă teoretică orală</w:t>
            </w:r>
          </w:p>
          <w:p w:rsidR="006A5A6D" w:rsidRPr="006060F3" w:rsidRDefault="006A5A6D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11:00 Proba 3. Probă teoretică scrisă</w:t>
            </w:r>
          </w:p>
          <w:p w:rsidR="00CB5FFC" w:rsidRPr="006060F3" w:rsidRDefault="006A5A6D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12:00 Proba 4</w:t>
            </w:r>
            <w:r w:rsidR="00CB5FFC" w:rsidRPr="006060F3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4268ED" w:rsidRPr="006060F3">
              <w:rPr>
                <w:rFonts w:ascii="Times New Roman" w:hAnsi="Times New Roman" w:cs="Times New Roman"/>
                <w:lang w:val="ro-RO"/>
              </w:rPr>
              <w:t>Probă practică</w:t>
            </w:r>
          </w:p>
        </w:tc>
      </w:tr>
      <w:tr w:rsidR="00874116" w:rsidRPr="006060F3" w:rsidTr="000F7B62">
        <w:tc>
          <w:tcPr>
            <w:tcW w:w="2123" w:type="dxa"/>
            <w:vMerge/>
          </w:tcPr>
          <w:p w:rsidR="00874116" w:rsidRPr="006060F3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6060F3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60F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6060F3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Pr="006060F3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6060F3" w:rsidRDefault="009C737C" w:rsidP="00495C1A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60F3">
        <w:rPr>
          <w:rFonts w:ascii="Times New Roman" w:hAnsi="Times New Roman" w:cs="Times New Roman"/>
          <w:lang w:val="ro-RO"/>
        </w:rPr>
        <w:t>Decan,</w:t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Pr="006060F3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60F3">
        <w:rPr>
          <w:rFonts w:ascii="Times New Roman" w:hAnsi="Times New Roman" w:cs="Times New Roman"/>
          <w:lang w:val="ro-RO"/>
        </w:rPr>
        <w:t>Prof.dr.</w:t>
      </w:r>
      <w:r w:rsidRPr="006060F3">
        <w:rPr>
          <w:rFonts w:ascii="Times New Roman" w:hAnsi="Times New Roman" w:cs="Times New Roman"/>
          <w:lang w:val="ro-RO"/>
        </w:rPr>
        <w:tab/>
      </w:r>
      <w:r w:rsidR="00495C1A" w:rsidRPr="006060F3">
        <w:rPr>
          <w:rFonts w:ascii="Times New Roman" w:hAnsi="Times New Roman" w:cs="Times New Roman"/>
          <w:lang w:val="ro-RO"/>
        </w:rPr>
        <w:t>Nicodim Fiț                                                           Conf.dr. Adrian Macri</w:t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Pr="006060F3">
        <w:rPr>
          <w:rFonts w:ascii="Times New Roman" w:hAnsi="Times New Roman" w:cs="Times New Roman"/>
          <w:lang w:val="ro-RO"/>
        </w:rPr>
        <w:tab/>
      </w:r>
      <w:r w:rsidR="003C0FB7" w:rsidRPr="006060F3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Pr="006060F3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Pr="006060F3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6060F3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60F3">
        <w:rPr>
          <w:rFonts w:ascii="Times New Roman" w:hAnsi="Times New Roman" w:cs="Times New Roman"/>
          <w:lang w:val="ro-RO"/>
        </w:rPr>
        <w:t>Data completării formularului:</w:t>
      </w:r>
      <w:r w:rsidR="00495C1A" w:rsidRPr="006060F3">
        <w:rPr>
          <w:rFonts w:ascii="Times New Roman" w:hAnsi="Times New Roman" w:cs="Times New Roman"/>
          <w:lang w:val="ro-RO"/>
        </w:rPr>
        <w:t xml:space="preserve"> 27.11.2020</w:t>
      </w:r>
    </w:p>
    <w:sectPr w:rsidR="009C737C" w:rsidRPr="006060F3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ECB25CE"/>
    <w:multiLevelType w:val="hybridMultilevel"/>
    <w:tmpl w:val="C682ECFA"/>
    <w:lvl w:ilvl="0" w:tplc="B50AC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13FEA"/>
    <w:multiLevelType w:val="hybridMultilevel"/>
    <w:tmpl w:val="FBB84AE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B21A2"/>
    <w:multiLevelType w:val="hybridMultilevel"/>
    <w:tmpl w:val="C682ECFA"/>
    <w:lvl w:ilvl="0" w:tplc="B50AC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42AC"/>
    <w:rsid w:val="001A32D9"/>
    <w:rsid w:val="001B06C7"/>
    <w:rsid w:val="001C6108"/>
    <w:rsid w:val="00217689"/>
    <w:rsid w:val="002C3277"/>
    <w:rsid w:val="002C5900"/>
    <w:rsid w:val="002C7344"/>
    <w:rsid w:val="002D57DD"/>
    <w:rsid w:val="0038551E"/>
    <w:rsid w:val="003A6597"/>
    <w:rsid w:val="003C0FB7"/>
    <w:rsid w:val="003D0525"/>
    <w:rsid w:val="003D7E0D"/>
    <w:rsid w:val="003F791C"/>
    <w:rsid w:val="004268ED"/>
    <w:rsid w:val="00430FAE"/>
    <w:rsid w:val="00445CC1"/>
    <w:rsid w:val="00481198"/>
    <w:rsid w:val="00495C1A"/>
    <w:rsid w:val="004D5905"/>
    <w:rsid w:val="005764C9"/>
    <w:rsid w:val="005D6184"/>
    <w:rsid w:val="006060F3"/>
    <w:rsid w:val="00651282"/>
    <w:rsid w:val="00695BEA"/>
    <w:rsid w:val="006A5A6D"/>
    <w:rsid w:val="007116B2"/>
    <w:rsid w:val="007528F2"/>
    <w:rsid w:val="00755907"/>
    <w:rsid w:val="00761B88"/>
    <w:rsid w:val="007C7377"/>
    <w:rsid w:val="007F5C44"/>
    <w:rsid w:val="007F6E45"/>
    <w:rsid w:val="008056AD"/>
    <w:rsid w:val="008633CC"/>
    <w:rsid w:val="00874116"/>
    <w:rsid w:val="008B65CC"/>
    <w:rsid w:val="0095447B"/>
    <w:rsid w:val="00983AC9"/>
    <w:rsid w:val="009C4C53"/>
    <w:rsid w:val="009C737C"/>
    <w:rsid w:val="009D705C"/>
    <w:rsid w:val="009E7FB8"/>
    <w:rsid w:val="00A34598"/>
    <w:rsid w:val="00A8512C"/>
    <w:rsid w:val="00AD32A3"/>
    <w:rsid w:val="00B503C6"/>
    <w:rsid w:val="00B932FC"/>
    <w:rsid w:val="00BF24AE"/>
    <w:rsid w:val="00CB10C3"/>
    <w:rsid w:val="00CB5FFC"/>
    <w:rsid w:val="00DA0651"/>
    <w:rsid w:val="00DA4C79"/>
    <w:rsid w:val="00E00133"/>
    <w:rsid w:val="00E317FD"/>
    <w:rsid w:val="00E54C3B"/>
    <w:rsid w:val="00E7050A"/>
    <w:rsid w:val="00E8015B"/>
    <w:rsid w:val="00E91454"/>
    <w:rsid w:val="00EB39E3"/>
    <w:rsid w:val="00EC3883"/>
    <w:rsid w:val="00F10E71"/>
    <w:rsid w:val="00F34AAB"/>
    <w:rsid w:val="00F51E74"/>
    <w:rsid w:val="00F55A13"/>
    <w:rsid w:val="00F65846"/>
    <w:rsid w:val="00F67C36"/>
    <w:rsid w:val="00FC2BDC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D5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57D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D5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57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2020-12-02T16:20:00Z</dcterms:created>
  <dcterms:modified xsi:type="dcterms:W3CDTF">2020-12-02T16:20:00Z</dcterms:modified>
</cp:coreProperties>
</file>