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8" w:rsidRPr="00750D08" w:rsidRDefault="00750D08" w:rsidP="00750D08">
      <w:pPr>
        <w:keepNext/>
        <w:spacing w:after="0" w:line="240" w:lineRule="auto"/>
        <w:jc w:val="both"/>
        <w:outlineLvl w:val="2"/>
        <w:rPr>
          <w:rFonts w:ascii="Times New Roman" w:eastAsia="Times New Roman" w:hAnsi="Times New Roman" w:cs="Times New Roman"/>
          <w:b/>
          <w:sz w:val="24"/>
          <w:szCs w:val="24"/>
          <w:lang w:val="ro-RO"/>
        </w:rPr>
      </w:pPr>
      <w:bookmarkStart w:id="0" w:name="_Toc487541301"/>
      <w:bookmarkStart w:id="1" w:name="_Ref487543925"/>
      <w:bookmarkStart w:id="2" w:name="Anexa_5_1_Termeni_de_referință"/>
      <w:r w:rsidRPr="00750D08">
        <w:rPr>
          <w:rFonts w:ascii="Times New Roman" w:eastAsia="Times New Roman" w:hAnsi="Times New Roman" w:cs="Times New Roman"/>
          <w:b/>
          <w:sz w:val="24"/>
          <w:szCs w:val="24"/>
          <w:lang w:val="ro-RO"/>
        </w:rPr>
        <w:t>Anexa 5 - Formulare pentru achiziția de servicii de consultanță</w:t>
      </w:r>
      <w:bookmarkEnd w:id="0"/>
      <w:bookmarkEnd w:id="1"/>
    </w:p>
    <w:p w:rsidR="00750D08" w:rsidRPr="00750D08" w:rsidRDefault="00750D08" w:rsidP="00750D08">
      <w:pPr>
        <w:keepNext/>
        <w:spacing w:after="0" w:line="240" w:lineRule="auto"/>
        <w:jc w:val="right"/>
        <w:outlineLvl w:val="2"/>
        <w:rPr>
          <w:rFonts w:asciiTheme="majorHAnsi" w:eastAsia="Times New Roman" w:hAnsiTheme="majorHAnsi" w:cs="Times New Roman"/>
          <w:b/>
          <w:color w:val="0000FF"/>
          <w:sz w:val="24"/>
          <w:szCs w:val="24"/>
          <w:u w:val="single"/>
          <w:lang w:val="ro-RO"/>
        </w:rPr>
      </w:pPr>
    </w:p>
    <w:p w:rsidR="00750D08" w:rsidRPr="00750D08" w:rsidRDefault="0022488E" w:rsidP="00750D08">
      <w:pPr>
        <w:keepNext/>
        <w:keepLines/>
        <w:spacing w:before="200" w:after="0"/>
        <w:jc w:val="right"/>
        <w:outlineLvl w:val="3"/>
        <w:rPr>
          <w:rFonts w:asciiTheme="majorHAnsi" w:eastAsiaTheme="majorEastAsia" w:hAnsiTheme="majorHAnsi" w:cstheme="majorBidi"/>
          <w:b/>
          <w:bCs/>
          <w:i/>
          <w:iCs/>
          <w:color w:val="0000FF"/>
          <w:u w:val="single"/>
          <w:lang w:val="ro-RO"/>
        </w:rPr>
      </w:pPr>
      <w:hyperlink w:anchor="Anexe" w:history="1">
        <w:r w:rsidR="00750D08" w:rsidRPr="00750D08">
          <w:rPr>
            <w:rFonts w:asciiTheme="majorHAnsi" w:eastAsiaTheme="majorEastAsia" w:hAnsiTheme="majorHAnsi" w:cstheme="majorBidi"/>
            <w:b/>
            <w:bCs/>
            <w:i/>
            <w:iCs/>
            <w:color w:val="0000FF"/>
            <w:u w:val="single"/>
            <w:lang w:val="ro-RO"/>
          </w:rPr>
          <w:t>Anexa 5.1 - Termeni de referință</w:t>
        </w:r>
        <w:bookmarkEnd w:id="2"/>
      </w:hyperlink>
    </w:p>
    <w:p w:rsidR="00750D08" w:rsidRPr="00750D08" w:rsidRDefault="00750D08" w:rsidP="00750D08">
      <w:pPr>
        <w:spacing w:after="0" w:line="240" w:lineRule="auto"/>
        <w:jc w:val="right"/>
        <w:rPr>
          <w:rFonts w:cstheme="minorHAnsi"/>
          <w:i/>
          <w:sz w:val="24"/>
          <w:szCs w:val="24"/>
          <w:lang w:val="ro-RO"/>
        </w:rPr>
      </w:pPr>
    </w:p>
    <w:p w:rsidR="00750D08" w:rsidRPr="00750D08" w:rsidRDefault="00750D08" w:rsidP="00750D08">
      <w:pPr>
        <w:spacing w:after="0" w:line="240" w:lineRule="auto"/>
        <w:rPr>
          <w:rFonts w:cstheme="minorHAnsi"/>
          <w:color w:val="4F81BD" w:themeColor="accent1"/>
          <w:lang w:val="ro-RO"/>
        </w:rPr>
      </w:pPr>
      <w:r w:rsidRPr="00750D08">
        <w:rPr>
          <w:rFonts w:cstheme="minorHAnsi"/>
          <w:color w:val="4F81BD" w:themeColor="accent1"/>
          <w:lang w:val="ro-RO"/>
        </w:rPr>
        <w:t>Proiectul privind Învățământul Secundar (ROSE)</w:t>
      </w:r>
    </w:p>
    <w:p w:rsidR="00750D08" w:rsidRPr="00750D08" w:rsidRDefault="00750D08" w:rsidP="00750D08">
      <w:pPr>
        <w:spacing w:after="0" w:line="240" w:lineRule="auto"/>
        <w:rPr>
          <w:rFonts w:cstheme="minorHAnsi"/>
          <w:color w:val="4F81BD" w:themeColor="accent1"/>
          <w:lang w:val="ro-RO"/>
        </w:rPr>
      </w:pPr>
      <w:r w:rsidRPr="00750D08">
        <w:rPr>
          <w:rFonts w:cstheme="minorHAnsi"/>
          <w:color w:val="4F81BD" w:themeColor="accent1"/>
          <w:lang w:val="ro-RO"/>
        </w:rPr>
        <w:t xml:space="preserve">Schema de Granturi </w:t>
      </w:r>
      <w:r w:rsidR="00FC581B">
        <w:rPr>
          <w:rFonts w:cstheme="minorHAnsi"/>
          <w:color w:val="4F81BD" w:themeColor="accent1"/>
          <w:lang w:val="ro-RO"/>
        </w:rPr>
        <w:t>SGU-N</w:t>
      </w:r>
    </w:p>
    <w:p w:rsidR="00750D08" w:rsidRPr="00750D08" w:rsidRDefault="00750D08" w:rsidP="00750D08">
      <w:pPr>
        <w:spacing w:after="0" w:line="240" w:lineRule="auto"/>
        <w:rPr>
          <w:rFonts w:cstheme="minorHAnsi"/>
          <w:color w:val="4F81BD" w:themeColor="accent1"/>
          <w:lang w:val="ro-RO"/>
        </w:rPr>
      </w:pPr>
      <w:r w:rsidRPr="00750D08">
        <w:rPr>
          <w:rFonts w:cstheme="minorHAnsi"/>
          <w:color w:val="4F81BD" w:themeColor="accent1"/>
          <w:lang w:val="ro-RO"/>
        </w:rPr>
        <w:t xml:space="preserve">Beneficiar: </w:t>
      </w:r>
      <w:r w:rsidR="00C82C43" w:rsidRPr="00C82C43">
        <w:rPr>
          <w:rFonts w:cstheme="minorHAnsi"/>
          <w:color w:val="4F81BD" w:themeColor="accent1"/>
          <w:lang w:val="ro-RO"/>
        </w:rPr>
        <w:t>Universitatea de Ştiinţe Agricole şi Medicină Veterinară din Cluj-Napoca</w:t>
      </w:r>
    </w:p>
    <w:p w:rsidR="00750D08" w:rsidRPr="00750D08" w:rsidRDefault="00750D08" w:rsidP="00750D08">
      <w:pPr>
        <w:spacing w:after="0" w:line="240" w:lineRule="auto"/>
        <w:rPr>
          <w:rFonts w:cstheme="minorHAnsi"/>
          <w:color w:val="4F81BD" w:themeColor="accent1"/>
          <w:lang w:val="ro-RO"/>
        </w:rPr>
      </w:pPr>
      <w:r w:rsidRPr="00750D08">
        <w:rPr>
          <w:rFonts w:cstheme="minorHAnsi"/>
          <w:color w:val="4F81BD" w:themeColor="accent1"/>
          <w:lang w:val="ro-RO"/>
        </w:rPr>
        <w:t xml:space="preserve">Titlul subproiectului: </w:t>
      </w:r>
      <w:r w:rsidR="00C82C43">
        <w:rPr>
          <w:rFonts w:cstheme="minorHAnsi"/>
          <w:color w:val="4F81BD" w:themeColor="accent1"/>
          <w:lang w:val="ro-RO"/>
        </w:rPr>
        <w:t>Prevenirea si reducerea riscului de abandon a studentilor Facultatii de Horticultura Cluj-Napoca prin  programe remediale si consiliere</w:t>
      </w:r>
    </w:p>
    <w:p w:rsidR="00750D08" w:rsidRDefault="00750D08" w:rsidP="00C82C43">
      <w:pPr>
        <w:spacing w:after="0" w:line="240" w:lineRule="auto"/>
        <w:rPr>
          <w:rFonts w:cstheme="minorHAnsi"/>
          <w:color w:val="4F81BD" w:themeColor="accent1"/>
          <w:lang w:val="ro-RO"/>
        </w:rPr>
      </w:pPr>
      <w:r w:rsidRPr="00750D08">
        <w:rPr>
          <w:rFonts w:cstheme="minorHAnsi"/>
          <w:color w:val="4F81BD" w:themeColor="accent1"/>
          <w:lang w:val="ro-RO"/>
        </w:rPr>
        <w:t>Acord de grant nr.</w:t>
      </w:r>
      <w:r w:rsidR="00C82C43">
        <w:rPr>
          <w:rFonts w:cstheme="minorHAnsi"/>
          <w:color w:val="4F81BD" w:themeColor="accent1"/>
          <w:lang w:val="ro-RO"/>
        </w:rPr>
        <w:t xml:space="preserve"> AG/ 275/SGU/NC/II din 25.11.2019</w:t>
      </w:r>
      <w:r w:rsidR="0022488E" w:rsidRPr="0022488E">
        <w:rPr>
          <w:rFonts w:cstheme="minorHAnsi"/>
          <w:color w:val="4F81BD" w:themeColor="accent1"/>
          <w:lang w:val="ro-RO"/>
        </w:rPr>
        <w:t>, Act aditional nr 1/17.05.2021</w:t>
      </w:r>
      <w:bookmarkStart w:id="3" w:name="_GoBack"/>
      <w:bookmarkEnd w:id="3"/>
    </w:p>
    <w:p w:rsidR="00C82C43" w:rsidRDefault="00C82C43" w:rsidP="00C82C43">
      <w:pPr>
        <w:spacing w:after="0" w:line="240" w:lineRule="auto"/>
        <w:rPr>
          <w:rFonts w:cstheme="minorHAnsi"/>
          <w:color w:val="4F81BD" w:themeColor="accent1"/>
          <w:lang w:val="ro-RO"/>
        </w:rPr>
      </w:pPr>
    </w:p>
    <w:p w:rsidR="00C82C43" w:rsidRPr="00750D08" w:rsidRDefault="00C82C43" w:rsidP="00C82C43">
      <w:pPr>
        <w:spacing w:after="0" w:line="240" w:lineRule="auto"/>
        <w:rPr>
          <w:rFonts w:cstheme="minorHAnsi"/>
          <w:b/>
          <w:lang w:val="ro-RO"/>
        </w:rPr>
      </w:pPr>
    </w:p>
    <w:p w:rsidR="00750D08" w:rsidRPr="00750D08" w:rsidRDefault="00750D08" w:rsidP="00750D08">
      <w:pPr>
        <w:spacing w:after="0" w:line="240" w:lineRule="auto"/>
        <w:jc w:val="center"/>
        <w:rPr>
          <w:rFonts w:cstheme="minorHAnsi"/>
          <w:b/>
          <w:lang w:val="ro-RO"/>
        </w:rPr>
      </w:pPr>
      <w:r w:rsidRPr="00750D08">
        <w:rPr>
          <w:rFonts w:cstheme="minorHAnsi"/>
          <w:b/>
          <w:lang w:val="ro-RO"/>
        </w:rPr>
        <w:t>Termeni de referință pentru</w:t>
      </w:r>
      <w:r w:rsidRPr="00750D08">
        <w:rPr>
          <w:rFonts w:cstheme="minorHAnsi"/>
          <w:b/>
          <w:i/>
          <w:lang w:val="ro-RO"/>
        </w:rPr>
        <w:t xml:space="preserve"> </w:t>
      </w:r>
      <w:r w:rsidR="00477D19">
        <w:rPr>
          <w:rFonts w:cstheme="minorHAnsi"/>
          <w:b/>
          <w:i/>
          <w:lang w:val="ro-RO"/>
        </w:rPr>
        <w:t>Servicii de consultanta – Contractarea  de firme de specialitate p</w:t>
      </w:r>
      <w:r w:rsidR="00793922">
        <w:rPr>
          <w:rFonts w:cstheme="minorHAnsi"/>
          <w:b/>
          <w:i/>
          <w:lang w:val="ro-RO"/>
        </w:rPr>
        <w:t xml:space="preserve">entru </w:t>
      </w:r>
      <w:r w:rsidR="00477D19">
        <w:rPr>
          <w:rFonts w:cstheme="minorHAnsi"/>
          <w:b/>
          <w:i/>
          <w:lang w:val="ro-RO"/>
        </w:rPr>
        <w:t xml:space="preserve"> </w:t>
      </w:r>
      <w:r w:rsidR="00140F7D">
        <w:rPr>
          <w:rFonts w:cstheme="minorHAnsi"/>
          <w:b/>
          <w:i/>
          <w:lang w:val="ro-RO"/>
        </w:rPr>
        <w:t xml:space="preserve">instruiri de specialitate - </w:t>
      </w:r>
      <w:r w:rsidR="0091592E" w:rsidRPr="0091592E">
        <w:rPr>
          <w:rFonts w:cstheme="minorHAnsi"/>
          <w:b/>
          <w:i/>
          <w:lang w:val="ro-RO"/>
        </w:rPr>
        <w:t>Impactul utilizării tehnicilor și tehnologiilor topo-geodezice moderne în cadastru, horticultură și silvicultură</w:t>
      </w:r>
      <w:r w:rsidR="00140F7D" w:rsidRPr="00140F7D">
        <w:rPr>
          <w:rFonts w:cstheme="minorHAnsi"/>
          <w:b/>
          <w:i/>
          <w:lang w:val="ro-RO"/>
        </w:rPr>
        <w:t xml:space="preserve"> </w:t>
      </w:r>
      <w:r w:rsidR="00477D19">
        <w:rPr>
          <w:rFonts w:cstheme="minorHAnsi"/>
          <w:b/>
          <w:i/>
          <w:lang w:val="ro-RO"/>
        </w:rPr>
        <w:t xml:space="preserve">- An </w:t>
      </w:r>
      <w:r w:rsidR="004C185B">
        <w:rPr>
          <w:rFonts w:cstheme="minorHAnsi"/>
          <w:b/>
          <w:i/>
          <w:lang w:val="ro-RO"/>
        </w:rPr>
        <w:t>2</w:t>
      </w:r>
      <w:r w:rsidR="00477D19">
        <w:rPr>
          <w:rFonts w:cstheme="minorHAnsi"/>
          <w:b/>
          <w:i/>
          <w:lang w:val="ro-RO"/>
        </w:rPr>
        <w:t xml:space="preserve"> </w:t>
      </w:r>
    </w:p>
    <w:p w:rsidR="00750D08" w:rsidRPr="00750D08" w:rsidRDefault="00750D08" w:rsidP="00750D08">
      <w:pPr>
        <w:spacing w:after="0" w:line="240" w:lineRule="auto"/>
        <w:jc w:val="both"/>
        <w:rPr>
          <w:rFonts w:cstheme="minorHAnsi"/>
          <w:lang w:val="ro-RO"/>
        </w:rPr>
      </w:pPr>
    </w:p>
    <w:p w:rsidR="00750D08" w:rsidRPr="00750D08" w:rsidRDefault="00750D08" w:rsidP="00750D08">
      <w:pPr>
        <w:spacing w:after="0" w:line="240" w:lineRule="auto"/>
        <w:jc w:val="both"/>
        <w:rPr>
          <w:rFonts w:cstheme="minorHAnsi"/>
          <w:lang w:val="ro-RO"/>
        </w:rPr>
      </w:pPr>
    </w:p>
    <w:p w:rsidR="00750D08" w:rsidRPr="00750D08" w:rsidRDefault="00750D08" w:rsidP="00750D08">
      <w:pPr>
        <w:spacing w:after="0" w:line="240" w:lineRule="auto"/>
        <w:jc w:val="both"/>
        <w:rPr>
          <w:rFonts w:cstheme="minorHAnsi"/>
          <w:b/>
          <w:lang w:val="ro-RO"/>
        </w:rPr>
      </w:pPr>
      <w:r w:rsidRPr="00750D08">
        <w:rPr>
          <w:rFonts w:cstheme="minorHAnsi"/>
          <w:b/>
          <w:lang w:val="ro-RO"/>
        </w:rPr>
        <w:t>1. Context</w:t>
      </w:r>
    </w:p>
    <w:p w:rsidR="00750D08" w:rsidRPr="00750D08" w:rsidRDefault="00750D08" w:rsidP="00750D08">
      <w:pPr>
        <w:spacing w:after="120" w:line="240" w:lineRule="auto"/>
        <w:jc w:val="both"/>
        <w:rPr>
          <w:rFonts w:cs="Calibri"/>
          <w:szCs w:val="24"/>
          <w:lang w:val="ro-RO"/>
        </w:rPr>
      </w:pPr>
      <w:r w:rsidRPr="00750D08">
        <w:rPr>
          <w:rFonts w:cs="Calibri"/>
          <w:szCs w:val="24"/>
          <w:lang w:val="ro-RO"/>
        </w:rPr>
        <w:t>Proiectul privind Învățământul Secundar (Romania Secondary Education Project – ROSE), în valoare totală de 200 de milioane de euro, este finanțat integral de BIRD, în baza L</w:t>
      </w:r>
      <w:r w:rsidRPr="00750D08">
        <w:rPr>
          <w:rFonts w:cs="Calibri"/>
          <w:bCs/>
          <w:szCs w:val="24"/>
          <w:lang w:val="ro-RO"/>
        </w:rPr>
        <w:t xml:space="preserve">egii nr. 234/2015 </w:t>
      </w:r>
      <w:r w:rsidRPr="00750D08">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750D08">
        <w:rPr>
          <w:rFonts w:cs="Calibri"/>
          <w:bCs/>
          <w:szCs w:val="24"/>
          <w:lang w:val="ro-RO"/>
        </w:rPr>
        <w:t xml:space="preserve"> (Monitorul Oficial, Partea I, nr. 757/12.10.2015)</w:t>
      </w:r>
      <w:r w:rsidRPr="00750D08">
        <w:rPr>
          <w:rFonts w:cs="Calibri"/>
          <w:szCs w:val="24"/>
          <w:lang w:val="ro-RO"/>
        </w:rPr>
        <w:t xml:space="preserve">, și se va derula pe o perioadă de 7 ani, în intervalul 2015 – 2022. Proiectul este implementat de către Ministerul Educației Naționale, prin </w:t>
      </w:r>
      <w:r w:rsidRPr="00750D08">
        <w:rPr>
          <w:rFonts w:cs="Calibri"/>
          <w:lang w:val="ro-RO"/>
        </w:rPr>
        <w:t>Unitatea de Management al Proiectelor cu Finanțare Externă.</w:t>
      </w:r>
    </w:p>
    <w:p w:rsidR="00750D08" w:rsidRPr="00750D08" w:rsidRDefault="00750D08" w:rsidP="00750D08">
      <w:pPr>
        <w:spacing w:after="120" w:line="240" w:lineRule="auto"/>
        <w:jc w:val="both"/>
        <w:rPr>
          <w:rFonts w:cstheme="minorHAnsi"/>
          <w:lang w:val="ro-RO"/>
        </w:rPr>
      </w:pPr>
      <w:r w:rsidRPr="00750D08">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D635E0" w:rsidRPr="006948CC" w:rsidRDefault="00D635E0" w:rsidP="00D635E0">
      <w:pPr>
        <w:spacing w:after="0" w:line="240" w:lineRule="auto"/>
        <w:jc w:val="both"/>
        <w:rPr>
          <w:rFonts w:cstheme="minorHAnsi"/>
          <w:lang w:val="ro-RO"/>
        </w:rPr>
      </w:pPr>
      <w:r w:rsidRPr="00D635E0">
        <w:rPr>
          <w:rFonts w:cstheme="minorHAnsi"/>
          <w:lang w:val="ro-RO"/>
        </w:rPr>
        <w:t>În baza Acordului de Grant nr. AG/275/SGU/NC/II din 25.11.2019, semnat cu MEN-UMPFE, Universitatea de Ştiinţe Agricole şi Medicină Veterinară din Cluj-Napoca a accesat în c</w:t>
      </w:r>
      <w:r w:rsidR="008C2D20">
        <w:rPr>
          <w:rFonts w:cstheme="minorHAnsi"/>
          <w:lang w:val="ro-RO"/>
        </w:rPr>
        <w:t>adrul schemei de granturi SGU-N</w:t>
      </w:r>
      <w:r w:rsidRPr="00D635E0">
        <w:rPr>
          <w:rFonts w:cstheme="minorHAnsi"/>
          <w:lang w:val="ro-RO"/>
        </w:rPr>
        <w:t xml:space="preserve"> un grant în valoare de 700515 Lei pentru implementarea subproiectului „ Prevenirea si reducerea riscului de abandon a studentilor Facultatii de Horticultura Cluj-Napoca prin  programe remediale si consiliere”  și intenționează să utilizeze o parte din fonduri pentru contractarea unor servicii pentru elaborarea și realizarea de </w:t>
      </w:r>
      <w:r w:rsidR="00140F7D" w:rsidRPr="00140F7D">
        <w:rPr>
          <w:rFonts w:cstheme="minorHAnsi"/>
          <w:lang w:val="ro-RO"/>
        </w:rPr>
        <w:t xml:space="preserve">instruiri de specialitate - </w:t>
      </w:r>
      <w:r w:rsidR="0091592E">
        <w:rPr>
          <w:lang w:val="ro-RO"/>
        </w:rPr>
        <w:t>Impactul utilizării tehnicilor și tehnologiilor topo-geodezice moderne în cadastru, horticultură și silvicultură</w:t>
      </w:r>
      <w:r w:rsidR="00140F7D" w:rsidRPr="00140F7D">
        <w:rPr>
          <w:rFonts w:cstheme="minorHAnsi"/>
          <w:lang w:val="ro-RO"/>
        </w:rPr>
        <w:t xml:space="preserve"> - An 2</w:t>
      </w:r>
      <w:r w:rsidRPr="00140F7D">
        <w:rPr>
          <w:rFonts w:cstheme="minorHAnsi"/>
          <w:lang w:val="ro-RO"/>
        </w:rPr>
        <w:t>.</w:t>
      </w:r>
      <w:r w:rsidRPr="00D635E0">
        <w:rPr>
          <w:rFonts w:cstheme="minorHAnsi"/>
          <w:lang w:val="ro-RO"/>
        </w:rPr>
        <w:t xml:space="preserve"> </w:t>
      </w:r>
      <w:r w:rsidRPr="006948CC">
        <w:rPr>
          <w:rFonts w:cstheme="minorHAnsi"/>
          <w:lang w:val="ro-RO"/>
        </w:rPr>
        <w:t xml:space="preserve">Aceste  servicii sunt necesare pentru realizarea activitatii  </w:t>
      </w:r>
      <w:r w:rsidRPr="00C9342B">
        <w:rPr>
          <w:rFonts w:cstheme="minorHAnsi"/>
          <w:lang w:val="ro-RO"/>
        </w:rPr>
        <w:t>grantului: A2.</w:t>
      </w:r>
      <w:r w:rsidR="00C9342B" w:rsidRPr="00C9342B">
        <w:rPr>
          <w:rFonts w:cstheme="minorHAnsi"/>
          <w:lang w:val="ro-RO"/>
        </w:rPr>
        <w:t>5</w:t>
      </w:r>
      <w:r w:rsidRPr="00C9342B">
        <w:rPr>
          <w:rFonts w:cstheme="minorHAnsi"/>
          <w:lang w:val="ro-RO"/>
        </w:rPr>
        <w:t xml:space="preserve">.-  </w:t>
      </w:r>
      <w:r w:rsidR="00140F7D" w:rsidRPr="00C9342B">
        <w:rPr>
          <w:rFonts w:cstheme="minorHAnsi"/>
          <w:lang w:val="ro-RO"/>
        </w:rPr>
        <w:t>Prezentări/demonstrații</w:t>
      </w:r>
      <w:r w:rsidR="00140F7D">
        <w:rPr>
          <w:rFonts w:cstheme="minorHAnsi"/>
          <w:lang w:val="ro-RO"/>
        </w:rPr>
        <w:t xml:space="preserve"> de specialitate cu tema </w:t>
      </w:r>
      <w:r w:rsidR="00140F7D">
        <w:rPr>
          <w:rFonts w:cstheme="minorHAnsi"/>
        </w:rPr>
        <w:t>“</w:t>
      </w:r>
      <w:r w:rsidR="0091592E">
        <w:rPr>
          <w:lang w:val="ro-RO"/>
        </w:rPr>
        <w:t>Impactul utilizării tehnicilor și tehnologiilor topo-geodezice moderne în cadastru, horticultură și silvicultură</w:t>
      </w:r>
      <w:r w:rsidR="00140F7D">
        <w:rPr>
          <w:rFonts w:cstheme="minorHAnsi"/>
        </w:rPr>
        <w:t>”</w:t>
      </w:r>
      <w:r w:rsidRPr="006948CC">
        <w:rPr>
          <w:rFonts w:cstheme="minorHAnsi"/>
          <w:lang w:val="ro-RO"/>
        </w:rPr>
        <w:t>.</w:t>
      </w:r>
    </w:p>
    <w:p w:rsidR="00750D08" w:rsidRPr="006948CC" w:rsidRDefault="00750D08" w:rsidP="00750D08">
      <w:pPr>
        <w:spacing w:after="0" w:line="240" w:lineRule="auto"/>
        <w:jc w:val="both"/>
        <w:rPr>
          <w:rFonts w:cstheme="minorHAnsi"/>
          <w:lang w:val="ro-RO"/>
        </w:rPr>
      </w:pPr>
    </w:p>
    <w:p w:rsidR="00750D08" w:rsidRPr="00750D08" w:rsidRDefault="00750D08" w:rsidP="00750D08">
      <w:pPr>
        <w:spacing w:after="0" w:line="240" w:lineRule="auto"/>
        <w:jc w:val="both"/>
        <w:rPr>
          <w:rFonts w:cstheme="minorHAnsi"/>
          <w:b/>
          <w:lang w:val="ro-RO"/>
        </w:rPr>
      </w:pPr>
      <w:r w:rsidRPr="006948CC">
        <w:rPr>
          <w:rFonts w:cstheme="minorHAnsi"/>
          <w:b/>
          <w:lang w:val="ro-RO"/>
        </w:rPr>
        <w:t>2. Obiectiv</w:t>
      </w:r>
    </w:p>
    <w:p w:rsidR="006742ED" w:rsidRDefault="00F918A7" w:rsidP="006742ED">
      <w:pPr>
        <w:spacing w:after="0" w:line="240" w:lineRule="auto"/>
        <w:jc w:val="both"/>
        <w:rPr>
          <w:rFonts w:cstheme="minorHAnsi"/>
          <w:szCs w:val="24"/>
          <w:lang w:val="ro-RO"/>
        </w:rPr>
      </w:pPr>
      <w:r w:rsidRPr="004C185B">
        <w:rPr>
          <w:rFonts w:cstheme="minorHAnsi"/>
          <w:lang w:val="ro-RO"/>
        </w:rPr>
        <w:t xml:space="preserve">Obiectivul acestor servicii de consultanță este </w:t>
      </w:r>
      <w:r w:rsidRPr="004C185B">
        <w:rPr>
          <w:rFonts w:cstheme="minorHAnsi"/>
          <w:szCs w:val="24"/>
          <w:lang w:val="ro-RO"/>
        </w:rPr>
        <w:t xml:space="preserve">contractarea unor servicii pentru elaborarea și realizarea unor demonstrații practice </w:t>
      </w:r>
      <w:r w:rsidR="00140F7D">
        <w:rPr>
          <w:rFonts w:cstheme="minorHAnsi"/>
          <w:lang w:val="ro-RO"/>
        </w:rPr>
        <w:t xml:space="preserve">cu tema </w:t>
      </w:r>
      <w:r w:rsidR="00140F7D">
        <w:rPr>
          <w:rFonts w:cstheme="minorHAnsi"/>
        </w:rPr>
        <w:t>“</w:t>
      </w:r>
      <w:r w:rsidR="0091592E">
        <w:rPr>
          <w:lang w:val="ro-RO"/>
        </w:rPr>
        <w:t>Impactul utilizării tehnicilor și tehnologiilor topo-geodezice moderne în cadastru, horticultură și silvicultură</w:t>
      </w:r>
      <w:r w:rsidR="00140F7D">
        <w:rPr>
          <w:rFonts w:cstheme="minorHAnsi"/>
        </w:rPr>
        <w:t>”</w:t>
      </w:r>
      <w:r w:rsidRPr="004C185B">
        <w:rPr>
          <w:rFonts w:cstheme="minorHAnsi"/>
          <w:szCs w:val="24"/>
          <w:lang w:val="ro-RO"/>
        </w:rPr>
        <w:t xml:space="preserve"> cu o durată totală de 1</w:t>
      </w:r>
      <w:r w:rsidR="00140F7D">
        <w:rPr>
          <w:rFonts w:cstheme="minorHAnsi"/>
          <w:szCs w:val="24"/>
          <w:lang w:val="ro-RO"/>
        </w:rPr>
        <w:t>8</w:t>
      </w:r>
      <w:r w:rsidRPr="004C185B">
        <w:rPr>
          <w:rFonts w:cstheme="minorHAnsi"/>
          <w:szCs w:val="24"/>
          <w:lang w:val="ro-RO"/>
        </w:rPr>
        <w:t xml:space="preserve"> ore pentru un număr de 70 de studenți beneficiari. </w:t>
      </w:r>
      <w:r w:rsidR="006742ED" w:rsidRPr="004C185B">
        <w:rPr>
          <w:rFonts w:cstheme="minorHAnsi"/>
          <w:szCs w:val="24"/>
          <w:lang w:val="ro-RO"/>
        </w:rPr>
        <w:t xml:space="preserve">Realizarea acestor activități se va realiza </w:t>
      </w:r>
      <w:r w:rsidR="004C185B" w:rsidRPr="004C185B">
        <w:rPr>
          <w:rFonts w:cstheme="minorHAnsi"/>
          <w:szCs w:val="24"/>
          <w:lang w:val="ro-RO"/>
        </w:rPr>
        <w:t>on-site/</w:t>
      </w:r>
      <w:r w:rsidR="006742ED" w:rsidRPr="004C185B">
        <w:rPr>
          <w:rFonts w:cstheme="minorHAnsi"/>
          <w:szCs w:val="24"/>
          <w:lang w:val="ro-RO"/>
        </w:rPr>
        <w:t>on-</w:t>
      </w:r>
      <w:r w:rsidR="00BE5818">
        <w:rPr>
          <w:rFonts w:cstheme="minorHAnsi"/>
          <w:szCs w:val="24"/>
          <w:lang w:val="ro-RO"/>
        </w:rPr>
        <w:t xml:space="preserve">line </w:t>
      </w:r>
      <w:r w:rsidR="004C185B" w:rsidRPr="004C185B">
        <w:rPr>
          <w:rFonts w:cstheme="minorHAnsi"/>
          <w:szCs w:val="24"/>
          <w:lang w:val="ro-RO"/>
        </w:rPr>
        <w:t>în funcție de situația epidemiologică</w:t>
      </w:r>
      <w:r w:rsidR="006742ED" w:rsidRPr="004C185B">
        <w:rPr>
          <w:rFonts w:cstheme="minorHAnsi"/>
          <w:szCs w:val="24"/>
          <w:lang w:val="ro-RO"/>
        </w:rPr>
        <w:t>.</w:t>
      </w:r>
    </w:p>
    <w:p w:rsidR="00BE5818" w:rsidRPr="004C185B" w:rsidRDefault="00BE5818" w:rsidP="006742ED">
      <w:pPr>
        <w:spacing w:after="0" w:line="240" w:lineRule="auto"/>
        <w:jc w:val="both"/>
        <w:rPr>
          <w:rFonts w:cstheme="minorHAnsi"/>
          <w:szCs w:val="24"/>
          <w:lang w:val="ro-RO"/>
        </w:rPr>
      </w:pPr>
    </w:p>
    <w:p w:rsidR="00F918A7" w:rsidRDefault="00F918A7" w:rsidP="00750D08">
      <w:pPr>
        <w:spacing w:after="0" w:line="240" w:lineRule="auto"/>
        <w:jc w:val="both"/>
        <w:rPr>
          <w:rFonts w:cstheme="minorHAnsi"/>
          <w:szCs w:val="24"/>
          <w:lang w:val="ro-RO"/>
        </w:rPr>
      </w:pPr>
    </w:p>
    <w:p w:rsidR="00750D08" w:rsidRPr="00750D08" w:rsidRDefault="00750D08" w:rsidP="00750D08">
      <w:pPr>
        <w:spacing w:after="0" w:line="240" w:lineRule="auto"/>
        <w:jc w:val="both"/>
        <w:rPr>
          <w:rFonts w:cstheme="minorHAnsi"/>
          <w:b/>
          <w:lang w:val="ro-RO"/>
        </w:rPr>
      </w:pPr>
      <w:r w:rsidRPr="00750D08">
        <w:rPr>
          <w:rFonts w:cstheme="minorHAnsi"/>
          <w:b/>
          <w:lang w:val="ro-RO"/>
        </w:rPr>
        <w:lastRenderedPageBreak/>
        <w:t>3. Scopul serviciilor</w:t>
      </w:r>
    </w:p>
    <w:p w:rsidR="00750D08" w:rsidRPr="00750D08" w:rsidRDefault="00750D08" w:rsidP="00750D08">
      <w:pPr>
        <w:spacing w:after="0" w:line="240" w:lineRule="auto"/>
        <w:jc w:val="both"/>
        <w:rPr>
          <w:rFonts w:cstheme="minorHAnsi"/>
          <w:lang w:val="ro-RO"/>
        </w:rPr>
      </w:pPr>
      <w:r w:rsidRPr="00750D08">
        <w:rPr>
          <w:rFonts w:cstheme="minorHAnsi"/>
          <w:lang w:val="ro-RO"/>
        </w:rPr>
        <w:t>În vederea îndeplinirii obiectivului serviciilor, Consultantul va realiza următoarele activităţi:</w:t>
      </w:r>
    </w:p>
    <w:p w:rsidR="00CE6ACE" w:rsidRDefault="00BA6C09" w:rsidP="00CE6ACE">
      <w:pPr>
        <w:pStyle w:val="ListParagraph"/>
        <w:numPr>
          <w:ilvl w:val="0"/>
          <w:numId w:val="1"/>
        </w:numPr>
        <w:spacing w:after="0" w:line="240" w:lineRule="auto"/>
        <w:jc w:val="both"/>
        <w:rPr>
          <w:rFonts w:cstheme="minorHAnsi"/>
          <w:lang w:val="ro-RO"/>
        </w:rPr>
      </w:pPr>
      <w:r>
        <w:rPr>
          <w:rFonts w:cstheme="minorHAnsi"/>
          <w:lang w:val="ro-RO"/>
        </w:rPr>
        <w:t>Prezentarea av</w:t>
      </w:r>
      <w:r w:rsidR="0091592E">
        <w:rPr>
          <w:rFonts w:cstheme="minorHAnsi"/>
          <w:lang w:val="ro-RO"/>
        </w:rPr>
        <w:t>antajelor utilizării tehnologiilor topo-geodezice moderne în cadastru, horticultură și silvicultură</w:t>
      </w:r>
      <w:r>
        <w:rPr>
          <w:rFonts w:cstheme="minorHAnsi"/>
          <w:lang w:val="ro-RO"/>
        </w:rPr>
        <w:t>.</w:t>
      </w:r>
    </w:p>
    <w:p w:rsidR="00BA6C09" w:rsidRDefault="00BA6C09" w:rsidP="00CE6ACE">
      <w:pPr>
        <w:pStyle w:val="ListParagraph"/>
        <w:numPr>
          <w:ilvl w:val="0"/>
          <w:numId w:val="1"/>
        </w:numPr>
        <w:spacing w:after="0" w:line="240" w:lineRule="auto"/>
        <w:jc w:val="both"/>
        <w:rPr>
          <w:rFonts w:cstheme="minorHAnsi"/>
          <w:lang w:val="ro-RO"/>
        </w:rPr>
      </w:pPr>
      <w:r>
        <w:rPr>
          <w:rFonts w:cstheme="minorHAnsi"/>
          <w:lang w:val="ro-RO"/>
        </w:rPr>
        <w:t xml:space="preserve">Prezentarea </w:t>
      </w:r>
      <w:r w:rsidR="00140F7D">
        <w:rPr>
          <w:rFonts w:cstheme="minorHAnsi"/>
          <w:lang w:val="ro-RO"/>
        </w:rPr>
        <w:t xml:space="preserve">tipurilor de </w:t>
      </w:r>
      <w:r w:rsidR="0091592E">
        <w:rPr>
          <w:rFonts w:cstheme="minorHAnsi"/>
          <w:lang w:val="ro-RO"/>
        </w:rPr>
        <w:t>tehnologii topo-geodezice moderne</w:t>
      </w:r>
      <w:r w:rsidR="00140F7D">
        <w:rPr>
          <w:rFonts w:cstheme="minorHAnsi"/>
          <w:lang w:val="ro-RO"/>
        </w:rPr>
        <w:t>.</w:t>
      </w:r>
    </w:p>
    <w:p w:rsidR="00140F7D" w:rsidRDefault="00140F7D" w:rsidP="00CE6ACE">
      <w:pPr>
        <w:pStyle w:val="ListParagraph"/>
        <w:numPr>
          <w:ilvl w:val="0"/>
          <w:numId w:val="1"/>
        </w:numPr>
        <w:spacing w:after="0" w:line="240" w:lineRule="auto"/>
        <w:jc w:val="both"/>
        <w:rPr>
          <w:rFonts w:cstheme="minorHAnsi"/>
          <w:lang w:val="ro-RO"/>
        </w:rPr>
      </w:pPr>
      <w:r>
        <w:rPr>
          <w:rFonts w:cstheme="minorHAnsi"/>
          <w:lang w:val="ro-RO"/>
        </w:rPr>
        <w:t xml:space="preserve">Domenii de aplicabilitate a </w:t>
      </w:r>
      <w:r w:rsidR="0091592E">
        <w:rPr>
          <w:rFonts w:cstheme="minorHAnsi"/>
          <w:lang w:val="ro-RO"/>
        </w:rPr>
        <w:t>tehnologiilor topo-geodezice moderne</w:t>
      </w:r>
      <w:r>
        <w:rPr>
          <w:rFonts w:cstheme="minorHAnsi"/>
          <w:lang w:val="ro-RO"/>
        </w:rPr>
        <w:t>.</w:t>
      </w:r>
    </w:p>
    <w:p w:rsidR="00140F7D" w:rsidRDefault="0091592E" w:rsidP="00CE6ACE">
      <w:pPr>
        <w:pStyle w:val="ListParagraph"/>
        <w:numPr>
          <w:ilvl w:val="0"/>
          <w:numId w:val="1"/>
        </w:numPr>
        <w:spacing w:after="0" w:line="240" w:lineRule="auto"/>
        <w:jc w:val="both"/>
        <w:rPr>
          <w:rFonts w:cstheme="minorHAnsi"/>
          <w:lang w:val="ro-RO"/>
        </w:rPr>
      </w:pPr>
      <w:r>
        <w:rPr>
          <w:rFonts w:cstheme="minorHAnsi"/>
          <w:lang w:val="ro-RO"/>
        </w:rPr>
        <w:t>Livrabile ce se pot realiza prin utilizarea tehnologiilor topo-geodezice moderne</w:t>
      </w:r>
      <w:r w:rsidR="00140F7D">
        <w:rPr>
          <w:rFonts w:cstheme="minorHAnsi"/>
          <w:lang w:val="ro-RO"/>
        </w:rPr>
        <w:t>.</w:t>
      </w:r>
    </w:p>
    <w:p w:rsidR="00750D08" w:rsidRPr="00750D08" w:rsidRDefault="00750D08" w:rsidP="00750D08">
      <w:pPr>
        <w:spacing w:after="0" w:line="240" w:lineRule="auto"/>
        <w:jc w:val="both"/>
        <w:rPr>
          <w:rFonts w:cstheme="minorHAnsi"/>
          <w:color w:val="3366FF"/>
          <w:lang w:val="ro-RO"/>
        </w:rPr>
      </w:pPr>
    </w:p>
    <w:p w:rsidR="00750D08" w:rsidRPr="00750D08" w:rsidRDefault="00750D08" w:rsidP="00750D08">
      <w:pPr>
        <w:spacing w:after="0" w:line="240" w:lineRule="auto"/>
        <w:jc w:val="both"/>
        <w:rPr>
          <w:rFonts w:cstheme="minorHAnsi"/>
          <w:b/>
          <w:lang w:val="ro-RO"/>
        </w:rPr>
      </w:pPr>
      <w:r w:rsidRPr="00750D08">
        <w:rPr>
          <w:rFonts w:cstheme="minorHAnsi"/>
          <w:b/>
          <w:lang w:val="ro-RO"/>
        </w:rPr>
        <w:t>4. Livrabile</w:t>
      </w:r>
    </w:p>
    <w:p w:rsidR="00F918A7" w:rsidRPr="0023641E" w:rsidRDefault="00F918A7" w:rsidP="00F918A7">
      <w:pPr>
        <w:spacing w:after="0" w:line="240" w:lineRule="auto"/>
        <w:jc w:val="both"/>
        <w:rPr>
          <w:rFonts w:cstheme="minorHAnsi"/>
          <w:lang w:val="ro-RO"/>
        </w:rPr>
      </w:pPr>
      <w:r w:rsidRPr="0023641E">
        <w:rPr>
          <w:rFonts w:cstheme="minorHAnsi"/>
          <w:lang w:val="ro-RO"/>
        </w:rPr>
        <w:t>Ca rezultat al serviciilor descrise mai sus, Consultantul va trebui să transmită următoarele livrabile:</w:t>
      </w:r>
    </w:p>
    <w:p w:rsidR="004C185B" w:rsidRPr="004C185B" w:rsidRDefault="004C185B" w:rsidP="00E473D0">
      <w:pPr>
        <w:pStyle w:val="ListParagraph"/>
        <w:numPr>
          <w:ilvl w:val="0"/>
          <w:numId w:val="1"/>
        </w:numPr>
        <w:spacing w:after="0" w:line="240" w:lineRule="auto"/>
        <w:jc w:val="both"/>
        <w:rPr>
          <w:rFonts w:cstheme="minorHAnsi"/>
          <w:lang w:val="ro-RO"/>
        </w:rPr>
      </w:pPr>
      <w:r w:rsidRPr="004C185B">
        <w:rPr>
          <w:rFonts w:cstheme="minorHAnsi"/>
          <w:lang w:val="ro-RO"/>
        </w:rPr>
        <w:t xml:space="preserve">Tabel de prezență, în cazul desfășurării </w:t>
      </w:r>
      <w:r w:rsidR="00140F7D">
        <w:rPr>
          <w:rFonts w:cstheme="minorHAnsi"/>
          <w:lang w:val="ro-RO"/>
        </w:rPr>
        <w:t>demonstrațiilor</w:t>
      </w:r>
      <w:r w:rsidRPr="004C185B">
        <w:rPr>
          <w:rFonts w:cstheme="minorHAnsi"/>
          <w:lang w:val="ro-RO"/>
        </w:rPr>
        <w:t xml:space="preserve"> on-site</w:t>
      </w:r>
    </w:p>
    <w:p w:rsidR="00E473D0" w:rsidRPr="004C185B" w:rsidRDefault="006742ED" w:rsidP="00E473D0">
      <w:pPr>
        <w:pStyle w:val="ListParagraph"/>
        <w:numPr>
          <w:ilvl w:val="0"/>
          <w:numId w:val="1"/>
        </w:numPr>
        <w:spacing w:after="0" w:line="240" w:lineRule="auto"/>
        <w:jc w:val="both"/>
        <w:rPr>
          <w:rFonts w:cstheme="minorHAnsi"/>
          <w:lang w:val="ro-RO"/>
        </w:rPr>
      </w:pPr>
      <w:r w:rsidRPr="004C185B">
        <w:rPr>
          <w:rFonts w:cstheme="minorHAnsi"/>
          <w:lang w:val="ro-RO"/>
        </w:rPr>
        <w:t>Capturi de ecran</w:t>
      </w:r>
      <w:r w:rsidR="004C185B" w:rsidRPr="004C185B">
        <w:rPr>
          <w:rFonts w:cstheme="minorHAnsi"/>
          <w:lang w:val="ro-RO"/>
        </w:rPr>
        <w:t>,</w:t>
      </w:r>
      <w:r w:rsidRPr="004C185B">
        <w:rPr>
          <w:rFonts w:cstheme="minorHAnsi"/>
          <w:lang w:val="ro-RO"/>
        </w:rPr>
        <w:t xml:space="preserve"> </w:t>
      </w:r>
      <w:r w:rsidR="004C185B" w:rsidRPr="004C185B">
        <w:rPr>
          <w:rFonts w:cstheme="minorHAnsi"/>
          <w:lang w:val="ro-RO"/>
        </w:rPr>
        <w:t xml:space="preserve">în cazul desfășurării </w:t>
      </w:r>
      <w:r w:rsidR="00140F7D">
        <w:rPr>
          <w:rFonts w:cstheme="minorHAnsi"/>
          <w:lang w:val="ro-RO"/>
        </w:rPr>
        <w:t>demonstrațiilor</w:t>
      </w:r>
      <w:r w:rsidR="00140F7D" w:rsidRPr="004C185B">
        <w:rPr>
          <w:rFonts w:cstheme="minorHAnsi"/>
          <w:lang w:val="ro-RO"/>
        </w:rPr>
        <w:t xml:space="preserve"> </w:t>
      </w:r>
      <w:r w:rsidR="004C185B" w:rsidRPr="004C185B">
        <w:rPr>
          <w:rFonts w:cstheme="minorHAnsi"/>
          <w:lang w:val="ro-RO"/>
        </w:rPr>
        <w:t>on-line</w:t>
      </w:r>
      <w:r w:rsidRPr="004C185B">
        <w:rPr>
          <w:rFonts w:cstheme="minorHAnsi"/>
          <w:lang w:val="ro-RO"/>
        </w:rPr>
        <w:t>.</w:t>
      </w:r>
    </w:p>
    <w:p w:rsidR="00750D08" w:rsidRPr="00750D08" w:rsidRDefault="00750D08" w:rsidP="00750D08">
      <w:pPr>
        <w:spacing w:after="0" w:line="240" w:lineRule="auto"/>
        <w:jc w:val="both"/>
        <w:rPr>
          <w:rFonts w:cstheme="minorHAnsi"/>
          <w:lang w:val="ro-RO"/>
        </w:rPr>
      </w:pPr>
    </w:p>
    <w:p w:rsidR="00750D08" w:rsidRPr="00750D08" w:rsidRDefault="00750D08" w:rsidP="00750D08">
      <w:pPr>
        <w:spacing w:after="0" w:line="240" w:lineRule="auto"/>
        <w:jc w:val="both"/>
        <w:rPr>
          <w:rFonts w:cstheme="minorHAnsi"/>
          <w:b/>
          <w:lang w:val="ro-RO"/>
        </w:rPr>
      </w:pPr>
      <w:r w:rsidRPr="00750D08">
        <w:rPr>
          <w:rFonts w:cstheme="minorHAnsi"/>
          <w:b/>
          <w:lang w:val="ro-RO"/>
        </w:rPr>
        <w:t>5. Cerințe privind calificarea Consultanților</w:t>
      </w:r>
    </w:p>
    <w:p w:rsidR="00750D08" w:rsidRPr="00750D08" w:rsidRDefault="00750D08" w:rsidP="00750D08">
      <w:pPr>
        <w:spacing w:after="0" w:line="240" w:lineRule="auto"/>
        <w:jc w:val="both"/>
        <w:rPr>
          <w:rFonts w:cstheme="minorHAnsi"/>
          <w:lang w:val="ro-RO"/>
        </w:rPr>
      </w:pPr>
      <w:r w:rsidRPr="00750D08">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750D08">
        <w:rPr>
          <w:rFonts w:cstheme="minorHAnsi"/>
          <w:color w:val="0000FF"/>
          <w:lang w:val="ro-RO"/>
        </w:rPr>
        <w:t xml:space="preserve">schemei de granturi </w:t>
      </w:r>
      <w:r w:rsidR="00D635E0" w:rsidRPr="00D635E0">
        <w:rPr>
          <w:rFonts w:cstheme="minorHAnsi"/>
          <w:color w:val="0000FF"/>
          <w:lang w:val="ro-RO"/>
        </w:rPr>
        <w:t>SGU-</w:t>
      </w:r>
      <w:r w:rsidR="008C2D20">
        <w:rPr>
          <w:rFonts w:cstheme="minorHAnsi"/>
          <w:color w:val="0000FF"/>
          <w:lang w:val="ro-RO"/>
        </w:rPr>
        <w:t>N</w:t>
      </w:r>
      <w:r w:rsidRPr="00750D08">
        <w:rPr>
          <w:rFonts w:cstheme="minorHAnsi"/>
          <w:lang w:val="ro-RO"/>
        </w:rPr>
        <w:t xml:space="preserve">, conform procedurilor descrise în </w:t>
      </w:r>
      <w:r w:rsidRPr="00750D08">
        <w:rPr>
          <w:rFonts w:cstheme="minorHAnsi"/>
          <w:color w:val="0000FF"/>
          <w:lang w:val="ro-RO"/>
        </w:rPr>
        <w:t xml:space="preserve">Manualul de Granturi </w:t>
      </w:r>
      <w:r w:rsidRPr="00750D08">
        <w:rPr>
          <w:rFonts w:cstheme="minorHAnsi"/>
          <w:lang w:val="ro-RO"/>
        </w:rPr>
        <w:t>şi termenelor din Acordul de Grant semnat cu MEN-UMPFE.</w:t>
      </w:r>
    </w:p>
    <w:p w:rsidR="00750D08" w:rsidRPr="00750D08" w:rsidRDefault="00750D08" w:rsidP="00750D08">
      <w:pPr>
        <w:spacing w:after="0" w:line="240" w:lineRule="auto"/>
        <w:jc w:val="both"/>
        <w:rPr>
          <w:rFonts w:cstheme="minorHAnsi"/>
          <w:lang w:val="ro-RO"/>
        </w:rPr>
      </w:pPr>
    </w:p>
    <w:p w:rsidR="00750D08" w:rsidRPr="00750D08" w:rsidRDefault="00750D08" w:rsidP="00750D08">
      <w:pPr>
        <w:spacing w:after="0" w:line="240" w:lineRule="auto"/>
        <w:jc w:val="both"/>
        <w:rPr>
          <w:rFonts w:cstheme="minorHAnsi"/>
          <w:lang w:val="ro-RO"/>
        </w:rPr>
      </w:pPr>
      <w:r w:rsidRPr="00750D08">
        <w:rPr>
          <w:rFonts w:cstheme="minorHAnsi"/>
          <w:lang w:val="ro-RO"/>
        </w:rPr>
        <w:t>Competențele minime cerute pe care trebuie să le dovedească Consultanții sunt următoarele:</w:t>
      </w:r>
    </w:p>
    <w:p w:rsidR="004C185B" w:rsidRDefault="004C185B" w:rsidP="004C185B">
      <w:pPr>
        <w:pStyle w:val="ListParagraph"/>
        <w:numPr>
          <w:ilvl w:val="0"/>
          <w:numId w:val="1"/>
        </w:numPr>
        <w:spacing w:after="0" w:line="240" w:lineRule="auto"/>
        <w:jc w:val="both"/>
        <w:rPr>
          <w:rFonts w:cstheme="minorHAnsi"/>
          <w:lang w:val="ro-RO"/>
        </w:rPr>
      </w:pPr>
      <w:r w:rsidRPr="00F918A7">
        <w:rPr>
          <w:rFonts w:cstheme="minorHAnsi"/>
          <w:lang w:val="ro-RO"/>
        </w:rPr>
        <w:t xml:space="preserve">Să dețină minim două receptoare GNSS L1/L2. </w:t>
      </w:r>
    </w:p>
    <w:p w:rsidR="004C185B" w:rsidRPr="0023641E" w:rsidRDefault="004C185B" w:rsidP="004C185B">
      <w:pPr>
        <w:pStyle w:val="ListParagraph"/>
        <w:numPr>
          <w:ilvl w:val="0"/>
          <w:numId w:val="1"/>
        </w:numPr>
        <w:spacing w:after="0" w:line="240" w:lineRule="auto"/>
        <w:jc w:val="both"/>
        <w:rPr>
          <w:rFonts w:cstheme="minorHAnsi"/>
          <w:lang w:val="ro-RO"/>
        </w:rPr>
      </w:pPr>
      <w:r>
        <w:rPr>
          <w:rFonts w:cstheme="minorHAnsi"/>
          <w:lang w:val="ro-RO"/>
        </w:rPr>
        <w:t>Firma trebuie sa aiba e</w:t>
      </w:r>
      <w:r w:rsidRPr="0023641E">
        <w:rPr>
          <w:rFonts w:cstheme="minorHAnsi"/>
          <w:lang w:val="ro-RO"/>
        </w:rPr>
        <w:t xml:space="preserve">xperienta profesionala in domeniul </w:t>
      </w:r>
      <w:r>
        <w:rPr>
          <w:rFonts w:cstheme="minorHAnsi"/>
          <w:lang w:val="ro-RO"/>
        </w:rPr>
        <w:t>ingineriei geodezice</w:t>
      </w:r>
      <w:r w:rsidRPr="0023641E">
        <w:rPr>
          <w:rFonts w:cstheme="minorHAnsi"/>
          <w:lang w:val="ro-RO"/>
        </w:rPr>
        <w:t xml:space="preserve"> de minim </w:t>
      </w:r>
      <w:r>
        <w:rPr>
          <w:rFonts w:cstheme="minorHAnsi"/>
          <w:lang w:val="ro-RO"/>
        </w:rPr>
        <w:t>2</w:t>
      </w:r>
      <w:r w:rsidRPr="0023641E">
        <w:rPr>
          <w:rFonts w:cstheme="minorHAnsi"/>
          <w:lang w:val="ro-RO"/>
        </w:rPr>
        <w:t xml:space="preserve"> ani;</w:t>
      </w:r>
    </w:p>
    <w:p w:rsidR="004C185B" w:rsidRPr="00F918A7" w:rsidRDefault="004C185B" w:rsidP="004C185B">
      <w:pPr>
        <w:pStyle w:val="ListParagraph"/>
        <w:numPr>
          <w:ilvl w:val="0"/>
          <w:numId w:val="1"/>
        </w:numPr>
        <w:spacing w:after="0" w:line="240" w:lineRule="auto"/>
        <w:jc w:val="both"/>
        <w:rPr>
          <w:rFonts w:cstheme="minorHAnsi"/>
          <w:lang w:val="ro-RO"/>
        </w:rPr>
      </w:pPr>
      <w:r>
        <w:rPr>
          <w:rFonts w:cstheme="minorHAnsi"/>
          <w:lang w:val="ro-RO"/>
        </w:rPr>
        <w:t>Să pună la dispoziție o persoană cu studii în domeniul ingineriei geodezice pentru realizarea prezentării</w:t>
      </w:r>
      <w:r w:rsidRPr="00F918A7">
        <w:rPr>
          <w:lang w:val="ro-RO"/>
        </w:rPr>
        <w:t xml:space="preserve">. </w:t>
      </w:r>
    </w:p>
    <w:p w:rsidR="00F918A7" w:rsidRDefault="00F918A7" w:rsidP="00750D08">
      <w:pPr>
        <w:spacing w:after="0" w:line="240" w:lineRule="auto"/>
        <w:jc w:val="both"/>
        <w:rPr>
          <w:rFonts w:cstheme="minorHAnsi"/>
          <w:b/>
          <w:lang w:val="ro-RO"/>
        </w:rPr>
      </w:pPr>
    </w:p>
    <w:p w:rsidR="00750D08" w:rsidRPr="00750D08" w:rsidRDefault="00750D08" w:rsidP="00750D08">
      <w:pPr>
        <w:spacing w:after="0" w:line="240" w:lineRule="auto"/>
        <w:jc w:val="both"/>
        <w:rPr>
          <w:rFonts w:cstheme="minorHAnsi"/>
          <w:b/>
          <w:lang w:val="ro-RO"/>
        </w:rPr>
      </w:pPr>
      <w:r w:rsidRPr="00750D08">
        <w:rPr>
          <w:rFonts w:cstheme="minorHAnsi"/>
          <w:b/>
          <w:lang w:val="ro-RO"/>
        </w:rPr>
        <w:t>6. Alți termeni relevanți</w:t>
      </w:r>
    </w:p>
    <w:p w:rsidR="00750D08" w:rsidRPr="00750D08" w:rsidRDefault="00750D08" w:rsidP="00750D08">
      <w:pPr>
        <w:spacing w:after="0" w:line="240" w:lineRule="auto"/>
        <w:jc w:val="both"/>
        <w:rPr>
          <w:rFonts w:cstheme="minorHAnsi"/>
          <w:b/>
          <w:lang w:val="ro-RO"/>
        </w:rPr>
      </w:pPr>
    </w:p>
    <w:p w:rsidR="00750D08" w:rsidRPr="00750D08" w:rsidRDefault="00750D08" w:rsidP="00750D08">
      <w:pPr>
        <w:spacing w:after="0" w:line="240" w:lineRule="auto"/>
        <w:jc w:val="both"/>
        <w:rPr>
          <w:rFonts w:cstheme="minorHAnsi"/>
          <w:b/>
          <w:lang w:val="ro-RO"/>
        </w:rPr>
      </w:pPr>
      <w:r w:rsidRPr="00750D08">
        <w:rPr>
          <w:rFonts w:cstheme="minorHAnsi"/>
          <w:b/>
          <w:lang w:val="ro-RO"/>
        </w:rPr>
        <w:t>Perioadă de implementare/ Durata serviciilor.</w:t>
      </w:r>
    </w:p>
    <w:p w:rsidR="00750D08" w:rsidRPr="006A6407" w:rsidRDefault="00CE6ACE" w:rsidP="00750D08">
      <w:pPr>
        <w:spacing w:after="0" w:line="240" w:lineRule="auto"/>
        <w:jc w:val="both"/>
        <w:rPr>
          <w:rFonts w:cstheme="minorHAnsi"/>
          <w:color w:val="FF0000"/>
          <w:lang w:val="ro-RO"/>
        </w:rPr>
      </w:pPr>
      <w:r w:rsidRPr="004C185B">
        <w:rPr>
          <w:rFonts w:cstheme="minorHAnsi"/>
          <w:lang w:val="ro-RO"/>
        </w:rPr>
        <w:t>1</w:t>
      </w:r>
      <w:r w:rsidR="00140F7D">
        <w:rPr>
          <w:rFonts w:cstheme="minorHAnsi"/>
          <w:lang w:val="ro-RO"/>
        </w:rPr>
        <w:t>8</w:t>
      </w:r>
      <w:r w:rsidRPr="004C185B">
        <w:rPr>
          <w:rFonts w:cstheme="minorHAnsi"/>
          <w:lang w:val="ro-RO"/>
        </w:rPr>
        <w:t xml:space="preserve"> ore, </w:t>
      </w:r>
      <w:r w:rsidR="00140F7D">
        <w:rPr>
          <w:rFonts w:cstheme="minorHAnsi"/>
          <w:lang w:val="ro-RO"/>
        </w:rPr>
        <w:t>3</w:t>
      </w:r>
      <w:r w:rsidRPr="004C185B">
        <w:rPr>
          <w:rFonts w:cstheme="minorHAnsi"/>
          <w:lang w:val="ro-RO"/>
        </w:rPr>
        <w:t xml:space="preserve"> zile</w:t>
      </w:r>
    </w:p>
    <w:p w:rsidR="00ED195E" w:rsidRDefault="00ED195E" w:rsidP="00750D08">
      <w:pPr>
        <w:spacing w:after="0" w:line="240" w:lineRule="auto"/>
        <w:jc w:val="both"/>
        <w:rPr>
          <w:rFonts w:cstheme="minorHAnsi"/>
          <w:b/>
          <w:lang w:val="ro-RO"/>
        </w:rPr>
      </w:pPr>
    </w:p>
    <w:p w:rsidR="00750D08" w:rsidRPr="00750D08" w:rsidRDefault="00750D08" w:rsidP="00750D08">
      <w:pPr>
        <w:spacing w:after="0" w:line="240" w:lineRule="auto"/>
        <w:jc w:val="both"/>
        <w:rPr>
          <w:rFonts w:cstheme="minorHAnsi"/>
          <w:lang w:val="ro-RO"/>
        </w:rPr>
      </w:pPr>
      <w:r w:rsidRPr="00750D08">
        <w:rPr>
          <w:rFonts w:cstheme="minorHAnsi"/>
          <w:b/>
          <w:lang w:val="ro-RO"/>
        </w:rPr>
        <w:t>Locație.</w:t>
      </w:r>
    </w:p>
    <w:p w:rsidR="006742ED" w:rsidRPr="004C185B" w:rsidRDefault="006742ED" w:rsidP="006742ED">
      <w:pPr>
        <w:spacing w:after="0" w:line="240" w:lineRule="auto"/>
        <w:jc w:val="both"/>
        <w:rPr>
          <w:rFonts w:cstheme="minorHAnsi"/>
          <w:i/>
          <w:lang w:val="ro-RO"/>
        </w:rPr>
      </w:pPr>
      <w:r w:rsidRPr="004C185B">
        <w:rPr>
          <w:rFonts w:cstheme="minorHAnsi"/>
          <w:i/>
          <w:lang w:val="ro-RO"/>
        </w:rPr>
        <w:t xml:space="preserve">Consultanții iși vor desfășura activitatea de prezentări </w:t>
      </w:r>
      <w:r w:rsidR="004C185B" w:rsidRPr="004C185B">
        <w:rPr>
          <w:rFonts w:cstheme="minorHAnsi"/>
          <w:i/>
          <w:lang w:val="ro-RO"/>
        </w:rPr>
        <w:t>la sediul universității (în cazul workshop-ului on-site) sau d</w:t>
      </w:r>
      <w:r w:rsidRPr="004C185B">
        <w:rPr>
          <w:rFonts w:cstheme="minorHAnsi"/>
          <w:i/>
          <w:lang w:val="ro-RO"/>
        </w:rPr>
        <w:t>e  la sediul acestora</w:t>
      </w:r>
      <w:r w:rsidR="004C185B" w:rsidRPr="004C185B">
        <w:rPr>
          <w:rFonts w:cstheme="minorHAnsi"/>
          <w:i/>
          <w:lang w:val="ro-RO"/>
        </w:rPr>
        <w:t xml:space="preserve"> (în cazul workshop-ului on-line)</w:t>
      </w:r>
      <w:r w:rsidRPr="004C185B">
        <w:rPr>
          <w:rFonts w:cstheme="minorHAnsi"/>
          <w:i/>
          <w:lang w:val="ro-RO"/>
        </w:rPr>
        <w:t>.</w:t>
      </w:r>
    </w:p>
    <w:p w:rsidR="00CE6ACE" w:rsidRPr="00750D08" w:rsidRDefault="00CE6ACE" w:rsidP="00750D08">
      <w:pPr>
        <w:spacing w:after="0" w:line="240" w:lineRule="auto"/>
        <w:jc w:val="both"/>
        <w:rPr>
          <w:rFonts w:cstheme="minorHAnsi"/>
          <w:lang w:val="ro-RO"/>
        </w:rPr>
      </w:pPr>
    </w:p>
    <w:p w:rsidR="00F918A7" w:rsidRDefault="00F918A7" w:rsidP="00750D08">
      <w:pPr>
        <w:spacing w:after="0" w:line="240" w:lineRule="auto"/>
        <w:jc w:val="both"/>
        <w:rPr>
          <w:rFonts w:cstheme="minorHAnsi"/>
          <w:b/>
          <w:lang w:val="ro-RO"/>
        </w:rPr>
      </w:pPr>
    </w:p>
    <w:p w:rsidR="00750D08" w:rsidRPr="00750D08" w:rsidRDefault="00750D08" w:rsidP="00750D08">
      <w:pPr>
        <w:spacing w:after="0" w:line="240" w:lineRule="auto"/>
        <w:jc w:val="both"/>
        <w:rPr>
          <w:rFonts w:cstheme="minorHAnsi"/>
          <w:b/>
          <w:lang w:val="ro-RO"/>
        </w:rPr>
      </w:pPr>
      <w:r w:rsidRPr="00750D08">
        <w:rPr>
          <w:rFonts w:cstheme="minorHAnsi"/>
          <w:b/>
          <w:lang w:val="ro-RO"/>
        </w:rPr>
        <w:t>Raportare.</w:t>
      </w:r>
    </w:p>
    <w:p w:rsidR="00A82269" w:rsidRPr="0023641E" w:rsidRDefault="00A82269" w:rsidP="00A82269">
      <w:pPr>
        <w:spacing w:after="0" w:line="240" w:lineRule="auto"/>
        <w:jc w:val="both"/>
        <w:rPr>
          <w:rFonts w:cstheme="minorHAnsi"/>
          <w:lang w:val="ro-RO"/>
        </w:rPr>
      </w:pPr>
      <w:r w:rsidRPr="0023641E">
        <w:rPr>
          <w:rFonts w:cstheme="minorHAnsi"/>
          <w:lang w:val="ro-RO"/>
        </w:rPr>
        <w:t>Raportarea se va face in scris</w:t>
      </w:r>
      <w:r>
        <w:rPr>
          <w:rFonts w:cstheme="minorHAnsi"/>
          <w:lang w:val="ro-RO"/>
        </w:rPr>
        <w:t xml:space="preserve">, în termen de 15 zile de la finalizarea activității. </w:t>
      </w:r>
      <w:r w:rsidRPr="0023641E">
        <w:rPr>
          <w:rFonts w:cstheme="minorHAnsi"/>
          <w:lang w:val="ro-RO"/>
        </w:rPr>
        <w:t>Persoana care primește și aprobă rapoartele va fi directorul de proiect.</w:t>
      </w:r>
    </w:p>
    <w:p w:rsidR="00750D08" w:rsidRPr="00750D08" w:rsidRDefault="00750D08" w:rsidP="00750D08">
      <w:pPr>
        <w:spacing w:after="0" w:line="240" w:lineRule="auto"/>
        <w:jc w:val="both"/>
        <w:rPr>
          <w:rFonts w:cstheme="minorHAnsi"/>
          <w:b/>
          <w:lang w:val="ro-RO"/>
        </w:rPr>
      </w:pPr>
    </w:p>
    <w:p w:rsidR="00750D08" w:rsidRPr="00750D08" w:rsidRDefault="00750D08" w:rsidP="00750D08">
      <w:pPr>
        <w:spacing w:after="0" w:line="240" w:lineRule="auto"/>
        <w:jc w:val="both"/>
        <w:rPr>
          <w:rFonts w:cstheme="minorHAnsi"/>
          <w:lang w:val="ro-RO"/>
        </w:rPr>
      </w:pPr>
      <w:r w:rsidRPr="00750D08">
        <w:rPr>
          <w:rFonts w:cstheme="minorHAnsi"/>
          <w:b/>
          <w:lang w:val="ro-RO"/>
        </w:rPr>
        <w:t>Facilități oferite de Beneficiar.</w:t>
      </w:r>
    </w:p>
    <w:p w:rsidR="006742ED" w:rsidRPr="004C185B" w:rsidRDefault="004C185B" w:rsidP="006742ED">
      <w:pPr>
        <w:spacing w:after="0" w:line="240" w:lineRule="auto"/>
        <w:jc w:val="both"/>
        <w:rPr>
          <w:rFonts w:cstheme="minorHAnsi"/>
          <w:lang w:val="ro-RO"/>
        </w:rPr>
      </w:pPr>
      <w:r w:rsidRPr="004C185B">
        <w:rPr>
          <w:rFonts w:cstheme="minorHAnsi"/>
          <w:lang w:val="ro-RO"/>
        </w:rPr>
        <w:t>Beneficiarul va pune la dispoziția consultantului spațiile necesare pentru desfășurarea workshop-ului în condiții optime (în cazul desfășurării on-site). În cazul desfășurării workshop-ului în sistem on-line, b</w:t>
      </w:r>
      <w:r w:rsidR="006742ED" w:rsidRPr="004C185B">
        <w:rPr>
          <w:rFonts w:cstheme="minorHAnsi"/>
          <w:lang w:val="ro-RO"/>
        </w:rPr>
        <w:t xml:space="preserve">eneficiarul va pune la dispoziția consultantului datele de contact a fiecărui student din grupul țintă pentru a i se putea transmite link-ul pentru a putea participa la prezentările on-line. </w:t>
      </w:r>
    </w:p>
    <w:p w:rsidR="00BA6C09" w:rsidRDefault="00BA6C09" w:rsidP="00750D08">
      <w:pPr>
        <w:spacing w:after="0" w:line="240" w:lineRule="auto"/>
        <w:jc w:val="both"/>
        <w:rPr>
          <w:rFonts w:cstheme="minorHAnsi"/>
          <w:b/>
          <w:lang w:val="ro-RO"/>
        </w:rPr>
      </w:pPr>
    </w:p>
    <w:p w:rsidR="00750D08" w:rsidRPr="00750D08" w:rsidRDefault="00750D08" w:rsidP="00750D08">
      <w:pPr>
        <w:spacing w:after="0" w:line="240" w:lineRule="auto"/>
        <w:jc w:val="both"/>
        <w:rPr>
          <w:rFonts w:cstheme="minorHAnsi"/>
          <w:lang w:val="ro-RO"/>
        </w:rPr>
      </w:pPr>
      <w:r w:rsidRPr="00750D08">
        <w:rPr>
          <w:rFonts w:cstheme="minorHAnsi"/>
          <w:b/>
          <w:lang w:val="ro-RO"/>
        </w:rPr>
        <w:t xml:space="preserve">Confidențialitate. </w:t>
      </w:r>
      <w:r w:rsidRPr="00750D08">
        <w:rPr>
          <w:rFonts w:cstheme="minorHAnsi"/>
          <w:lang w:val="ro-RO"/>
        </w:rPr>
        <w:t>Consultantul nu trebuie sa comunice niciunei persoane sau entități vreo informație confidențială obținută pe parcursul realizării serviciilor propuse.</w:t>
      </w:r>
    </w:p>
    <w:p w:rsidR="00750D08" w:rsidRPr="00750D08" w:rsidRDefault="00750D08" w:rsidP="00750D08">
      <w:pPr>
        <w:spacing w:after="0" w:line="240" w:lineRule="auto"/>
        <w:ind w:right="432"/>
        <w:jc w:val="both"/>
        <w:rPr>
          <w:rFonts w:cstheme="minorHAnsi"/>
          <w:lang w:val="ro-RO"/>
        </w:rPr>
      </w:pPr>
    </w:p>
    <w:p w:rsidR="007F1BC8" w:rsidRDefault="00750D08" w:rsidP="00750D08">
      <w:pPr>
        <w:spacing w:after="0" w:line="240" w:lineRule="auto"/>
        <w:jc w:val="both"/>
      </w:pPr>
      <w:r w:rsidRPr="00750D08">
        <w:rPr>
          <w:rFonts w:cstheme="minorHAnsi"/>
          <w:b/>
          <w:lang w:val="ro-RO"/>
        </w:rPr>
        <w:t xml:space="preserve">Drepturi de proprietate intelectuală. </w:t>
      </w:r>
      <w:r w:rsidRPr="00750D08">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7F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A4D"/>
    <w:multiLevelType w:val="hybridMultilevel"/>
    <w:tmpl w:val="538C824C"/>
    <w:lvl w:ilvl="0" w:tplc="E7A2D6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4619C"/>
    <w:multiLevelType w:val="hybridMultilevel"/>
    <w:tmpl w:val="DFBAA1DE"/>
    <w:lvl w:ilvl="0" w:tplc="CBB8DD56">
      <w:start w:val="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2BA0D13"/>
    <w:multiLevelType w:val="hybridMultilevel"/>
    <w:tmpl w:val="3A3C7CB2"/>
    <w:lvl w:ilvl="0" w:tplc="E2C65B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08"/>
    <w:rsid w:val="00071632"/>
    <w:rsid w:val="00140F7D"/>
    <w:rsid w:val="0022488E"/>
    <w:rsid w:val="00376F0F"/>
    <w:rsid w:val="00421308"/>
    <w:rsid w:val="00477D19"/>
    <w:rsid w:val="004C185B"/>
    <w:rsid w:val="00507F06"/>
    <w:rsid w:val="006742ED"/>
    <w:rsid w:val="006948CC"/>
    <w:rsid w:val="006A6407"/>
    <w:rsid w:val="00750D08"/>
    <w:rsid w:val="00793922"/>
    <w:rsid w:val="007F05CB"/>
    <w:rsid w:val="008A3E52"/>
    <w:rsid w:val="008C2D20"/>
    <w:rsid w:val="0091592E"/>
    <w:rsid w:val="00957914"/>
    <w:rsid w:val="00A82269"/>
    <w:rsid w:val="00BA6C09"/>
    <w:rsid w:val="00BE5818"/>
    <w:rsid w:val="00C82C43"/>
    <w:rsid w:val="00C9342B"/>
    <w:rsid w:val="00CE6ACE"/>
    <w:rsid w:val="00D635E0"/>
    <w:rsid w:val="00D85D11"/>
    <w:rsid w:val="00E356DD"/>
    <w:rsid w:val="00E473D0"/>
    <w:rsid w:val="00ED195E"/>
    <w:rsid w:val="00F918A7"/>
    <w:rsid w:val="00FC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918A7"/>
    <w:pPr>
      <w:keepNext/>
      <w:spacing w:after="0" w:line="240" w:lineRule="auto"/>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E6ACE"/>
    <w:pPr>
      <w:ind w:left="720"/>
      <w:contextualSpacing/>
    </w:pPr>
  </w:style>
  <w:style w:type="character" w:customStyle="1" w:styleId="Heading3Char">
    <w:name w:val="Heading 3 Char"/>
    <w:basedOn w:val="DefaultParagraphFont"/>
    <w:link w:val="Heading3"/>
    <w:rsid w:val="00F918A7"/>
    <w:rPr>
      <w:rFonts w:ascii="Times New Roman" w:eastAsia="Times New Roman" w:hAnsi="Times New Roman" w:cs="Times New Roman"/>
      <w:b/>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F91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918A7"/>
    <w:pPr>
      <w:keepNext/>
      <w:spacing w:after="0" w:line="240" w:lineRule="auto"/>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E6ACE"/>
    <w:pPr>
      <w:ind w:left="720"/>
      <w:contextualSpacing/>
    </w:pPr>
  </w:style>
  <w:style w:type="character" w:customStyle="1" w:styleId="Heading3Char">
    <w:name w:val="Heading 3 Char"/>
    <w:basedOn w:val="DefaultParagraphFont"/>
    <w:link w:val="Heading3"/>
    <w:rsid w:val="00F918A7"/>
    <w:rPr>
      <w:rFonts w:ascii="Times New Roman" w:eastAsia="Times New Roman" w:hAnsi="Times New Roman" w:cs="Times New Roman"/>
      <w:b/>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F9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893</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USAMV-Cluj</dc:creator>
  <cp:lastModifiedBy>USAMV-Cluj</cp:lastModifiedBy>
  <cp:revision>23</cp:revision>
  <dcterms:created xsi:type="dcterms:W3CDTF">2020-03-03T18:05:00Z</dcterms:created>
  <dcterms:modified xsi:type="dcterms:W3CDTF">2021-10-27T10:28:00Z</dcterms:modified>
</cp:coreProperties>
</file>