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4CEC"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bookmarkStart w:id="0" w:name="_GoBack"/>
      <w:bookmarkEnd w:id="0"/>
    </w:p>
    <w:p w14:paraId="4A8EAE09"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p>
    <w:p w14:paraId="5EB760DD" w14:textId="77777777"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rPr>
      </w:pPr>
      <w:r w:rsidRPr="002C023E">
        <w:rPr>
          <w:rFonts w:ascii="Times New Roman" w:eastAsia="Times New Roman" w:hAnsi="Times New Roman" w:cs="Times New Roman"/>
          <w:b/>
          <w:color w:val="222222"/>
          <w:sz w:val="20"/>
          <w:szCs w:val="20"/>
        </w:rPr>
        <w:t>Informații necesare pentru publicarea pe site-ul ministerului educaţiei a</w:t>
      </w:r>
      <w:r w:rsidRPr="002C023E">
        <w:rPr>
          <w:rFonts w:ascii="Times New Roman" w:hAnsi="Times New Roman" w:cs="Times New Roman"/>
          <w:color w:val="222222"/>
          <w:sz w:val="20"/>
          <w:szCs w:val="20"/>
        </w:rPr>
        <w:t xml:space="preserve"> </w:t>
      </w:r>
      <w:r w:rsidRPr="002C023E">
        <w:rPr>
          <w:rFonts w:ascii="Times New Roman" w:eastAsia="Times New Roman" w:hAnsi="Times New Roman" w:cs="Times New Roman"/>
          <w:b/>
          <w:color w:val="222222"/>
          <w:sz w:val="20"/>
          <w:szCs w:val="20"/>
        </w:rPr>
        <w:t xml:space="preserve">posturilor didactice şi de cercetare vacante scoase la concurs de USAMV Cluj-Napoca în </w:t>
      </w:r>
    </w:p>
    <w:p w14:paraId="3C0BF712" w14:textId="77777777"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u w:val="single"/>
        </w:rPr>
      </w:pPr>
      <w:r w:rsidRPr="002C023E">
        <w:rPr>
          <w:rFonts w:ascii="Times New Roman" w:eastAsia="Times New Roman" w:hAnsi="Times New Roman" w:cs="Times New Roman"/>
          <w:b/>
          <w:color w:val="222222"/>
          <w:sz w:val="20"/>
          <w:szCs w:val="20"/>
        </w:rPr>
        <w:t xml:space="preserve">semestrul </w:t>
      </w:r>
      <w:r w:rsidR="004727CA" w:rsidRPr="002C023E">
        <w:rPr>
          <w:rFonts w:ascii="Times New Roman" w:eastAsia="Times New Roman" w:hAnsi="Times New Roman" w:cs="Times New Roman"/>
          <w:b/>
          <w:color w:val="222222"/>
          <w:sz w:val="20"/>
          <w:szCs w:val="20"/>
          <w:u w:val="single"/>
        </w:rPr>
        <w:t xml:space="preserve">   I</w:t>
      </w:r>
      <w:r w:rsidRPr="002C023E">
        <w:rPr>
          <w:rFonts w:ascii="Times New Roman" w:eastAsia="Times New Roman" w:hAnsi="Times New Roman" w:cs="Times New Roman"/>
          <w:b/>
          <w:color w:val="222222"/>
          <w:sz w:val="20"/>
          <w:szCs w:val="20"/>
          <w:u w:val="single"/>
        </w:rPr>
        <w:t xml:space="preserve">   </w:t>
      </w:r>
      <w:r w:rsidRPr="002C023E">
        <w:rPr>
          <w:rFonts w:ascii="Times New Roman" w:eastAsia="Times New Roman" w:hAnsi="Times New Roman" w:cs="Times New Roman"/>
          <w:b/>
          <w:color w:val="222222"/>
          <w:sz w:val="20"/>
          <w:szCs w:val="20"/>
        </w:rPr>
        <w:t xml:space="preserve">, an universitar </w:t>
      </w:r>
      <w:r w:rsidRPr="002C023E">
        <w:rPr>
          <w:rFonts w:ascii="Times New Roman" w:eastAsia="Times New Roman" w:hAnsi="Times New Roman" w:cs="Times New Roman"/>
          <w:b/>
          <w:color w:val="222222"/>
          <w:sz w:val="20"/>
          <w:szCs w:val="20"/>
          <w:u w:val="single"/>
        </w:rPr>
        <w:t xml:space="preserve"> 2022-2023</w:t>
      </w:r>
    </w:p>
    <w:p w14:paraId="32123FE3" w14:textId="77777777" w:rsidR="007F23AE" w:rsidRPr="002C023E" w:rsidRDefault="007F23AE" w:rsidP="0043369D">
      <w:pPr>
        <w:spacing w:after="0" w:line="240" w:lineRule="auto"/>
        <w:jc w:val="center"/>
        <w:rPr>
          <w:rFonts w:ascii="Times New Roman" w:eastAsia="Times New Roman" w:hAnsi="Times New Roman" w:cs="Times New Roman"/>
          <w:b/>
          <w:sz w:val="20"/>
          <w:szCs w:val="20"/>
        </w:rPr>
      </w:pPr>
    </w:p>
    <w:p w14:paraId="0129B2D9" w14:textId="77777777" w:rsidR="007F23AE" w:rsidRPr="002C023E" w:rsidRDefault="007F23AE" w:rsidP="0043369D">
      <w:pPr>
        <w:spacing w:after="0" w:line="240" w:lineRule="auto"/>
        <w:jc w:val="center"/>
        <w:rPr>
          <w:rFonts w:ascii="Times New Roman" w:eastAsia="Times New Roman" w:hAnsi="Times New Roman" w:cs="Times New Roman"/>
          <w:b/>
          <w:sz w:val="20"/>
          <w:szCs w:val="20"/>
        </w:rPr>
      </w:pPr>
    </w:p>
    <w:p w14:paraId="37BED7F8" w14:textId="77777777" w:rsidR="007F23AE" w:rsidRPr="002C023E" w:rsidRDefault="00DA1387" w:rsidP="0043369D">
      <w:pPr>
        <w:spacing w:after="0" w:line="240" w:lineRule="auto"/>
        <w:rPr>
          <w:rFonts w:ascii="Times New Roman" w:eastAsia="Times New Roman" w:hAnsi="Times New Roman" w:cs="Times New Roman"/>
          <w:color w:val="FF0000"/>
          <w:sz w:val="20"/>
          <w:szCs w:val="20"/>
        </w:rPr>
      </w:pPr>
      <w:r w:rsidRPr="002C023E">
        <w:rPr>
          <w:rFonts w:ascii="Times New Roman" w:eastAsia="Times New Roman" w:hAnsi="Times New Roman" w:cs="Times New Roman"/>
          <w:color w:val="FF0000"/>
          <w:sz w:val="20"/>
          <w:szCs w:val="20"/>
        </w:rPr>
        <w:t xml:space="preserve">Anunţurile referitoare la posturile </w:t>
      </w:r>
      <w:r w:rsidRPr="002C023E">
        <w:rPr>
          <w:rFonts w:ascii="Times New Roman" w:eastAsia="Times New Roman" w:hAnsi="Times New Roman" w:cs="Times New Roman"/>
          <w:b/>
          <w:color w:val="FF0000"/>
          <w:sz w:val="20"/>
          <w:szCs w:val="20"/>
        </w:rPr>
        <w:t>de conferenţiar universitar, profesor universitar, cercetător ştiinţific gradul II</w:t>
      </w:r>
      <w:r w:rsidRPr="002C023E">
        <w:rPr>
          <w:rFonts w:ascii="Times New Roman" w:eastAsia="Times New Roman" w:hAnsi="Times New Roman" w:cs="Times New Roman"/>
          <w:color w:val="FF0000"/>
          <w:sz w:val="20"/>
          <w:szCs w:val="20"/>
        </w:rPr>
        <w:t xml:space="preserve"> şi </w:t>
      </w:r>
      <w:r w:rsidRPr="002C023E">
        <w:rPr>
          <w:rFonts w:ascii="Times New Roman" w:eastAsia="Times New Roman" w:hAnsi="Times New Roman" w:cs="Times New Roman"/>
          <w:b/>
          <w:color w:val="FF0000"/>
          <w:sz w:val="20"/>
          <w:szCs w:val="20"/>
        </w:rPr>
        <w:t xml:space="preserve">cercetător ştiinţific gradul I </w:t>
      </w:r>
      <w:r w:rsidRPr="002C023E">
        <w:rPr>
          <w:rFonts w:ascii="Times New Roman" w:eastAsia="Times New Roman" w:hAnsi="Times New Roman" w:cs="Times New Roman"/>
          <w:color w:val="FF0000"/>
          <w:sz w:val="20"/>
          <w:szCs w:val="20"/>
        </w:rPr>
        <w:t xml:space="preserve">vor fi completate şi cu informaţia în limba engleză. Pentru posturile de </w:t>
      </w:r>
      <w:r w:rsidRPr="002C023E">
        <w:rPr>
          <w:rFonts w:ascii="Times New Roman" w:eastAsia="Times New Roman" w:hAnsi="Times New Roman" w:cs="Times New Roman"/>
          <w:b/>
          <w:color w:val="FF0000"/>
          <w:sz w:val="20"/>
          <w:szCs w:val="20"/>
        </w:rPr>
        <w:t>asistent și șef de lucrări</w:t>
      </w:r>
      <w:r w:rsidRPr="002C023E">
        <w:rPr>
          <w:rFonts w:ascii="Times New Roman" w:eastAsia="Times New Roman" w:hAnsi="Times New Roman" w:cs="Times New Roman"/>
          <w:color w:val="FF0000"/>
          <w:sz w:val="20"/>
          <w:szCs w:val="20"/>
        </w:rPr>
        <w:t xml:space="preserve"> informațiile vor fi doar în limba română</w:t>
      </w:r>
    </w:p>
    <w:p w14:paraId="2F701438"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9C48673" w14:textId="77777777" w:rsidR="007F23AE" w:rsidRPr="002C023E" w:rsidRDefault="007F23AE" w:rsidP="0043369D">
      <w:pPr>
        <w:spacing w:after="0" w:line="240" w:lineRule="auto"/>
        <w:rPr>
          <w:rFonts w:ascii="Times New Roman" w:eastAsia="Times New Roman" w:hAnsi="Times New Roman" w:cs="Times New Roman"/>
          <w:sz w:val="20"/>
          <w:szCs w:val="20"/>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7F23AE" w:rsidRPr="002C023E" w14:paraId="4799DDFE" w14:textId="77777777">
        <w:tc>
          <w:tcPr>
            <w:tcW w:w="2262" w:type="dxa"/>
            <w:vAlign w:val="center"/>
          </w:tcPr>
          <w:p w14:paraId="0366EF61"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w:t>
            </w:r>
          </w:p>
        </w:tc>
        <w:tc>
          <w:tcPr>
            <w:tcW w:w="546" w:type="dxa"/>
            <w:vAlign w:val="center"/>
          </w:tcPr>
          <w:p w14:paraId="1EFA0A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97639F1"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 de Științe Agricole și Medicină Veterinară Cluj-Napoca</w:t>
            </w:r>
          </w:p>
        </w:tc>
      </w:tr>
      <w:tr w:rsidR="007F23AE" w:rsidRPr="002C023E" w14:paraId="2EDF86D1" w14:textId="77777777">
        <w:tc>
          <w:tcPr>
            <w:tcW w:w="2262" w:type="dxa"/>
            <w:vAlign w:val="center"/>
          </w:tcPr>
          <w:p w14:paraId="74E6347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w:t>
            </w:r>
          </w:p>
        </w:tc>
        <w:tc>
          <w:tcPr>
            <w:tcW w:w="546" w:type="dxa"/>
            <w:vAlign w:val="center"/>
          </w:tcPr>
          <w:p w14:paraId="3E776EE1"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6E589AE"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 de Medicină Veterinară Cluj-Napoca</w:t>
            </w:r>
          </w:p>
        </w:tc>
      </w:tr>
      <w:tr w:rsidR="007F23AE" w:rsidRPr="002C023E" w14:paraId="75327A66" w14:textId="77777777">
        <w:tc>
          <w:tcPr>
            <w:tcW w:w="2262" w:type="dxa"/>
            <w:vAlign w:val="center"/>
          </w:tcPr>
          <w:p w14:paraId="5043D904"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Departament</w:t>
            </w:r>
          </w:p>
        </w:tc>
        <w:tc>
          <w:tcPr>
            <w:tcW w:w="546" w:type="dxa"/>
            <w:vAlign w:val="center"/>
          </w:tcPr>
          <w:p w14:paraId="55E9472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15C18DB"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Științe clinice și paraclinice</w:t>
            </w:r>
          </w:p>
        </w:tc>
      </w:tr>
      <w:tr w:rsidR="007F23AE" w:rsidRPr="002C023E" w14:paraId="2BF6CFB3" w14:textId="77777777">
        <w:tc>
          <w:tcPr>
            <w:tcW w:w="2262" w:type="dxa"/>
            <w:vAlign w:val="center"/>
          </w:tcPr>
          <w:p w14:paraId="2C8E8A2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Poziţia în statul de funcţii</w:t>
            </w:r>
          </w:p>
        </w:tc>
        <w:tc>
          <w:tcPr>
            <w:tcW w:w="546" w:type="dxa"/>
            <w:vAlign w:val="center"/>
          </w:tcPr>
          <w:p w14:paraId="7357A235"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3F6BE7F" w14:textId="5AB9CEB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B/</w:t>
            </w:r>
            <w:r w:rsidR="00C105DE">
              <w:rPr>
                <w:rFonts w:ascii="Times New Roman" w:eastAsia="Times New Roman" w:hAnsi="Times New Roman" w:cs="Times New Roman"/>
                <w:sz w:val="20"/>
                <w:szCs w:val="20"/>
              </w:rPr>
              <w:t>12</w:t>
            </w:r>
          </w:p>
        </w:tc>
      </w:tr>
      <w:tr w:rsidR="007F23AE" w:rsidRPr="002C023E" w14:paraId="64ECB43E" w14:textId="77777777">
        <w:tc>
          <w:tcPr>
            <w:tcW w:w="2262" w:type="dxa"/>
            <w:vAlign w:val="center"/>
          </w:tcPr>
          <w:p w14:paraId="368ADD6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Funcţia</w:t>
            </w:r>
          </w:p>
        </w:tc>
        <w:tc>
          <w:tcPr>
            <w:tcW w:w="546" w:type="dxa"/>
            <w:vAlign w:val="center"/>
          </w:tcPr>
          <w:p w14:paraId="085C3D97"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55B391C9" w14:textId="1AB085A6" w:rsidR="007F23AE" w:rsidRPr="002C023E" w:rsidRDefault="00C105DE"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Șef Lucrări</w:t>
            </w:r>
          </w:p>
        </w:tc>
      </w:tr>
      <w:tr w:rsidR="007F23AE" w:rsidRPr="002C023E" w14:paraId="18D3E632" w14:textId="77777777">
        <w:tc>
          <w:tcPr>
            <w:tcW w:w="2262" w:type="dxa"/>
            <w:vAlign w:val="center"/>
          </w:tcPr>
          <w:p w14:paraId="67CBA1C3"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Disciplinele din structura postului/Stat de funcții</w:t>
            </w:r>
          </w:p>
        </w:tc>
        <w:tc>
          <w:tcPr>
            <w:tcW w:w="546" w:type="dxa"/>
            <w:vAlign w:val="center"/>
          </w:tcPr>
          <w:p w14:paraId="0A099D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DF07FD4" w14:textId="35D383C6" w:rsidR="00A21AC7" w:rsidRPr="00C676B9" w:rsidRDefault="00A21AC7"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 </w:t>
            </w:r>
            <w:r w:rsidR="00C105DE" w:rsidRPr="00C676B9">
              <w:rPr>
                <w:rFonts w:ascii="Times New Roman" w:hAnsi="Times New Roman" w:cs="Times New Roman"/>
                <w:color w:val="000000"/>
                <w:sz w:val="20"/>
                <w:szCs w:val="20"/>
                <w:shd w:val="clear" w:color="auto" w:fill="FFFFFF"/>
              </w:rPr>
              <w:t>Clinique chirurgicale et leçons cliniques sur espèces 1</w:t>
            </w:r>
            <w:r w:rsidR="001D46BD" w:rsidRPr="00C676B9">
              <w:rPr>
                <w:rFonts w:ascii="Times New Roman" w:eastAsia="Times New Roman" w:hAnsi="Times New Roman" w:cs="Times New Roman"/>
                <w:sz w:val="20"/>
                <w:szCs w:val="20"/>
              </w:rPr>
              <w:t>;</w:t>
            </w:r>
          </w:p>
          <w:p w14:paraId="7E64C227" w14:textId="4427A72C" w:rsidR="00A21AC7" w:rsidRPr="00C676B9" w:rsidRDefault="00A21AC7" w:rsidP="0043369D">
            <w:pPr>
              <w:rPr>
                <w:rFonts w:ascii="Times New Roman" w:hAnsi="Times New Roman" w:cs="Times New Roman"/>
                <w:color w:val="000000"/>
                <w:sz w:val="20"/>
                <w:szCs w:val="20"/>
                <w:shd w:val="clear" w:color="auto" w:fill="FFFFFF"/>
              </w:rPr>
            </w:pPr>
            <w:r w:rsidRPr="00C676B9">
              <w:rPr>
                <w:rFonts w:ascii="Times New Roman" w:eastAsia="Times New Roman" w:hAnsi="Times New Roman" w:cs="Times New Roman"/>
                <w:sz w:val="20"/>
                <w:szCs w:val="20"/>
              </w:rPr>
              <w:t>-</w:t>
            </w:r>
            <w:r w:rsidR="001D46BD" w:rsidRPr="00C676B9">
              <w:rPr>
                <w:rFonts w:ascii="Times New Roman" w:eastAsia="Times New Roman" w:hAnsi="Times New Roman" w:cs="Times New Roman"/>
                <w:sz w:val="20"/>
                <w:szCs w:val="20"/>
              </w:rPr>
              <w:t xml:space="preserve"> </w:t>
            </w:r>
            <w:r w:rsidR="00C105DE" w:rsidRPr="00C676B9">
              <w:rPr>
                <w:rFonts w:ascii="Times New Roman" w:hAnsi="Times New Roman" w:cs="Times New Roman"/>
                <w:color w:val="000000"/>
                <w:sz w:val="20"/>
                <w:szCs w:val="20"/>
                <w:shd w:val="clear" w:color="auto" w:fill="FFFFFF"/>
              </w:rPr>
              <w:t>Ophtalmologie</w:t>
            </w:r>
            <w:r w:rsidR="00CF7159" w:rsidRPr="00C676B9">
              <w:rPr>
                <w:rFonts w:ascii="Times New Roman" w:hAnsi="Times New Roman" w:cs="Times New Roman"/>
                <w:color w:val="000000"/>
                <w:sz w:val="20"/>
                <w:szCs w:val="20"/>
                <w:shd w:val="clear" w:color="auto" w:fill="FFFFFF"/>
              </w:rPr>
              <w:t>;</w:t>
            </w:r>
          </w:p>
          <w:p w14:paraId="7A793FB6" w14:textId="21E060DC" w:rsidR="00A21AC7" w:rsidRPr="00C676B9" w:rsidRDefault="00A21AC7" w:rsidP="0043369D">
            <w:pPr>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w:t>
            </w:r>
            <w:r w:rsidR="009B6780" w:rsidRPr="00C676B9">
              <w:rPr>
                <w:rFonts w:ascii="Times New Roman" w:hAnsi="Times New Roman" w:cs="Times New Roman"/>
                <w:color w:val="000000"/>
                <w:sz w:val="20"/>
                <w:szCs w:val="20"/>
                <w:shd w:val="clear" w:color="auto" w:fill="FFFFFF"/>
              </w:rPr>
              <w:t xml:space="preserve"> </w:t>
            </w:r>
            <w:r w:rsidR="00C105DE" w:rsidRPr="00C676B9">
              <w:rPr>
                <w:rFonts w:ascii="Times New Roman" w:hAnsi="Times New Roman" w:cs="Times New Roman"/>
                <w:color w:val="000000"/>
                <w:sz w:val="20"/>
                <w:szCs w:val="20"/>
                <w:shd w:val="clear" w:color="auto" w:fill="FFFFFF"/>
              </w:rPr>
              <w:t>Clinică chirurgicală si prelegeri clinice pe specii 1</w:t>
            </w:r>
            <w:r w:rsidR="00CF7159" w:rsidRPr="00C676B9">
              <w:rPr>
                <w:rFonts w:ascii="Times New Roman" w:hAnsi="Times New Roman" w:cs="Times New Roman"/>
                <w:color w:val="000000"/>
                <w:sz w:val="20"/>
                <w:szCs w:val="20"/>
                <w:shd w:val="clear" w:color="auto" w:fill="FFFFFF"/>
              </w:rPr>
              <w:t xml:space="preserve">; </w:t>
            </w:r>
          </w:p>
          <w:p w14:paraId="188E188A" w14:textId="14FF83CC" w:rsidR="007F23AE" w:rsidRPr="00C676B9" w:rsidRDefault="00A21AC7" w:rsidP="0043369D">
            <w:pPr>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C105DE" w:rsidRPr="00C676B9">
              <w:rPr>
                <w:rFonts w:ascii="Times New Roman" w:hAnsi="Times New Roman" w:cs="Times New Roman"/>
                <w:color w:val="000000"/>
                <w:sz w:val="20"/>
                <w:szCs w:val="20"/>
                <w:shd w:val="clear" w:color="auto" w:fill="FFFFFF"/>
              </w:rPr>
              <w:t>Surgical clinics and clinical lectures on animal species 1</w:t>
            </w:r>
            <w:r w:rsidRPr="00C676B9">
              <w:rPr>
                <w:rFonts w:ascii="Times New Roman" w:hAnsi="Times New Roman" w:cs="Times New Roman"/>
                <w:color w:val="000000"/>
                <w:sz w:val="20"/>
                <w:szCs w:val="20"/>
                <w:shd w:val="clear" w:color="auto" w:fill="FFFFFF"/>
              </w:rPr>
              <w:t>;</w:t>
            </w:r>
          </w:p>
          <w:p w14:paraId="1E501D82" w14:textId="4E058BDF" w:rsidR="00A21AC7" w:rsidRPr="00C676B9" w:rsidRDefault="00A21AC7" w:rsidP="0043369D">
            <w:pPr>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w:t>
            </w:r>
            <w:r w:rsidR="00C105DE" w:rsidRPr="00C676B9">
              <w:rPr>
                <w:rFonts w:ascii="Times New Roman" w:hAnsi="Times New Roman" w:cs="Times New Roman"/>
                <w:color w:val="000000"/>
                <w:sz w:val="20"/>
                <w:szCs w:val="20"/>
                <w:shd w:val="clear" w:color="auto" w:fill="FFFFFF"/>
              </w:rPr>
              <w:t xml:space="preserve"> Réhabilitations des animaux</w:t>
            </w:r>
            <w:r w:rsidR="00605EBB" w:rsidRPr="00C676B9">
              <w:rPr>
                <w:rFonts w:ascii="Times New Roman" w:hAnsi="Times New Roman" w:cs="Times New Roman"/>
                <w:color w:val="000000"/>
                <w:sz w:val="20"/>
                <w:szCs w:val="20"/>
                <w:shd w:val="clear" w:color="auto" w:fill="FFFFFF"/>
              </w:rPr>
              <w:t>;</w:t>
            </w:r>
          </w:p>
          <w:p w14:paraId="0288C09F" w14:textId="074BFBD1" w:rsidR="00605EBB" w:rsidRPr="00C676B9" w:rsidRDefault="00605EBB" w:rsidP="0043369D">
            <w:pPr>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C105DE" w:rsidRPr="00C676B9">
              <w:rPr>
                <w:rFonts w:ascii="Times New Roman" w:hAnsi="Times New Roman" w:cs="Times New Roman"/>
                <w:color w:val="000000"/>
                <w:sz w:val="20"/>
                <w:szCs w:val="20"/>
                <w:shd w:val="clear" w:color="auto" w:fill="FFFFFF"/>
              </w:rPr>
              <w:t>Clinică chirurgicală si prelegeri clinice pe specii 2</w:t>
            </w:r>
            <w:r w:rsidR="00627CC9" w:rsidRPr="00C676B9">
              <w:rPr>
                <w:rFonts w:ascii="Times New Roman" w:hAnsi="Times New Roman" w:cs="Times New Roman"/>
                <w:color w:val="000000"/>
                <w:sz w:val="20"/>
                <w:szCs w:val="20"/>
                <w:shd w:val="clear" w:color="auto" w:fill="FFFFFF"/>
              </w:rPr>
              <w:t>;</w:t>
            </w:r>
          </w:p>
          <w:p w14:paraId="07617FD1" w14:textId="77777777" w:rsidR="00627CC9" w:rsidRPr="00C676B9" w:rsidRDefault="00627CC9" w:rsidP="0043369D">
            <w:pPr>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C105DE" w:rsidRPr="00C676B9">
              <w:rPr>
                <w:rFonts w:ascii="Times New Roman" w:hAnsi="Times New Roman" w:cs="Times New Roman"/>
                <w:color w:val="000000"/>
                <w:sz w:val="20"/>
                <w:szCs w:val="20"/>
                <w:shd w:val="clear" w:color="auto" w:fill="FFFFFF"/>
              </w:rPr>
              <w:t>Clinique - ruminants 2</w:t>
            </w:r>
            <w:r w:rsidR="007B1A7B" w:rsidRPr="00C676B9">
              <w:rPr>
                <w:rFonts w:ascii="Times New Roman" w:hAnsi="Times New Roman" w:cs="Times New Roman"/>
                <w:color w:val="000000"/>
                <w:sz w:val="20"/>
                <w:szCs w:val="20"/>
                <w:shd w:val="clear" w:color="auto" w:fill="FFFFFF"/>
              </w:rPr>
              <w:t>;</w:t>
            </w:r>
          </w:p>
          <w:p w14:paraId="535256AC" w14:textId="56AB0235" w:rsidR="00C105DE" w:rsidRPr="00C676B9" w:rsidRDefault="00C105DE" w:rsidP="0043369D">
            <w:pPr>
              <w:rPr>
                <w:rFonts w:ascii="Times New Roman" w:eastAsia="Times New Roman" w:hAnsi="Times New Roman" w:cs="Times New Roman"/>
                <w:sz w:val="20"/>
                <w:szCs w:val="20"/>
              </w:rPr>
            </w:pPr>
            <w:r w:rsidRPr="00C676B9">
              <w:rPr>
                <w:rFonts w:ascii="Times New Roman" w:hAnsi="Times New Roman" w:cs="Times New Roman"/>
                <w:color w:val="000000"/>
                <w:sz w:val="20"/>
                <w:szCs w:val="20"/>
                <w:shd w:val="clear" w:color="auto" w:fill="FFFFFF"/>
              </w:rPr>
              <w:t>- Clinique- porcine 1;</w:t>
            </w:r>
          </w:p>
        </w:tc>
      </w:tr>
      <w:tr w:rsidR="007F23AE" w:rsidRPr="002C023E" w14:paraId="0C1CB975" w14:textId="77777777">
        <w:tc>
          <w:tcPr>
            <w:tcW w:w="2262" w:type="dxa"/>
            <w:vAlign w:val="center"/>
          </w:tcPr>
          <w:p w14:paraId="1432D140"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Domeniul ştiinţific</w:t>
            </w:r>
          </w:p>
        </w:tc>
        <w:tc>
          <w:tcPr>
            <w:tcW w:w="546" w:type="dxa"/>
            <w:vAlign w:val="center"/>
          </w:tcPr>
          <w:p w14:paraId="7C9249D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3284CF3" w14:textId="77777777" w:rsidR="007F23AE" w:rsidRPr="00C676B9" w:rsidRDefault="00DA1387"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Medicină Veterinară</w:t>
            </w:r>
          </w:p>
        </w:tc>
      </w:tr>
      <w:tr w:rsidR="007F23AE" w:rsidRPr="002C023E" w14:paraId="434FC9B0" w14:textId="77777777">
        <w:tc>
          <w:tcPr>
            <w:tcW w:w="2262" w:type="dxa"/>
            <w:vAlign w:val="center"/>
          </w:tcPr>
          <w:p w14:paraId="4503734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Descriere post</w:t>
            </w:r>
          </w:p>
        </w:tc>
        <w:tc>
          <w:tcPr>
            <w:tcW w:w="546" w:type="dxa"/>
            <w:vAlign w:val="center"/>
          </w:tcPr>
          <w:p w14:paraId="306B3AD9"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CBD6390" w14:textId="7952FD0F"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Postul de </w:t>
            </w:r>
            <w:r w:rsidR="00A760BA" w:rsidRPr="00C676B9">
              <w:rPr>
                <w:rFonts w:ascii="Times New Roman" w:eastAsia="Times New Roman" w:hAnsi="Times New Roman" w:cs="Times New Roman"/>
                <w:sz w:val="20"/>
                <w:szCs w:val="20"/>
              </w:rPr>
              <w:t>Sef Lucrări</w:t>
            </w:r>
            <w:r w:rsidR="00C65EB5" w:rsidRPr="00C676B9">
              <w:rPr>
                <w:rFonts w:ascii="Times New Roman" w:eastAsia="Times New Roman" w:hAnsi="Times New Roman" w:cs="Times New Roman"/>
                <w:sz w:val="20"/>
                <w:szCs w:val="20"/>
              </w:rPr>
              <w:t>, poziţia III/</w:t>
            </w:r>
            <w:r w:rsidRPr="00C676B9">
              <w:rPr>
                <w:rFonts w:ascii="Times New Roman" w:eastAsia="Times New Roman" w:hAnsi="Times New Roman" w:cs="Times New Roman"/>
                <w:sz w:val="20"/>
                <w:szCs w:val="20"/>
              </w:rPr>
              <w:t>B/</w:t>
            </w:r>
            <w:r w:rsidR="00A760BA" w:rsidRPr="00C676B9">
              <w:rPr>
                <w:rFonts w:ascii="Times New Roman" w:eastAsia="Times New Roman" w:hAnsi="Times New Roman" w:cs="Times New Roman"/>
                <w:sz w:val="20"/>
                <w:szCs w:val="20"/>
              </w:rPr>
              <w:t>12</w:t>
            </w:r>
            <w:r w:rsidRPr="00C676B9">
              <w:rPr>
                <w:rFonts w:ascii="Times New Roman" w:eastAsia="Times New Roman" w:hAnsi="Times New Roman" w:cs="Times New Roman"/>
                <w:sz w:val="20"/>
                <w:szCs w:val="20"/>
              </w:rPr>
              <w:t xml:space="preserve"> din Statul de funcții al Departamentului III Științe Clinice și Paraclinice, din cadrul Facultății de Medicină Veterinară, Universitatea de Științe Agricole și Medicină Veterinară Cluj-Napoca, are în componenţă:</w:t>
            </w:r>
          </w:p>
          <w:p w14:paraId="28A13ECA" w14:textId="1820F642" w:rsidR="002C023E" w:rsidRPr="00C676B9" w:rsidRDefault="002C023E" w:rsidP="0043369D">
            <w:pPr>
              <w:jc w:val="both"/>
              <w:rPr>
                <w:rFonts w:ascii="Times New Roman" w:eastAsia="Times New Roman" w:hAnsi="Times New Roman" w:cs="Times New Roman"/>
                <w:sz w:val="20"/>
                <w:szCs w:val="20"/>
              </w:rPr>
            </w:pPr>
            <w:bookmarkStart w:id="1" w:name="_heading=h.gjdgxs" w:colFirst="0" w:colLast="0"/>
            <w:bookmarkEnd w:id="1"/>
            <w:r w:rsidRPr="00C676B9">
              <w:rPr>
                <w:rFonts w:ascii="Times New Roman" w:eastAsia="Times New Roman" w:hAnsi="Times New Roman" w:cs="Times New Roman"/>
                <w:sz w:val="20"/>
                <w:szCs w:val="20"/>
              </w:rPr>
              <w:t xml:space="preserve">- </w:t>
            </w:r>
            <w:r w:rsidR="00A760BA" w:rsidRPr="00C676B9">
              <w:rPr>
                <w:rFonts w:ascii="Times New Roman" w:hAnsi="Times New Roman" w:cs="Times New Roman"/>
                <w:color w:val="000000"/>
                <w:sz w:val="20"/>
                <w:szCs w:val="20"/>
                <w:shd w:val="clear" w:color="auto" w:fill="FFFFFF"/>
              </w:rPr>
              <w:t>Clinique chirurgicale et leçons cliniques sur espèces 1</w:t>
            </w:r>
            <w:r w:rsidR="00A760BA" w:rsidRPr="00C676B9">
              <w:rPr>
                <w:rFonts w:ascii="Times New Roman" w:eastAsia="Times New Roman" w:hAnsi="Times New Roman" w:cs="Times New Roman"/>
                <w:sz w:val="20"/>
                <w:szCs w:val="20"/>
              </w:rPr>
              <w:t xml:space="preserve"> </w:t>
            </w:r>
            <w:r w:rsidR="001E1A8B" w:rsidRPr="00C676B9">
              <w:rPr>
                <w:rFonts w:ascii="Times New Roman" w:eastAsia="Times New Roman" w:hAnsi="Times New Roman" w:cs="Times New Roman"/>
                <w:sz w:val="20"/>
                <w:szCs w:val="20"/>
              </w:rPr>
              <w:t>(</w:t>
            </w:r>
            <w:r w:rsidR="00B16051" w:rsidRPr="00C676B9">
              <w:rPr>
                <w:rFonts w:ascii="Times New Roman" w:eastAsia="Times New Roman" w:hAnsi="Times New Roman" w:cs="Times New Roman"/>
                <w:sz w:val="20"/>
                <w:szCs w:val="20"/>
              </w:rPr>
              <w:t xml:space="preserve">an </w:t>
            </w:r>
            <w:r w:rsidR="00A760BA" w:rsidRPr="00C676B9">
              <w:rPr>
                <w:rFonts w:ascii="Times New Roman" w:eastAsia="Times New Roman" w:hAnsi="Times New Roman" w:cs="Times New Roman"/>
                <w:sz w:val="20"/>
                <w:szCs w:val="20"/>
              </w:rPr>
              <w:t>4</w:t>
            </w:r>
            <w:r w:rsidR="00221911" w:rsidRPr="00C676B9">
              <w:rPr>
                <w:rFonts w:ascii="Times New Roman" w:eastAsia="Times New Roman" w:hAnsi="Times New Roman" w:cs="Times New Roman"/>
                <w:sz w:val="20"/>
                <w:szCs w:val="20"/>
              </w:rPr>
              <w:t xml:space="preserve">, sem </w:t>
            </w:r>
            <w:r w:rsidR="00A760BA" w:rsidRPr="00C676B9">
              <w:rPr>
                <w:rFonts w:ascii="Times New Roman" w:eastAsia="Times New Roman" w:hAnsi="Times New Roman" w:cs="Times New Roman"/>
                <w:sz w:val="20"/>
                <w:szCs w:val="20"/>
              </w:rPr>
              <w:t>2</w:t>
            </w:r>
            <w:r w:rsidR="001E1A8B" w:rsidRPr="00C676B9">
              <w:rPr>
                <w:rFonts w:ascii="Times New Roman" w:eastAsia="Times New Roman" w:hAnsi="Times New Roman" w:cs="Times New Roman"/>
                <w:sz w:val="20"/>
                <w:szCs w:val="20"/>
              </w:rPr>
              <w:t>)</w:t>
            </w:r>
            <w:r w:rsidR="00221911" w:rsidRPr="00C676B9">
              <w:rPr>
                <w:rFonts w:ascii="Times New Roman" w:eastAsia="Times New Roman" w:hAnsi="Times New Roman" w:cs="Times New Roman"/>
                <w:sz w:val="20"/>
                <w:szCs w:val="20"/>
              </w:rPr>
              <w:t xml:space="preserve">, cu </w:t>
            </w:r>
            <w:r w:rsidR="00A760BA" w:rsidRPr="00C676B9">
              <w:rPr>
                <w:rFonts w:ascii="Times New Roman" w:eastAsia="Times New Roman" w:hAnsi="Times New Roman" w:cs="Times New Roman"/>
                <w:sz w:val="20"/>
                <w:szCs w:val="20"/>
              </w:rPr>
              <w:t>1</w:t>
            </w:r>
            <w:r w:rsidR="00221911" w:rsidRPr="00C676B9">
              <w:rPr>
                <w:rFonts w:ascii="Times New Roman" w:eastAsia="Times New Roman" w:hAnsi="Times New Roman" w:cs="Times New Roman"/>
                <w:sz w:val="20"/>
                <w:szCs w:val="20"/>
              </w:rPr>
              <w:t>.</w:t>
            </w:r>
            <w:r w:rsidR="00A760BA" w:rsidRPr="00C676B9">
              <w:rPr>
                <w:rFonts w:ascii="Times New Roman" w:eastAsia="Times New Roman" w:hAnsi="Times New Roman" w:cs="Times New Roman"/>
                <w:sz w:val="20"/>
                <w:szCs w:val="20"/>
              </w:rPr>
              <w:t>2</w:t>
            </w:r>
            <w:r w:rsidR="00221911" w:rsidRPr="00C676B9">
              <w:rPr>
                <w:rFonts w:ascii="Times New Roman" w:eastAsia="Times New Roman" w:hAnsi="Times New Roman" w:cs="Times New Roman"/>
                <w:sz w:val="20"/>
                <w:szCs w:val="20"/>
              </w:rPr>
              <w:t>5 ore de</w:t>
            </w:r>
            <w:r w:rsidR="004B52EE" w:rsidRPr="00C676B9">
              <w:rPr>
                <w:rFonts w:ascii="Times New Roman" w:eastAsia="Times New Roman" w:hAnsi="Times New Roman" w:cs="Times New Roman"/>
                <w:sz w:val="20"/>
                <w:szCs w:val="20"/>
              </w:rPr>
              <w:t xml:space="preserve"> </w:t>
            </w:r>
            <w:r w:rsidR="00A760BA" w:rsidRPr="00C676B9">
              <w:rPr>
                <w:rFonts w:ascii="Times New Roman" w:eastAsia="Times New Roman" w:hAnsi="Times New Roman" w:cs="Times New Roman"/>
                <w:sz w:val="20"/>
                <w:szCs w:val="20"/>
              </w:rPr>
              <w:t>curs</w:t>
            </w:r>
            <w:r w:rsidR="004B52EE" w:rsidRPr="00C676B9">
              <w:rPr>
                <w:rFonts w:ascii="Times New Roman" w:eastAsia="Times New Roman" w:hAnsi="Times New Roman" w:cs="Times New Roman"/>
                <w:sz w:val="20"/>
                <w:szCs w:val="20"/>
              </w:rPr>
              <w:t xml:space="preserve"> /s</w:t>
            </w:r>
            <w:r w:rsidR="00540054" w:rsidRPr="00C676B9">
              <w:rPr>
                <w:rFonts w:ascii="Times New Roman" w:eastAsia="Times New Roman" w:hAnsi="Times New Roman" w:cs="Times New Roman"/>
                <w:sz w:val="20"/>
                <w:szCs w:val="20"/>
              </w:rPr>
              <w:t>ă</w:t>
            </w:r>
            <w:r w:rsidR="004B52EE" w:rsidRPr="00C676B9">
              <w:rPr>
                <w:rFonts w:ascii="Times New Roman" w:eastAsia="Times New Roman" w:hAnsi="Times New Roman" w:cs="Times New Roman"/>
                <w:sz w:val="20"/>
                <w:szCs w:val="20"/>
              </w:rPr>
              <w:t>pt</w:t>
            </w:r>
            <w:r w:rsidR="00540054" w:rsidRPr="00C676B9">
              <w:rPr>
                <w:rFonts w:ascii="Times New Roman" w:eastAsia="Times New Roman" w:hAnsi="Times New Roman" w:cs="Times New Roman"/>
                <w:sz w:val="20"/>
                <w:szCs w:val="20"/>
              </w:rPr>
              <w:t>ă</w:t>
            </w:r>
            <w:r w:rsidR="004B52EE" w:rsidRPr="00C676B9">
              <w:rPr>
                <w:rFonts w:ascii="Times New Roman" w:eastAsia="Times New Roman" w:hAnsi="Times New Roman" w:cs="Times New Roman"/>
                <w:sz w:val="20"/>
                <w:szCs w:val="20"/>
              </w:rPr>
              <w:t>m</w:t>
            </w:r>
            <w:r w:rsidR="00540054" w:rsidRPr="00C676B9">
              <w:rPr>
                <w:rFonts w:ascii="Times New Roman" w:eastAsia="Times New Roman" w:hAnsi="Times New Roman" w:cs="Times New Roman"/>
                <w:sz w:val="20"/>
                <w:szCs w:val="20"/>
              </w:rPr>
              <w:t>â</w:t>
            </w:r>
            <w:r w:rsidR="004B52EE" w:rsidRPr="00C676B9">
              <w:rPr>
                <w:rFonts w:ascii="Times New Roman" w:eastAsia="Times New Roman" w:hAnsi="Times New Roman" w:cs="Times New Roman"/>
                <w:sz w:val="20"/>
                <w:szCs w:val="20"/>
              </w:rPr>
              <w:t>n</w:t>
            </w:r>
            <w:r w:rsidR="00540054" w:rsidRPr="00C676B9">
              <w:rPr>
                <w:rFonts w:ascii="Times New Roman" w:eastAsia="Times New Roman" w:hAnsi="Times New Roman" w:cs="Times New Roman"/>
                <w:sz w:val="20"/>
                <w:szCs w:val="20"/>
              </w:rPr>
              <w:t>ă</w:t>
            </w:r>
            <w:r w:rsidR="004B52EE" w:rsidRPr="00C676B9">
              <w:rPr>
                <w:rFonts w:ascii="Times New Roman" w:eastAsia="Times New Roman" w:hAnsi="Times New Roman" w:cs="Times New Roman"/>
                <w:sz w:val="20"/>
                <w:szCs w:val="20"/>
              </w:rPr>
              <w:t>.</w:t>
            </w:r>
          </w:p>
          <w:p w14:paraId="4CF29D0E" w14:textId="4B804976" w:rsidR="002C023E" w:rsidRPr="00C676B9" w:rsidRDefault="002C023E" w:rsidP="0043369D">
            <w:pPr>
              <w:jc w:val="both"/>
              <w:rPr>
                <w:rFonts w:ascii="Times New Roman" w:hAnsi="Times New Roman" w:cs="Times New Roman"/>
                <w:color w:val="000000"/>
                <w:sz w:val="20"/>
                <w:szCs w:val="20"/>
                <w:shd w:val="clear" w:color="auto" w:fill="FFFFFF"/>
              </w:rPr>
            </w:pPr>
            <w:r w:rsidRPr="00C676B9">
              <w:rPr>
                <w:rFonts w:ascii="Times New Roman" w:eastAsia="Times New Roman" w:hAnsi="Times New Roman" w:cs="Times New Roman"/>
                <w:sz w:val="20"/>
                <w:szCs w:val="20"/>
              </w:rPr>
              <w:t xml:space="preserve">- </w:t>
            </w:r>
            <w:r w:rsidR="00A760BA" w:rsidRPr="00C676B9">
              <w:rPr>
                <w:rFonts w:ascii="Times New Roman" w:hAnsi="Times New Roman" w:cs="Times New Roman"/>
                <w:color w:val="000000"/>
                <w:sz w:val="20"/>
                <w:szCs w:val="20"/>
                <w:shd w:val="clear" w:color="auto" w:fill="FFFFFF"/>
              </w:rPr>
              <w:t xml:space="preserve">Ophtalmologie </w:t>
            </w:r>
            <w:r w:rsidR="004B52EE" w:rsidRPr="00C676B9">
              <w:rPr>
                <w:rFonts w:ascii="Times New Roman" w:hAnsi="Times New Roman" w:cs="Times New Roman"/>
                <w:color w:val="000000"/>
                <w:sz w:val="20"/>
                <w:szCs w:val="20"/>
                <w:shd w:val="clear" w:color="auto" w:fill="FFFFFF"/>
              </w:rPr>
              <w:t xml:space="preserve">(an </w:t>
            </w:r>
            <w:r w:rsidR="00A760BA" w:rsidRPr="00C676B9">
              <w:rPr>
                <w:rFonts w:ascii="Times New Roman" w:hAnsi="Times New Roman" w:cs="Times New Roman"/>
                <w:color w:val="000000"/>
                <w:sz w:val="20"/>
                <w:szCs w:val="20"/>
                <w:shd w:val="clear" w:color="auto" w:fill="FFFFFF"/>
              </w:rPr>
              <w:t>6</w:t>
            </w:r>
            <w:r w:rsidR="004B52EE" w:rsidRPr="00C676B9">
              <w:rPr>
                <w:rFonts w:ascii="Times New Roman" w:hAnsi="Times New Roman" w:cs="Times New Roman"/>
                <w:color w:val="000000"/>
                <w:sz w:val="20"/>
                <w:szCs w:val="20"/>
                <w:shd w:val="clear" w:color="auto" w:fill="FFFFFF"/>
              </w:rPr>
              <w:t xml:space="preserve"> sem. </w:t>
            </w:r>
            <w:r w:rsidR="00A760BA" w:rsidRPr="00C676B9">
              <w:rPr>
                <w:rFonts w:ascii="Times New Roman" w:hAnsi="Times New Roman" w:cs="Times New Roman"/>
                <w:color w:val="000000"/>
                <w:sz w:val="20"/>
                <w:szCs w:val="20"/>
                <w:shd w:val="clear" w:color="auto" w:fill="FFFFFF"/>
              </w:rPr>
              <w:t>1</w:t>
            </w:r>
            <w:r w:rsidR="004B52EE" w:rsidRPr="00C676B9">
              <w:rPr>
                <w:rFonts w:ascii="Times New Roman" w:hAnsi="Times New Roman" w:cs="Times New Roman"/>
                <w:color w:val="000000"/>
                <w:sz w:val="20"/>
                <w:szCs w:val="20"/>
                <w:shd w:val="clear" w:color="auto" w:fill="FFFFFF"/>
              </w:rPr>
              <w:t xml:space="preserve">), cu </w:t>
            </w:r>
            <w:r w:rsidR="00A760BA" w:rsidRPr="00C676B9">
              <w:rPr>
                <w:rFonts w:ascii="Times New Roman" w:hAnsi="Times New Roman" w:cs="Times New Roman"/>
                <w:color w:val="000000"/>
                <w:sz w:val="20"/>
                <w:szCs w:val="20"/>
                <w:shd w:val="clear" w:color="auto" w:fill="FFFFFF"/>
              </w:rPr>
              <w:t>1</w:t>
            </w:r>
            <w:r w:rsidR="004B52EE" w:rsidRPr="00C676B9">
              <w:rPr>
                <w:rFonts w:ascii="Times New Roman" w:hAnsi="Times New Roman" w:cs="Times New Roman"/>
                <w:color w:val="000000"/>
                <w:sz w:val="20"/>
                <w:szCs w:val="20"/>
                <w:shd w:val="clear" w:color="auto" w:fill="FFFFFF"/>
              </w:rPr>
              <w:t>.</w:t>
            </w:r>
            <w:r w:rsidR="00A760BA" w:rsidRPr="00C676B9">
              <w:rPr>
                <w:rFonts w:ascii="Times New Roman" w:hAnsi="Times New Roman" w:cs="Times New Roman"/>
                <w:color w:val="000000"/>
                <w:sz w:val="20"/>
                <w:szCs w:val="20"/>
                <w:shd w:val="clear" w:color="auto" w:fill="FFFFFF"/>
              </w:rPr>
              <w:t>2</w:t>
            </w:r>
            <w:r w:rsidR="004B52EE" w:rsidRPr="00C676B9">
              <w:rPr>
                <w:rFonts w:ascii="Times New Roman" w:hAnsi="Times New Roman" w:cs="Times New Roman"/>
                <w:color w:val="000000"/>
                <w:sz w:val="20"/>
                <w:szCs w:val="20"/>
                <w:shd w:val="clear" w:color="auto" w:fill="FFFFFF"/>
              </w:rPr>
              <w:t xml:space="preserve">5 ore </w:t>
            </w:r>
            <w:r w:rsidR="004B52EE" w:rsidRPr="00C676B9">
              <w:rPr>
                <w:rFonts w:ascii="Times New Roman" w:eastAsia="Times New Roman" w:hAnsi="Times New Roman" w:cs="Times New Roman"/>
                <w:sz w:val="20"/>
                <w:szCs w:val="20"/>
              </w:rPr>
              <w:t xml:space="preserve">de </w:t>
            </w:r>
            <w:r w:rsidR="00A760BA" w:rsidRPr="00C676B9">
              <w:rPr>
                <w:rFonts w:ascii="Times New Roman" w:eastAsia="Times New Roman" w:hAnsi="Times New Roman" w:cs="Times New Roman"/>
                <w:sz w:val="20"/>
                <w:szCs w:val="20"/>
              </w:rPr>
              <w:t>curs</w:t>
            </w:r>
            <w:r w:rsidR="004B52EE" w:rsidRPr="00C676B9">
              <w:rPr>
                <w:rFonts w:ascii="Times New Roman" w:eastAsia="Times New Roman" w:hAnsi="Times New Roman" w:cs="Times New Roman"/>
                <w:sz w:val="20"/>
                <w:szCs w:val="20"/>
              </w:rPr>
              <w:t xml:space="preserve"> /saptamana.</w:t>
            </w:r>
          </w:p>
          <w:p w14:paraId="127FFB7A" w14:textId="39A1E6A8" w:rsidR="002C023E" w:rsidRPr="00C676B9" w:rsidRDefault="002C023E"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 xml:space="preserve">Clinică chirurgicală si prelegeri clinice pe specii 1 </w:t>
            </w:r>
            <w:r w:rsidR="008132E0" w:rsidRPr="00C676B9">
              <w:rPr>
                <w:rFonts w:ascii="Times New Roman" w:hAnsi="Times New Roman" w:cs="Times New Roman"/>
                <w:color w:val="000000"/>
                <w:sz w:val="20"/>
                <w:szCs w:val="20"/>
                <w:shd w:val="clear" w:color="auto" w:fill="FFFFFF"/>
              </w:rPr>
              <w:t xml:space="preserve">(an </w:t>
            </w:r>
            <w:r w:rsidR="00A760BA" w:rsidRPr="00C676B9">
              <w:rPr>
                <w:rFonts w:ascii="Times New Roman" w:hAnsi="Times New Roman" w:cs="Times New Roman"/>
                <w:color w:val="000000"/>
                <w:sz w:val="20"/>
                <w:szCs w:val="20"/>
                <w:shd w:val="clear" w:color="auto" w:fill="FFFFFF"/>
              </w:rPr>
              <w:t>4</w:t>
            </w:r>
            <w:r w:rsidR="008132E0" w:rsidRPr="00C676B9">
              <w:rPr>
                <w:rFonts w:ascii="Times New Roman" w:hAnsi="Times New Roman" w:cs="Times New Roman"/>
                <w:color w:val="000000"/>
                <w:sz w:val="20"/>
                <w:szCs w:val="20"/>
                <w:shd w:val="clear" w:color="auto" w:fill="FFFFFF"/>
              </w:rPr>
              <w:t xml:space="preserve">, sem </w:t>
            </w:r>
            <w:r w:rsidR="00A760BA" w:rsidRPr="00C676B9">
              <w:rPr>
                <w:rFonts w:ascii="Times New Roman" w:hAnsi="Times New Roman" w:cs="Times New Roman"/>
                <w:color w:val="000000"/>
                <w:sz w:val="20"/>
                <w:szCs w:val="20"/>
                <w:shd w:val="clear" w:color="auto" w:fill="FFFFFF"/>
              </w:rPr>
              <w:t>2</w:t>
            </w:r>
            <w:r w:rsidR="008132E0" w:rsidRPr="00C676B9">
              <w:rPr>
                <w:rFonts w:ascii="Times New Roman" w:hAnsi="Times New Roman" w:cs="Times New Roman"/>
                <w:color w:val="000000"/>
                <w:sz w:val="20"/>
                <w:szCs w:val="20"/>
                <w:shd w:val="clear" w:color="auto" w:fill="FFFFFF"/>
              </w:rPr>
              <w:t xml:space="preserve">), cu </w:t>
            </w:r>
            <w:r w:rsidR="00A760BA" w:rsidRPr="00C676B9">
              <w:rPr>
                <w:rFonts w:ascii="Times New Roman" w:hAnsi="Times New Roman" w:cs="Times New Roman"/>
                <w:color w:val="000000"/>
                <w:sz w:val="20"/>
                <w:szCs w:val="20"/>
                <w:shd w:val="clear" w:color="auto" w:fill="FFFFFF"/>
              </w:rPr>
              <w:t>3</w:t>
            </w:r>
            <w:r w:rsidR="008132E0" w:rsidRPr="00C676B9">
              <w:rPr>
                <w:rFonts w:ascii="Times New Roman" w:hAnsi="Times New Roman" w:cs="Times New Roman"/>
                <w:color w:val="000000"/>
                <w:sz w:val="20"/>
                <w:szCs w:val="20"/>
                <w:shd w:val="clear" w:color="auto" w:fill="FFFFFF"/>
              </w:rPr>
              <w:t>.</w:t>
            </w:r>
            <w:r w:rsidR="00A760BA" w:rsidRPr="00C676B9">
              <w:rPr>
                <w:rFonts w:ascii="Times New Roman" w:hAnsi="Times New Roman" w:cs="Times New Roman"/>
                <w:color w:val="000000"/>
                <w:sz w:val="20"/>
                <w:szCs w:val="20"/>
                <w:shd w:val="clear" w:color="auto" w:fill="FFFFFF"/>
              </w:rPr>
              <w:t>43</w:t>
            </w:r>
            <w:r w:rsidR="008132E0" w:rsidRPr="00C676B9">
              <w:rPr>
                <w:rFonts w:ascii="Times New Roman" w:hAnsi="Times New Roman" w:cs="Times New Roman"/>
                <w:color w:val="000000"/>
                <w:sz w:val="20"/>
                <w:szCs w:val="20"/>
                <w:shd w:val="clear" w:color="auto" w:fill="FFFFFF"/>
              </w:rPr>
              <w:t xml:space="preserve"> ore </w:t>
            </w:r>
            <w:r w:rsidR="008132E0" w:rsidRPr="00C676B9">
              <w:rPr>
                <w:rFonts w:ascii="Times New Roman" w:eastAsia="Times New Roman" w:hAnsi="Times New Roman" w:cs="Times New Roman"/>
                <w:sz w:val="20"/>
                <w:szCs w:val="20"/>
              </w:rPr>
              <w:t>de lucr</w:t>
            </w:r>
            <w:r w:rsidR="00540054" w:rsidRPr="00C676B9">
              <w:rPr>
                <w:rFonts w:ascii="Times New Roman" w:eastAsia="Times New Roman" w:hAnsi="Times New Roman" w:cs="Times New Roman"/>
                <w:sz w:val="20"/>
                <w:szCs w:val="20"/>
              </w:rPr>
              <w:t>ă</w:t>
            </w:r>
            <w:r w:rsidR="008132E0" w:rsidRPr="00C676B9">
              <w:rPr>
                <w:rFonts w:ascii="Times New Roman" w:eastAsia="Times New Roman" w:hAnsi="Times New Roman" w:cs="Times New Roman"/>
                <w:sz w:val="20"/>
                <w:szCs w:val="20"/>
              </w:rPr>
              <w:t>ri practice /s</w:t>
            </w:r>
            <w:r w:rsidR="00540054" w:rsidRPr="00C676B9">
              <w:rPr>
                <w:rFonts w:ascii="Times New Roman" w:eastAsia="Times New Roman" w:hAnsi="Times New Roman" w:cs="Times New Roman"/>
                <w:sz w:val="20"/>
                <w:szCs w:val="20"/>
              </w:rPr>
              <w:t>ă</w:t>
            </w:r>
            <w:r w:rsidR="008132E0" w:rsidRPr="00C676B9">
              <w:rPr>
                <w:rFonts w:ascii="Times New Roman" w:eastAsia="Times New Roman" w:hAnsi="Times New Roman" w:cs="Times New Roman"/>
                <w:sz w:val="20"/>
                <w:szCs w:val="20"/>
              </w:rPr>
              <w:t>pt</w:t>
            </w:r>
            <w:r w:rsidR="00540054" w:rsidRPr="00C676B9">
              <w:rPr>
                <w:rFonts w:ascii="Times New Roman" w:eastAsia="Times New Roman" w:hAnsi="Times New Roman" w:cs="Times New Roman"/>
                <w:sz w:val="20"/>
                <w:szCs w:val="20"/>
              </w:rPr>
              <w:t>ămâ</w:t>
            </w:r>
            <w:r w:rsidR="008132E0" w:rsidRPr="00C676B9">
              <w:rPr>
                <w:rFonts w:ascii="Times New Roman" w:eastAsia="Times New Roman" w:hAnsi="Times New Roman" w:cs="Times New Roman"/>
                <w:sz w:val="20"/>
                <w:szCs w:val="20"/>
              </w:rPr>
              <w:t>n</w:t>
            </w:r>
            <w:r w:rsidR="00540054" w:rsidRPr="00C676B9">
              <w:rPr>
                <w:rFonts w:ascii="Times New Roman" w:eastAsia="Times New Roman" w:hAnsi="Times New Roman" w:cs="Times New Roman"/>
                <w:sz w:val="20"/>
                <w:szCs w:val="20"/>
              </w:rPr>
              <w:t>ă</w:t>
            </w:r>
            <w:r w:rsidR="008132E0" w:rsidRPr="00C676B9">
              <w:rPr>
                <w:rFonts w:ascii="Times New Roman" w:eastAsia="Times New Roman" w:hAnsi="Times New Roman" w:cs="Times New Roman"/>
                <w:sz w:val="20"/>
                <w:szCs w:val="20"/>
              </w:rPr>
              <w:t>.</w:t>
            </w:r>
          </w:p>
          <w:p w14:paraId="52DF458B" w14:textId="56C2195C" w:rsidR="002C023E" w:rsidRPr="00C676B9" w:rsidRDefault="002C023E"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 xml:space="preserve">Surgical clinics and clinical lectures on animal species 1 </w:t>
            </w:r>
            <w:r w:rsidR="008132E0" w:rsidRPr="00C676B9">
              <w:rPr>
                <w:rFonts w:ascii="Times New Roman" w:hAnsi="Times New Roman" w:cs="Times New Roman"/>
                <w:color w:val="000000"/>
                <w:sz w:val="20"/>
                <w:szCs w:val="20"/>
                <w:shd w:val="clear" w:color="auto" w:fill="FFFFFF"/>
              </w:rPr>
              <w:t xml:space="preserve">(an </w:t>
            </w:r>
            <w:r w:rsidR="00A760BA" w:rsidRPr="00C676B9">
              <w:rPr>
                <w:rFonts w:ascii="Times New Roman" w:hAnsi="Times New Roman" w:cs="Times New Roman"/>
                <w:color w:val="000000"/>
                <w:sz w:val="20"/>
                <w:szCs w:val="20"/>
                <w:shd w:val="clear" w:color="auto" w:fill="FFFFFF"/>
              </w:rPr>
              <w:t>4</w:t>
            </w:r>
            <w:r w:rsidR="008132E0" w:rsidRPr="00C676B9">
              <w:rPr>
                <w:rFonts w:ascii="Times New Roman" w:hAnsi="Times New Roman" w:cs="Times New Roman"/>
                <w:color w:val="000000"/>
                <w:sz w:val="20"/>
                <w:szCs w:val="20"/>
                <w:shd w:val="clear" w:color="auto" w:fill="FFFFFF"/>
              </w:rPr>
              <w:t xml:space="preserve">, sem 2), </w:t>
            </w:r>
            <w:r w:rsidR="00CF5E7D" w:rsidRPr="00C676B9">
              <w:rPr>
                <w:rFonts w:ascii="Times New Roman" w:hAnsi="Times New Roman" w:cs="Times New Roman"/>
                <w:color w:val="000000"/>
                <w:sz w:val="20"/>
                <w:szCs w:val="20"/>
                <w:shd w:val="clear" w:color="auto" w:fill="FFFFFF"/>
              </w:rPr>
              <w:t>cu</w:t>
            </w:r>
            <w:r w:rsidR="008132E0"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1</w:t>
            </w:r>
            <w:r w:rsidR="008132E0" w:rsidRPr="00C676B9">
              <w:rPr>
                <w:rFonts w:ascii="Times New Roman" w:hAnsi="Times New Roman" w:cs="Times New Roman"/>
                <w:color w:val="000000"/>
                <w:sz w:val="20"/>
                <w:szCs w:val="20"/>
                <w:shd w:val="clear" w:color="auto" w:fill="FFFFFF"/>
              </w:rPr>
              <w:t>.</w:t>
            </w:r>
            <w:r w:rsidR="00A760BA" w:rsidRPr="00C676B9">
              <w:rPr>
                <w:rFonts w:ascii="Times New Roman" w:hAnsi="Times New Roman" w:cs="Times New Roman"/>
                <w:color w:val="000000"/>
                <w:sz w:val="20"/>
                <w:szCs w:val="20"/>
                <w:shd w:val="clear" w:color="auto" w:fill="FFFFFF"/>
              </w:rPr>
              <w:t>07</w:t>
            </w:r>
            <w:r w:rsidR="008132E0" w:rsidRPr="00C676B9">
              <w:rPr>
                <w:rFonts w:ascii="Times New Roman" w:hAnsi="Times New Roman" w:cs="Times New Roman"/>
                <w:color w:val="000000"/>
                <w:sz w:val="20"/>
                <w:szCs w:val="20"/>
                <w:shd w:val="clear" w:color="auto" w:fill="FFFFFF"/>
              </w:rPr>
              <w:t xml:space="preserve"> ore </w:t>
            </w:r>
            <w:r w:rsidR="008132E0" w:rsidRPr="00C676B9">
              <w:rPr>
                <w:rFonts w:ascii="Times New Roman" w:eastAsia="Times New Roman" w:hAnsi="Times New Roman" w:cs="Times New Roman"/>
                <w:sz w:val="20"/>
                <w:szCs w:val="20"/>
              </w:rPr>
              <w:t>de lucr</w:t>
            </w:r>
            <w:r w:rsidR="00540054" w:rsidRPr="00C676B9">
              <w:rPr>
                <w:rFonts w:ascii="Times New Roman" w:eastAsia="Times New Roman" w:hAnsi="Times New Roman" w:cs="Times New Roman"/>
                <w:sz w:val="20"/>
                <w:szCs w:val="20"/>
              </w:rPr>
              <w:t>ă</w:t>
            </w:r>
            <w:r w:rsidR="008132E0" w:rsidRPr="00C676B9">
              <w:rPr>
                <w:rFonts w:ascii="Times New Roman" w:eastAsia="Times New Roman" w:hAnsi="Times New Roman" w:cs="Times New Roman"/>
                <w:sz w:val="20"/>
                <w:szCs w:val="20"/>
              </w:rPr>
              <w:t>ri pracrtice /</w:t>
            </w:r>
            <w:r w:rsidR="00540054" w:rsidRPr="00C676B9">
              <w:rPr>
                <w:rFonts w:ascii="Times New Roman" w:eastAsia="Times New Roman" w:hAnsi="Times New Roman" w:cs="Times New Roman"/>
                <w:sz w:val="20"/>
                <w:szCs w:val="20"/>
              </w:rPr>
              <w:t xml:space="preserve"> săptămână</w:t>
            </w:r>
            <w:r w:rsidR="008132E0" w:rsidRPr="00C676B9">
              <w:rPr>
                <w:rFonts w:ascii="Times New Roman" w:eastAsia="Times New Roman" w:hAnsi="Times New Roman" w:cs="Times New Roman"/>
                <w:sz w:val="20"/>
                <w:szCs w:val="20"/>
              </w:rPr>
              <w:t>.</w:t>
            </w:r>
          </w:p>
          <w:p w14:paraId="5A7BD79C" w14:textId="0FFB2EFD" w:rsidR="002C023E" w:rsidRPr="00C676B9" w:rsidRDefault="002C023E"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 xml:space="preserve">Réhabilitations des animaux </w:t>
            </w:r>
            <w:r w:rsidR="00CF5E7D" w:rsidRPr="00C676B9">
              <w:rPr>
                <w:rFonts w:ascii="Times New Roman" w:hAnsi="Times New Roman" w:cs="Times New Roman"/>
                <w:color w:val="000000"/>
                <w:sz w:val="20"/>
                <w:szCs w:val="20"/>
                <w:shd w:val="clear" w:color="auto" w:fill="FFFFFF"/>
              </w:rPr>
              <w:t>(an</w:t>
            </w:r>
            <w:r w:rsidR="00A760BA" w:rsidRPr="00C676B9">
              <w:rPr>
                <w:rFonts w:ascii="Times New Roman" w:hAnsi="Times New Roman" w:cs="Times New Roman"/>
                <w:color w:val="000000"/>
                <w:sz w:val="20"/>
                <w:szCs w:val="20"/>
                <w:shd w:val="clear" w:color="auto" w:fill="FFFFFF"/>
              </w:rPr>
              <w:t xml:space="preserve"> 4</w:t>
            </w:r>
            <w:r w:rsidR="00CF5E7D" w:rsidRPr="00C676B9">
              <w:rPr>
                <w:rFonts w:ascii="Times New Roman" w:hAnsi="Times New Roman" w:cs="Times New Roman"/>
                <w:color w:val="000000"/>
                <w:sz w:val="20"/>
                <w:szCs w:val="20"/>
                <w:shd w:val="clear" w:color="auto" w:fill="FFFFFF"/>
              </w:rPr>
              <w:t xml:space="preserve">, sem 2), cu </w:t>
            </w:r>
            <w:r w:rsidR="00A760BA" w:rsidRPr="00C676B9">
              <w:rPr>
                <w:rFonts w:ascii="Times New Roman" w:hAnsi="Times New Roman" w:cs="Times New Roman"/>
                <w:color w:val="000000"/>
                <w:sz w:val="20"/>
                <w:szCs w:val="20"/>
                <w:shd w:val="clear" w:color="auto" w:fill="FFFFFF"/>
              </w:rPr>
              <w:t>2.5</w:t>
            </w:r>
            <w:r w:rsidR="00CF5E7D" w:rsidRPr="00C676B9">
              <w:rPr>
                <w:rFonts w:ascii="Times New Roman" w:hAnsi="Times New Roman" w:cs="Times New Roman"/>
                <w:color w:val="000000"/>
                <w:sz w:val="20"/>
                <w:szCs w:val="20"/>
                <w:shd w:val="clear" w:color="auto" w:fill="FFFFFF"/>
              </w:rPr>
              <w:t xml:space="preserve"> ore </w:t>
            </w:r>
            <w:r w:rsidR="00CF5E7D" w:rsidRPr="00C676B9">
              <w:rPr>
                <w:rFonts w:ascii="Times New Roman" w:eastAsia="Times New Roman" w:hAnsi="Times New Roman" w:cs="Times New Roman"/>
                <w:sz w:val="20"/>
                <w:szCs w:val="20"/>
              </w:rPr>
              <w:t xml:space="preserve">de </w:t>
            </w:r>
            <w:r w:rsidR="00A760BA" w:rsidRPr="00C676B9">
              <w:rPr>
                <w:rFonts w:ascii="Times New Roman" w:eastAsia="Times New Roman" w:hAnsi="Times New Roman" w:cs="Times New Roman"/>
                <w:sz w:val="20"/>
                <w:szCs w:val="20"/>
              </w:rPr>
              <w:t>curs</w:t>
            </w:r>
            <w:r w:rsidR="00CF5E7D" w:rsidRPr="00C676B9">
              <w:rPr>
                <w:rFonts w:ascii="Times New Roman" w:eastAsia="Times New Roman" w:hAnsi="Times New Roman" w:cs="Times New Roman"/>
                <w:sz w:val="20"/>
                <w:szCs w:val="20"/>
              </w:rPr>
              <w:t xml:space="preserve"> /</w:t>
            </w:r>
            <w:r w:rsidR="00540054" w:rsidRPr="00C676B9">
              <w:rPr>
                <w:rFonts w:ascii="Times New Roman" w:eastAsia="Times New Roman" w:hAnsi="Times New Roman" w:cs="Times New Roman"/>
                <w:sz w:val="20"/>
                <w:szCs w:val="20"/>
              </w:rPr>
              <w:t xml:space="preserve"> săptămână</w:t>
            </w:r>
            <w:r w:rsidR="00CF5E7D" w:rsidRPr="00C676B9">
              <w:rPr>
                <w:rFonts w:ascii="Times New Roman" w:eastAsia="Times New Roman" w:hAnsi="Times New Roman" w:cs="Times New Roman"/>
                <w:sz w:val="20"/>
                <w:szCs w:val="20"/>
              </w:rPr>
              <w:t>.</w:t>
            </w:r>
          </w:p>
          <w:p w14:paraId="5C0B6E03" w14:textId="1AD336D7" w:rsidR="002C023E" w:rsidRPr="00C676B9" w:rsidRDefault="002C023E"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Clinică chirurgicală si prelegeri clinice pe specii 2</w:t>
            </w:r>
            <w:r w:rsidR="00CF5E7D" w:rsidRPr="00C676B9">
              <w:rPr>
                <w:rFonts w:ascii="Times New Roman" w:hAnsi="Times New Roman" w:cs="Times New Roman"/>
                <w:color w:val="000000"/>
                <w:sz w:val="20"/>
                <w:szCs w:val="20"/>
                <w:shd w:val="clear" w:color="auto" w:fill="FFFFFF"/>
              </w:rPr>
              <w:t xml:space="preserve"> (an </w:t>
            </w:r>
            <w:r w:rsidR="0043369D" w:rsidRPr="00C676B9">
              <w:rPr>
                <w:rFonts w:ascii="Times New Roman" w:hAnsi="Times New Roman" w:cs="Times New Roman"/>
                <w:color w:val="000000"/>
                <w:sz w:val="20"/>
                <w:szCs w:val="20"/>
                <w:shd w:val="clear" w:color="auto" w:fill="FFFFFF"/>
              </w:rPr>
              <w:t>5</w:t>
            </w:r>
            <w:r w:rsidR="00CF5E7D" w:rsidRPr="00C676B9">
              <w:rPr>
                <w:rFonts w:ascii="Times New Roman" w:hAnsi="Times New Roman" w:cs="Times New Roman"/>
                <w:color w:val="000000"/>
                <w:sz w:val="20"/>
                <w:szCs w:val="20"/>
                <w:shd w:val="clear" w:color="auto" w:fill="FFFFFF"/>
              </w:rPr>
              <w:t xml:space="preserve">, sem </w:t>
            </w:r>
            <w:r w:rsidR="00A760BA" w:rsidRPr="00C676B9">
              <w:rPr>
                <w:rFonts w:ascii="Times New Roman" w:hAnsi="Times New Roman" w:cs="Times New Roman"/>
                <w:color w:val="000000"/>
                <w:sz w:val="20"/>
                <w:szCs w:val="20"/>
                <w:shd w:val="clear" w:color="auto" w:fill="FFFFFF"/>
              </w:rPr>
              <w:t>1</w:t>
            </w:r>
            <w:r w:rsidR="00CF5E7D" w:rsidRPr="00C676B9">
              <w:rPr>
                <w:rFonts w:ascii="Times New Roman" w:hAnsi="Times New Roman" w:cs="Times New Roman"/>
                <w:color w:val="000000"/>
                <w:sz w:val="20"/>
                <w:szCs w:val="20"/>
                <w:shd w:val="clear" w:color="auto" w:fill="FFFFFF"/>
              </w:rPr>
              <w:t xml:space="preserve">), </w:t>
            </w:r>
            <w:r w:rsidR="00431958" w:rsidRPr="00C676B9">
              <w:rPr>
                <w:rFonts w:ascii="Times New Roman" w:hAnsi="Times New Roman" w:cs="Times New Roman"/>
                <w:color w:val="000000"/>
                <w:sz w:val="20"/>
                <w:szCs w:val="20"/>
                <w:shd w:val="clear" w:color="auto" w:fill="FFFFFF"/>
              </w:rPr>
              <w:t xml:space="preserve">cu </w:t>
            </w:r>
            <w:r w:rsidR="00A760BA" w:rsidRPr="00C676B9">
              <w:rPr>
                <w:rFonts w:ascii="Times New Roman" w:hAnsi="Times New Roman" w:cs="Times New Roman"/>
                <w:color w:val="000000"/>
                <w:sz w:val="20"/>
                <w:szCs w:val="20"/>
                <w:shd w:val="clear" w:color="auto" w:fill="FFFFFF"/>
              </w:rPr>
              <w:t>3</w:t>
            </w:r>
            <w:r w:rsidR="00B93D83" w:rsidRPr="00C676B9">
              <w:rPr>
                <w:rFonts w:ascii="Times New Roman" w:hAnsi="Times New Roman" w:cs="Times New Roman"/>
                <w:color w:val="000000"/>
                <w:sz w:val="20"/>
                <w:szCs w:val="20"/>
                <w:shd w:val="clear" w:color="auto" w:fill="FFFFFF"/>
              </w:rPr>
              <w:t>.</w:t>
            </w:r>
            <w:r w:rsidR="00A760BA" w:rsidRPr="00C676B9">
              <w:rPr>
                <w:rFonts w:ascii="Times New Roman" w:hAnsi="Times New Roman" w:cs="Times New Roman"/>
                <w:color w:val="000000"/>
                <w:sz w:val="20"/>
                <w:szCs w:val="20"/>
                <w:shd w:val="clear" w:color="auto" w:fill="FFFFFF"/>
              </w:rPr>
              <w:t>00</w:t>
            </w:r>
            <w:r w:rsidR="00B93D83" w:rsidRPr="00C676B9">
              <w:rPr>
                <w:rFonts w:ascii="Times New Roman" w:hAnsi="Times New Roman" w:cs="Times New Roman"/>
                <w:color w:val="000000"/>
                <w:sz w:val="20"/>
                <w:szCs w:val="20"/>
                <w:shd w:val="clear" w:color="auto" w:fill="FFFFFF"/>
              </w:rPr>
              <w:t xml:space="preserve"> </w:t>
            </w:r>
            <w:r w:rsidR="00431958" w:rsidRPr="00C676B9">
              <w:rPr>
                <w:rFonts w:ascii="Times New Roman" w:hAnsi="Times New Roman" w:cs="Times New Roman"/>
                <w:color w:val="000000"/>
                <w:sz w:val="20"/>
                <w:szCs w:val="20"/>
                <w:shd w:val="clear" w:color="auto" w:fill="FFFFFF"/>
              </w:rPr>
              <w:t xml:space="preserve">ore </w:t>
            </w:r>
            <w:r w:rsidR="00431958" w:rsidRPr="00C676B9">
              <w:rPr>
                <w:rFonts w:ascii="Times New Roman" w:eastAsia="Times New Roman" w:hAnsi="Times New Roman" w:cs="Times New Roman"/>
                <w:sz w:val="20"/>
                <w:szCs w:val="20"/>
              </w:rPr>
              <w:t>de lucrari pra</w:t>
            </w:r>
            <w:r w:rsidR="00540054" w:rsidRPr="00C676B9">
              <w:rPr>
                <w:rFonts w:ascii="Times New Roman" w:eastAsia="Times New Roman" w:hAnsi="Times New Roman" w:cs="Times New Roman"/>
                <w:sz w:val="20"/>
                <w:szCs w:val="20"/>
              </w:rPr>
              <w:t>c</w:t>
            </w:r>
            <w:r w:rsidR="00431958" w:rsidRPr="00C676B9">
              <w:rPr>
                <w:rFonts w:ascii="Times New Roman" w:eastAsia="Times New Roman" w:hAnsi="Times New Roman" w:cs="Times New Roman"/>
                <w:sz w:val="20"/>
                <w:szCs w:val="20"/>
              </w:rPr>
              <w:t>tice /</w:t>
            </w:r>
            <w:r w:rsidR="00540054" w:rsidRPr="00C676B9">
              <w:rPr>
                <w:rFonts w:ascii="Times New Roman" w:eastAsia="Times New Roman" w:hAnsi="Times New Roman" w:cs="Times New Roman"/>
                <w:sz w:val="20"/>
                <w:szCs w:val="20"/>
              </w:rPr>
              <w:t xml:space="preserve"> săptămână</w:t>
            </w:r>
            <w:r w:rsidR="00431958" w:rsidRPr="00C676B9">
              <w:rPr>
                <w:rFonts w:ascii="Times New Roman" w:eastAsia="Times New Roman" w:hAnsi="Times New Roman" w:cs="Times New Roman"/>
                <w:sz w:val="20"/>
                <w:szCs w:val="20"/>
              </w:rPr>
              <w:t>.</w:t>
            </w:r>
          </w:p>
          <w:p w14:paraId="308AA9FA" w14:textId="301893E0" w:rsidR="002C023E" w:rsidRPr="00C676B9" w:rsidRDefault="002C023E" w:rsidP="0043369D">
            <w:pPr>
              <w:jc w:val="both"/>
              <w:rPr>
                <w:rFonts w:ascii="Times New Roman" w:eastAsia="Times New Roman" w:hAnsi="Times New Roman" w:cs="Times New Roman"/>
                <w:sz w:val="20"/>
                <w:szCs w:val="20"/>
              </w:rPr>
            </w:pPr>
            <w:r w:rsidRPr="00C676B9">
              <w:rPr>
                <w:rFonts w:ascii="Times New Roman" w:hAnsi="Times New Roman" w:cs="Times New Roman"/>
                <w:color w:val="000000"/>
                <w:sz w:val="20"/>
                <w:szCs w:val="20"/>
                <w:shd w:val="clear" w:color="auto" w:fill="FFFFFF"/>
              </w:rPr>
              <w:t xml:space="preserve">- </w:t>
            </w:r>
            <w:r w:rsidR="00A760BA" w:rsidRPr="00C676B9">
              <w:rPr>
                <w:rFonts w:ascii="Times New Roman" w:hAnsi="Times New Roman" w:cs="Times New Roman"/>
                <w:color w:val="000000"/>
                <w:sz w:val="20"/>
                <w:szCs w:val="20"/>
                <w:shd w:val="clear" w:color="auto" w:fill="FFFFFF"/>
              </w:rPr>
              <w:t>Clinique - ruminants 2</w:t>
            </w:r>
            <w:r w:rsidR="00BD39B8" w:rsidRPr="00C676B9">
              <w:rPr>
                <w:rFonts w:ascii="Times New Roman" w:hAnsi="Times New Roman" w:cs="Times New Roman"/>
                <w:color w:val="000000"/>
                <w:sz w:val="20"/>
                <w:szCs w:val="20"/>
                <w:shd w:val="clear" w:color="auto" w:fill="FFFFFF"/>
              </w:rPr>
              <w:t xml:space="preserve"> (an </w:t>
            </w:r>
            <w:r w:rsidR="0043369D" w:rsidRPr="00C676B9">
              <w:rPr>
                <w:rFonts w:ascii="Times New Roman" w:hAnsi="Times New Roman" w:cs="Times New Roman"/>
                <w:color w:val="000000"/>
                <w:sz w:val="20"/>
                <w:szCs w:val="20"/>
                <w:shd w:val="clear" w:color="auto" w:fill="FFFFFF"/>
              </w:rPr>
              <w:t>6</w:t>
            </w:r>
            <w:r w:rsidR="00BD39B8" w:rsidRPr="00C676B9">
              <w:rPr>
                <w:rFonts w:ascii="Times New Roman" w:hAnsi="Times New Roman" w:cs="Times New Roman"/>
                <w:color w:val="000000"/>
                <w:sz w:val="20"/>
                <w:szCs w:val="20"/>
                <w:shd w:val="clear" w:color="auto" w:fill="FFFFFF"/>
              </w:rPr>
              <w:t>, sem</w:t>
            </w:r>
            <w:r w:rsidR="00540054" w:rsidRPr="00C676B9">
              <w:rPr>
                <w:rFonts w:ascii="Times New Roman" w:hAnsi="Times New Roman" w:cs="Times New Roman"/>
                <w:color w:val="000000"/>
                <w:sz w:val="20"/>
                <w:szCs w:val="20"/>
                <w:shd w:val="clear" w:color="auto" w:fill="FFFFFF"/>
              </w:rPr>
              <w:t xml:space="preserve"> 2</w:t>
            </w:r>
            <w:r w:rsidR="00BD39B8" w:rsidRPr="00C676B9">
              <w:rPr>
                <w:rFonts w:ascii="Times New Roman" w:hAnsi="Times New Roman" w:cs="Times New Roman"/>
                <w:color w:val="000000"/>
                <w:sz w:val="20"/>
                <w:szCs w:val="20"/>
                <w:shd w:val="clear" w:color="auto" w:fill="FFFFFF"/>
              </w:rPr>
              <w:t xml:space="preserve">), cu cu </w:t>
            </w:r>
            <w:r w:rsidR="00A760BA" w:rsidRPr="00C676B9">
              <w:rPr>
                <w:rFonts w:ascii="Times New Roman" w:hAnsi="Times New Roman" w:cs="Times New Roman"/>
                <w:color w:val="000000"/>
                <w:sz w:val="20"/>
                <w:szCs w:val="20"/>
                <w:shd w:val="clear" w:color="auto" w:fill="FFFFFF"/>
              </w:rPr>
              <w:t>1</w:t>
            </w:r>
            <w:r w:rsidR="00ED17E4" w:rsidRPr="00C676B9">
              <w:rPr>
                <w:rFonts w:ascii="Times New Roman" w:hAnsi="Times New Roman" w:cs="Times New Roman"/>
                <w:color w:val="000000"/>
                <w:sz w:val="20"/>
                <w:szCs w:val="20"/>
                <w:shd w:val="clear" w:color="auto" w:fill="FFFFFF"/>
              </w:rPr>
              <w:t>.</w:t>
            </w:r>
            <w:r w:rsidR="00A760BA" w:rsidRPr="00C676B9">
              <w:rPr>
                <w:rFonts w:ascii="Times New Roman" w:hAnsi="Times New Roman" w:cs="Times New Roman"/>
                <w:color w:val="000000"/>
                <w:sz w:val="20"/>
                <w:szCs w:val="20"/>
                <w:shd w:val="clear" w:color="auto" w:fill="FFFFFF"/>
              </w:rPr>
              <w:t>20</w:t>
            </w:r>
            <w:r w:rsidR="00ED17E4" w:rsidRPr="00C676B9">
              <w:rPr>
                <w:rFonts w:ascii="Times New Roman" w:hAnsi="Times New Roman" w:cs="Times New Roman"/>
                <w:color w:val="000000"/>
                <w:sz w:val="20"/>
                <w:szCs w:val="20"/>
                <w:shd w:val="clear" w:color="auto" w:fill="FFFFFF"/>
              </w:rPr>
              <w:t xml:space="preserve"> </w:t>
            </w:r>
            <w:r w:rsidR="00BD39B8" w:rsidRPr="00C676B9">
              <w:rPr>
                <w:rFonts w:ascii="Times New Roman" w:hAnsi="Times New Roman" w:cs="Times New Roman"/>
                <w:color w:val="000000"/>
                <w:sz w:val="20"/>
                <w:szCs w:val="20"/>
                <w:shd w:val="clear" w:color="auto" w:fill="FFFFFF"/>
              </w:rPr>
              <w:t xml:space="preserve">ore </w:t>
            </w:r>
            <w:r w:rsidR="00BD39B8" w:rsidRPr="00C676B9">
              <w:rPr>
                <w:rFonts w:ascii="Times New Roman" w:eastAsia="Times New Roman" w:hAnsi="Times New Roman" w:cs="Times New Roman"/>
                <w:sz w:val="20"/>
                <w:szCs w:val="20"/>
              </w:rPr>
              <w:t>de lucrari practice /</w:t>
            </w:r>
            <w:r w:rsidR="00540054" w:rsidRPr="00C676B9">
              <w:rPr>
                <w:rFonts w:ascii="Times New Roman" w:eastAsia="Times New Roman" w:hAnsi="Times New Roman" w:cs="Times New Roman"/>
                <w:sz w:val="20"/>
                <w:szCs w:val="20"/>
              </w:rPr>
              <w:t xml:space="preserve"> săptămână.</w:t>
            </w:r>
          </w:p>
          <w:p w14:paraId="39EDD656" w14:textId="0D24D211" w:rsidR="00A760BA" w:rsidRPr="00C676B9" w:rsidRDefault="00A760BA"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w:t>
            </w:r>
            <w:r w:rsidRPr="00C676B9">
              <w:rPr>
                <w:rFonts w:ascii="Times New Roman" w:hAnsi="Times New Roman" w:cs="Times New Roman"/>
                <w:color w:val="000000"/>
                <w:sz w:val="20"/>
                <w:szCs w:val="20"/>
                <w:shd w:val="clear" w:color="auto" w:fill="FFFFFF"/>
              </w:rPr>
              <w:t xml:space="preserve"> Clinique- porcine 1 (an 6, sem 1), cu 0.48 ore lucrări practice/ săptămână</w:t>
            </w:r>
          </w:p>
          <w:p w14:paraId="6DC29EA6" w14:textId="77777777" w:rsidR="00540054" w:rsidRPr="00C676B9" w:rsidRDefault="00540054" w:rsidP="0043369D">
            <w:pPr>
              <w:jc w:val="both"/>
              <w:rPr>
                <w:rFonts w:ascii="Times New Roman" w:eastAsia="Times New Roman" w:hAnsi="Times New Roman" w:cs="Times New Roman"/>
                <w:sz w:val="20"/>
                <w:szCs w:val="20"/>
              </w:rPr>
            </w:pPr>
          </w:p>
          <w:p w14:paraId="68DBBEA0" w14:textId="63961D95" w:rsidR="00B777FF" w:rsidRPr="00C676B9" w:rsidRDefault="00DA1387" w:rsidP="0043369D">
            <w:pPr>
              <w:jc w:val="both"/>
              <w:rPr>
                <w:rFonts w:ascii="Times New Roman" w:hAnsi="Times New Roman" w:cs="Times New Roman"/>
                <w:sz w:val="20"/>
                <w:szCs w:val="20"/>
              </w:rPr>
            </w:pPr>
            <w:r w:rsidRPr="00C676B9">
              <w:rPr>
                <w:rFonts w:ascii="Times New Roman" w:eastAsia="Times New Roman" w:hAnsi="Times New Roman" w:cs="Times New Roman"/>
                <w:sz w:val="20"/>
                <w:szCs w:val="20"/>
              </w:rPr>
              <w:t xml:space="preserve">Activitatea la disciplina de </w:t>
            </w:r>
            <w:r w:rsidR="00540054" w:rsidRPr="00C676B9">
              <w:rPr>
                <w:rFonts w:ascii="Times New Roman" w:eastAsia="Times New Roman" w:hAnsi="Times New Roman" w:cs="Times New Roman"/>
                <w:sz w:val="20"/>
                <w:szCs w:val="20"/>
              </w:rPr>
              <w:t>Clinique chirurgicale et leçons cliniques sur espèces</w:t>
            </w:r>
            <w:r w:rsidR="000527FB" w:rsidRPr="00C676B9">
              <w:rPr>
                <w:rFonts w:ascii="Times New Roman" w:eastAsia="Times New Roman" w:hAnsi="Times New Roman" w:cs="Times New Roman"/>
                <w:sz w:val="20"/>
                <w:szCs w:val="20"/>
              </w:rPr>
              <w:t xml:space="preserve"> 1</w:t>
            </w:r>
            <w:r w:rsidR="00540054" w:rsidRPr="00C676B9">
              <w:rPr>
                <w:rFonts w:ascii="Times New Roman" w:eastAsia="Times New Roman" w:hAnsi="Times New Roman" w:cs="Times New Roman"/>
                <w:sz w:val="20"/>
                <w:szCs w:val="20"/>
              </w:rPr>
              <w:t xml:space="preserve"> </w:t>
            </w:r>
            <w:r w:rsidRPr="00C676B9">
              <w:rPr>
                <w:rFonts w:ascii="Times New Roman" w:eastAsia="Times New Roman" w:hAnsi="Times New Roman" w:cs="Times New Roman"/>
                <w:sz w:val="20"/>
                <w:szCs w:val="20"/>
              </w:rPr>
              <w:t xml:space="preserve">(semestrul </w:t>
            </w:r>
            <w:r w:rsidR="000527FB" w:rsidRPr="00C676B9">
              <w:rPr>
                <w:rFonts w:ascii="Times New Roman" w:eastAsia="Times New Roman" w:hAnsi="Times New Roman" w:cs="Times New Roman"/>
                <w:sz w:val="20"/>
                <w:szCs w:val="20"/>
              </w:rPr>
              <w:t>2</w:t>
            </w:r>
            <w:r w:rsidRPr="00C676B9">
              <w:rPr>
                <w:rFonts w:ascii="Times New Roman" w:eastAsia="Times New Roman" w:hAnsi="Times New Roman" w:cs="Times New Roman"/>
                <w:sz w:val="20"/>
                <w:szCs w:val="20"/>
              </w:rPr>
              <w:t xml:space="preserve">, </w:t>
            </w:r>
            <w:r w:rsidR="00C676B9">
              <w:rPr>
                <w:rFonts w:ascii="Times New Roman" w:eastAsia="Times New Roman" w:hAnsi="Times New Roman" w:cs="Times New Roman"/>
                <w:sz w:val="20"/>
                <w:szCs w:val="20"/>
              </w:rPr>
              <w:t>curs</w:t>
            </w:r>
            <w:r w:rsidRPr="00C676B9">
              <w:rPr>
                <w:rFonts w:ascii="Times New Roman" w:eastAsia="Times New Roman" w:hAnsi="Times New Roman" w:cs="Times New Roman"/>
                <w:sz w:val="20"/>
                <w:szCs w:val="20"/>
              </w:rPr>
              <w:t xml:space="preserve"> – linia </w:t>
            </w:r>
            <w:r w:rsidR="00540054" w:rsidRPr="00C676B9">
              <w:rPr>
                <w:rFonts w:ascii="Times New Roman" w:eastAsia="Times New Roman" w:hAnsi="Times New Roman" w:cs="Times New Roman"/>
                <w:sz w:val="20"/>
                <w:szCs w:val="20"/>
              </w:rPr>
              <w:t>franceză</w:t>
            </w:r>
            <w:r w:rsidRPr="00C676B9">
              <w:rPr>
                <w:rFonts w:ascii="Times New Roman" w:eastAsia="Times New Roman" w:hAnsi="Times New Roman" w:cs="Times New Roman"/>
                <w:sz w:val="20"/>
                <w:szCs w:val="20"/>
              </w:rPr>
              <w:t xml:space="preserve">) îşi propune să ofere studenţilor anului </w:t>
            </w:r>
            <w:r w:rsidR="000527FB" w:rsidRPr="00C676B9">
              <w:rPr>
                <w:rFonts w:ascii="Times New Roman" w:eastAsia="Times New Roman" w:hAnsi="Times New Roman" w:cs="Times New Roman"/>
                <w:sz w:val="20"/>
                <w:szCs w:val="20"/>
              </w:rPr>
              <w:t>I</w:t>
            </w:r>
            <w:r w:rsidRPr="00C676B9">
              <w:rPr>
                <w:rFonts w:ascii="Times New Roman" w:eastAsia="Times New Roman" w:hAnsi="Times New Roman" w:cs="Times New Roman"/>
                <w:sz w:val="20"/>
                <w:szCs w:val="20"/>
              </w:rPr>
              <w:t xml:space="preserve">V informații privind tehnicile </w:t>
            </w:r>
            <w:r w:rsidR="008F3C68" w:rsidRPr="00C676B9">
              <w:rPr>
                <w:rFonts w:ascii="Times New Roman" w:hAnsi="Times New Roman" w:cs="Times New Roman"/>
                <w:sz w:val="20"/>
                <w:szCs w:val="20"/>
              </w:rPr>
              <w:t xml:space="preserve">care țin de metodele semiologice utilizabile pentru diagnosticul patologiilor chirurgicale, precum: terapia plăgilor, terapia patologiilor chirurgicale oculare, tratamentul patologiilor chirurgicale de la nivelul capului, tratamentul patologiilor chirurgicale a gâtului și a regiunii cervicale, tratamentul chirurgical al </w:t>
            </w:r>
            <w:r w:rsidR="000527FB" w:rsidRPr="00C676B9">
              <w:rPr>
                <w:rFonts w:ascii="Times New Roman" w:hAnsi="Times New Roman" w:cs="Times New Roman"/>
                <w:sz w:val="20"/>
                <w:szCs w:val="20"/>
              </w:rPr>
              <w:t xml:space="preserve">afecțiunilor digestive, terapia și profilaxia patologiei podale a rumegătoarelor domestice și porcinelor. </w:t>
            </w:r>
            <w:r w:rsidR="008F3C68" w:rsidRPr="00C676B9">
              <w:rPr>
                <w:rFonts w:ascii="Times New Roman" w:hAnsi="Times New Roman" w:cs="Times New Roman"/>
                <w:sz w:val="20"/>
                <w:szCs w:val="20"/>
              </w:rPr>
              <w:t>Totodată, un alt obiectiv propus este însușirea de către studenți a noțiunilor de patologie chirurgicală specială</w:t>
            </w:r>
            <w:r w:rsidR="004B0ED8">
              <w:rPr>
                <w:rFonts w:ascii="Times New Roman" w:hAnsi="Times New Roman" w:cs="Times New Roman"/>
                <w:sz w:val="20"/>
                <w:szCs w:val="20"/>
              </w:rPr>
              <w:t xml:space="preserve"> la speciile domestice de rentă.</w:t>
            </w:r>
          </w:p>
          <w:p w14:paraId="6F20399F" w14:textId="3A8C169F" w:rsidR="000527FB" w:rsidRPr="00C676B9" w:rsidRDefault="000527FB" w:rsidP="000527FB">
            <w:pPr>
              <w:jc w:val="both"/>
              <w:rPr>
                <w:rFonts w:ascii="Times New Roman" w:hAnsi="Times New Roman" w:cs="Times New Roman"/>
                <w:color w:val="000000"/>
                <w:sz w:val="20"/>
                <w:szCs w:val="20"/>
                <w:shd w:val="clear" w:color="auto" w:fill="FFFFFF"/>
              </w:rPr>
            </w:pPr>
            <w:r w:rsidRPr="00C676B9">
              <w:rPr>
                <w:rFonts w:ascii="Times New Roman" w:eastAsia="Times New Roman" w:hAnsi="Times New Roman" w:cs="Times New Roman"/>
                <w:sz w:val="20"/>
                <w:szCs w:val="20"/>
              </w:rPr>
              <w:t xml:space="preserve">Activitatea la disciplina de </w:t>
            </w:r>
            <w:r w:rsidRPr="00C676B9">
              <w:rPr>
                <w:rFonts w:ascii="Times New Roman" w:hAnsi="Times New Roman" w:cs="Times New Roman"/>
                <w:color w:val="000000"/>
                <w:sz w:val="20"/>
                <w:szCs w:val="20"/>
                <w:shd w:val="clear" w:color="auto" w:fill="FFFFFF"/>
              </w:rPr>
              <w:t xml:space="preserve">Ophtalmologie Veterinaire (an 6, semestrul 1, </w:t>
            </w:r>
            <w:r w:rsidR="004B0ED8">
              <w:rPr>
                <w:rFonts w:ascii="Times New Roman" w:hAnsi="Times New Roman" w:cs="Times New Roman"/>
                <w:color w:val="000000"/>
                <w:sz w:val="20"/>
                <w:szCs w:val="20"/>
                <w:shd w:val="clear" w:color="auto" w:fill="FFFFFF"/>
              </w:rPr>
              <w:t>curs</w:t>
            </w:r>
            <w:r w:rsidRPr="00C676B9">
              <w:rPr>
                <w:rFonts w:ascii="Times New Roman" w:hAnsi="Times New Roman" w:cs="Times New Roman"/>
                <w:color w:val="000000"/>
                <w:sz w:val="20"/>
                <w:szCs w:val="20"/>
                <w:shd w:val="clear" w:color="auto" w:fill="FFFFFF"/>
              </w:rPr>
              <w:t xml:space="preserve"> – linia franceză) își propune să ofere studenților posibilitatea de a-și însuși, de a cunoaște și de a utiliza limbajul clinic de specialitate, fundamentele pe cunoștiințele de specialitate, mecanismul patogenic al afecțiunilor oftalmologice, să fie capabili să diagnostice principalele afecțiuni oftalmologice, să poată institui o conduită diagnostică în afecțiunile ochiului la animale, să demonstreze aptitudini clinice de diagnostic și tratament oftalmologic. Subiectele care sunt abordate la curs se referă la elemente terapeutice asupra: examenului acuității vizuale, elaborarea și completarea foii de examen oftalmologic, înțelegerea aparaturii, instrumentelor și substanțelor utilizate în examenul oftalmologic, examenul oftalmologic la animalele de companie dar și la animalele mari, realizarea testului Schirmer și inducerea midriazei, oftalmoscopia directă și indirectă, proceduri chirurgicale intraoculare</w:t>
            </w:r>
            <w:r w:rsidR="00C9302C" w:rsidRPr="00C676B9">
              <w:rPr>
                <w:rFonts w:ascii="Times New Roman" w:hAnsi="Times New Roman" w:cs="Times New Roman"/>
                <w:color w:val="000000"/>
                <w:sz w:val="20"/>
                <w:szCs w:val="20"/>
                <w:shd w:val="clear" w:color="auto" w:fill="FFFFFF"/>
              </w:rPr>
              <w:t xml:space="preserve"> și expunerea teoretică a principalelor patologii oculare la animale de companie și ecvine</w:t>
            </w:r>
            <w:r w:rsidRPr="00C676B9">
              <w:rPr>
                <w:rFonts w:ascii="Times New Roman" w:hAnsi="Times New Roman" w:cs="Times New Roman"/>
                <w:color w:val="000000"/>
                <w:sz w:val="20"/>
                <w:szCs w:val="20"/>
                <w:shd w:val="clear" w:color="auto" w:fill="FFFFFF"/>
              </w:rPr>
              <w:t>.</w:t>
            </w:r>
          </w:p>
          <w:p w14:paraId="0DA07171" w14:textId="12E19354" w:rsidR="00C9302C" w:rsidRPr="00C676B9" w:rsidRDefault="00C9302C" w:rsidP="00C9302C">
            <w:pPr>
              <w:jc w:val="both"/>
              <w:rPr>
                <w:rFonts w:ascii="Times New Roman" w:hAnsi="Times New Roman" w:cs="Times New Roman"/>
                <w:sz w:val="20"/>
                <w:szCs w:val="20"/>
              </w:rPr>
            </w:pPr>
            <w:r w:rsidRPr="00C676B9">
              <w:rPr>
                <w:rFonts w:ascii="Times New Roman" w:eastAsia="Times New Roman" w:hAnsi="Times New Roman" w:cs="Times New Roman"/>
                <w:sz w:val="20"/>
                <w:szCs w:val="20"/>
              </w:rPr>
              <w:t xml:space="preserve">Activitatea la disciplina de Clinică chirurgicală și prelegeri clinice pe specii 1 (semestrul 2, lucrări practice – linia română) îşi propune să ofere studenţilor anului IV informații privind </w:t>
            </w:r>
            <w:r w:rsidRPr="00C676B9">
              <w:rPr>
                <w:rFonts w:ascii="Times New Roman" w:eastAsia="Times New Roman" w:hAnsi="Times New Roman" w:cs="Times New Roman"/>
                <w:sz w:val="20"/>
                <w:szCs w:val="20"/>
              </w:rPr>
              <w:lastRenderedPageBreak/>
              <w:t xml:space="preserve">tehnicile </w:t>
            </w:r>
            <w:r w:rsidRPr="00C676B9">
              <w:rPr>
                <w:rFonts w:ascii="Times New Roman" w:hAnsi="Times New Roman" w:cs="Times New Roman"/>
                <w:sz w:val="20"/>
                <w:szCs w:val="20"/>
              </w:rPr>
              <w:t>care țin de metodele semiologice utilizabile pentru diagnosticul patologiilor chirurgicale, precum: terapia plăgilor, terapia patologiilor chirurgicale oculare, tratamentul patologiilor chirurgicale de la nivelul capului, tratamentul patologiilor chirurgicale a gâtului și a regiunii cervicale, tratamentul chirurgical al afecțiunilor digestive, terapia și profilaxia patologiei podale a rumegătoarelor domestice și porcinelor. Totodată, un alt obiectiv propus este însușirea de către studenți a noțiunilor de patologie chirurgicală specială precum și participarea directă la activitatea clinică. Aceasta se desfășoară în clinică, în ferme și în gospodării particulare, unde studenții participă în mod direct la intervenții, respectiv are loc efectuarea directă a manoperelor chirurgicale specifice clinicii de chirurgie. Cazuistica venită la clinica de chirurgie va fi prezentată sub formă de caz clinic după care va fi supusă intervențiilor chirurgicale necesare și adecvate fiecărui caz în parte, ocazie cu care studenții își vor însuși tehnica chirurgicală, conduita operatorie, conduita post-operatorie, evaluarea diagnosticului, a prognosticului și a tratamentelor post-operatorii.</w:t>
            </w:r>
          </w:p>
          <w:p w14:paraId="3F4BC164" w14:textId="1EE2A9A0" w:rsidR="00C9302C" w:rsidRPr="00C676B9" w:rsidRDefault="00C9302C" w:rsidP="00C9302C">
            <w:pPr>
              <w:jc w:val="both"/>
              <w:rPr>
                <w:rFonts w:ascii="Times New Roman" w:hAnsi="Times New Roman" w:cs="Times New Roman"/>
                <w:sz w:val="20"/>
                <w:szCs w:val="20"/>
              </w:rPr>
            </w:pPr>
            <w:r w:rsidRPr="00C676B9">
              <w:rPr>
                <w:rFonts w:ascii="Times New Roman" w:eastAsia="Times New Roman" w:hAnsi="Times New Roman" w:cs="Times New Roman"/>
                <w:sz w:val="20"/>
                <w:szCs w:val="20"/>
              </w:rPr>
              <w:t xml:space="preserve">Activitatea la disciplina de </w:t>
            </w:r>
            <w:r w:rsidRPr="00C676B9">
              <w:rPr>
                <w:rFonts w:ascii="Times New Roman" w:hAnsi="Times New Roman" w:cs="Times New Roman"/>
                <w:color w:val="000000"/>
                <w:sz w:val="20"/>
                <w:szCs w:val="20"/>
                <w:shd w:val="clear" w:color="auto" w:fill="FFFFFF"/>
              </w:rPr>
              <w:t xml:space="preserve">Surgical clinics and clinical lectures on animal species 1 </w:t>
            </w:r>
            <w:r w:rsidRPr="00C676B9">
              <w:rPr>
                <w:rFonts w:ascii="Times New Roman" w:eastAsia="Times New Roman" w:hAnsi="Times New Roman" w:cs="Times New Roman"/>
                <w:sz w:val="20"/>
                <w:szCs w:val="20"/>
              </w:rPr>
              <w:t xml:space="preserve">(semestrul 2, lucrări practice – linia engleză) îşi propune să ofere studenţilor anului IV informații privind tehnicile </w:t>
            </w:r>
            <w:r w:rsidRPr="00C676B9">
              <w:rPr>
                <w:rFonts w:ascii="Times New Roman" w:hAnsi="Times New Roman" w:cs="Times New Roman"/>
                <w:sz w:val="20"/>
                <w:szCs w:val="20"/>
              </w:rPr>
              <w:t>care țin de metodele semiologice utilizabile pentru diagnosticul patologiilor chirurgicale, precum: terapia plăgilor, terapia patologiilor chirurgicale oculare, tratamentul patologiilor chirurgicale de la nivelul capului, tratamentul patologiilor chirurgicale a gâtului și a regiunii cervicale, tratamentul chirurgical al afecțiunilor digestive, terapia și profilaxia patologiei podale a rumegătoarelor domestice și porcinelor. Totodată, un alt obiectiv propus este însușirea de către studenți a noțiunilor de patologie chirurgicală specială precum și participarea directă la activitatea clinică. Aceasta se desfășoară în clinică, în ferme și în gospodării particulare, unde studenții participă în mod direct la intervenții, respectiv are loc efectuarea directă a manoperelor chirurgicale specifice clinicii de chirurgie. Cazuistica venită la clinica de chirurgie va fi prezentată sub formă de caz clinic după care va fi supusă intervențiilor chirurgicale necesare și adecvate fiecărui caz în parte, ocazie cu care studenții își vor însuși tehnica chirurgicală, conduita operatorie, conduita post-operatorie, evaluarea diagnosticului, a prognosticului și a tratamentelor post-operatorii.</w:t>
            </w:r>
          </w:p>
          <w:p w14:paraId="72DDBA94" w14:textId="6AC896BF" w:rsidR="00C9302C" w:rsidRPr="00C676B9" w:rsidRDefault="00C9302C" w:rsidP="00C9302C">
            <w:pPr>
              <w:jc w:val="both"/>
              <w:rPr>
                <w:rFonts w:ascii="Times New Roman" w:hAnsi="Times New Roman" w:cs="Times New Roman"/>
                <w:sz w:val="20"/>
                <w:szCs w:val="20"/>
              </w:rPr>
            </w:pPr>
            <w:r w:rsidRPr="00C676B9">
              <w:rPr>
                <w:rFonts w:ascii="Times New Roman" w:hAnsi="Times New Roman" w:cs="Times New Roman"/>
                <w:sz w:val="20"/>
                <w:szCs w:val="20"/>
              </w:rPr>
              <w:t xml:space="preserve">Activitatea la disciplina de </w:t>
            </w:r>
            <w:r w:rsidRPr="00C676B9">
              <w:rPr>
                <w:rFonts w:ascii="Times New Roman" w:hAnsi="Times New Roman" w:cs="Times New Roman"/>
                <w:color w:val="000000"/>
                <w:sz w:val="20"/>
                <w:szCs w:val="20"/>
                <w:shd w:val="clear" w:color="auto" w:fill="FFFFFF"/>
              </w:rPr>
              <w:t>Réhabilitations des animaux (semestrul 2 curs-linia franceză) își propune să ofere studenților anului IV informații de bază privind principalele modalități și tehnici utilizate în medicina de recuperare a speciilor de animale domestice. Cursul va expune teoretic metode de reabilitare precum tehnici de hidroterapie, terapia laser, ozonoterapia</w:t>
            </w:r>
            <w:r w:rsidR="007922AB" w:rsidRPr="00C676B9">
              <w:rPr>
                <w:rFonts w:ascii="Times New Roman" w:hAnsi="Times New Roman" w:cs="Times New Roman"/>
                <w:color w:val="000000"/>
                <w:sz w:val="20"/>
                <w:szCs w:val="20"/>
                <w:shd w:val="clear" w:color="auto" w:fill="FFFFFF"/>
              </w:rPr>
              <w:t>, acupunctura, electroacupunctura</w:t>
            </w:r>
            <w:r w:rsidRPr="00C676B9">
              <w:rPr>
                <w:rFonts w:ascii="Times New Roman" w:hAnsi="Times New Roman" w:cs="Times New Roman"/>
                <w:color w:val="000000"/>
                <w:sz w:val="20"/>
                <w:szCs w:val="20"/>
                <w:shd w:val="clear" w:color="auto" w:fill="FFFFFF"/>
              </w:rPr>
              <w:t xml:space="preserve">, magnetoterapia și tehnici de fizioterapie </w:t>
            </w:r>
            <w:r w:rsidR="007922AB" w:rsidRPr="00C676B9">
              <w:rPr>
                <w:rFonts w:ascii="Times New Roman" w:hAnsi="Times New Roman" w:cs="Times New Roman"/>
                <w:color w:val="000000"/>
                <w:sz w:val="20"/>
                <w:szCs w:val="20"/>
                <w:shd w:val="clear" w:color="auto" w:fill="FFFFFF"/>
              </w:rPr>
              <w:t>prin gimnastică medicală. Cursul va conține deasemenea prezentări și studii de caz.</w:t>
            </w:r>
          </w:p>
          <w:p w14:paraId="1DB4A389" w14:textId="055F3BD3" w:rsidR="007F23AE" w:rsidRPr="00C676B9" w:rsidRDefault="006435CB"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sz w:val="20"/>
                <w:szCs w:val="20"/>
              </w:rPr>
              <w:t xml:space="preserve">Activitatea la disciplina de </w:t>
            </w:r>
            <w:r w:rsidRPr="00C676B9">
              <w:rPr>
                <w:rFonts w:ascii="Times New Roman" w:hAnsi="Times New Roman" w:cs="Times New Roman"/>
                <w:color w:val="000000"/>
                <w:sz w:val="20"/>
                <w:szCs w:val="20"/>
                <w:shd w:val="clear" w:color="auto" w:fill="FFFFFF"/>
              </w:rPr>
              <w:t>Clini</w:t>
            </w:r>
            <w:r w:rsidR="007922AB" w:rsidRPr="00C676B9">
              <w:rPr>
                <w:rFonts w:ascii="Times New Roman" w:hAnsi="Times New Roman" w:cs="Times New Roman"/>
                <w:color w:val="000000"/>
                <w:sz w:val="20"/>
                <w:szCs w:val="20"/>
                <w:shd w:val="clear" w:color="auto" w:fill="FFFFFF"/>
              </w:rPr>
              <w:t>că chirurgicală și prelegeri clinice pe specii</w:t>
            </w:r>
            <w:r w:rsidRPr="00C676B9">
              <w:rPr>
                <w:rFonts w:ascii="Times New Roman" w:hAnsi="Times New Roman" w:cs="Times New Roman"/>
                <w:color w:val="000000"/>
                <w:sz w:val="20"/>
                <w:szCs w:val="20"/>
                <w:shd w:val="clear" w:color="auto" w:fill="FFFFFF"/>
              </w:rPr>
              <w:t xml:space="preserve"> </w:t>
            </w:r>
            <w:r w:rsidR="007922AB" w:rsidRPr="00C676B9">
              <w:rPr>
                <w:rFonts w:ascii="Times New Roman" w:hAnsi="Times New Roman" w:cs="Times New Roman"/>
                <w:color w:val="000000"/>
                <w:sz w:val="20"/>
                <w:szCs w:val="20"/>
                <w:shd w:val="clear" w:color="auto" w:fill="FFFFFF"/>
              </w:rPr>
              <w:t>2</w:t>
            </w:r>
            <w:r w:rsidRPr="00C676B9">
              <w:rPr>
                <w:rFonts w:ascii="Times New Roman" w:hAnsi="Times New Roman" w:cs="Times New Roman"/>
                <w:color w:val="000000"/>
                <w:sz w:val="20"/>
                <w:szCs w:val="20"/>
                <w:shd w:val="clear" w:color="auto" w:fill="FFFFFF"/>
              </w:rPr>
              <w:t xml:space="preserve"> (semestrul </w:t>
            </w:r>
            <w:r w:rsidR="007922AB" w:rsidRPr="00C676B9">
              <w:rPr>
                <w:rFonts w:ascii="Times New Roman" w:hAnsi="Times New Roman" w:cs="Times New Roman"/>
                <w:color w:val="000000"/>
                <w:sz w:val="20"/>
                <w:szCs w:val="20"/>
                <w:shd w:val="clear" w:color="auto" w:fill="FFFFFF"/>
              </w:rPr>
              <w:t>1</w:t>
            </w:r>
            <w:r w:rsidRPr="00C676B9">
              <w:rPr>
                <w:rFonts w:ascii="Times New Roman" w:hAnsi="Times New Roman" w:cs="Times New Roman"/>
                <w:color w:val="000000"/>
                <w:sz w:val="20"/>
                <w:szCs w:val="20"/>
                <w:shd w:val="clear" w:color="auto" w:fill="FFFFFF"/>
              </w:rPr>
              <w:t xml:space="preserve">, lucrări practice – linia </w:t>
            </w:r>
            <w:r w:rsidR="007922AB" w:rsidRPr="00C676B9">
              <w:rPr>
                <w:rFonts w:ascii="Times New Roman" w:hAnsi="Times New Roman" w:cs="Times New Roman"/>
                <w:color w:val="000000"/>
                <w:sz w:val="20"/>
                <w:szCs w:val="20"/>
                <w:shd w:val="clear" w:color="auto" w:fill="FFFFFF"/>
              </w:rPr>
              <w:t>română</w:t>
            </w:r>
            <w:r w:rsidRPr="00C676B9">
              <w:rPr>
                <w:rFonts w:ascii="Times New Roman" w:hAnsi="Times New Roman" w:cs="Times New Roman"/>
                <w:color w:val="000000"/>
                <w:sz w:val="20"/>
                <w:szCs w:val="20"/>
                <w:shd w:val="clear" w:color="auto" w:fill="FFFFFF"/>
              </w:rPr>
              <w:t xml:space="preserve">) își propune să ofere studenților anului V informații privind tehnicile </w:t>
            </w:r>
            <w:r w:rsidR="007922AB" w:rsidRPr="00C676B9">
              <w:rPr>
                <w:rFonts w:ascii="Times New Roman" w:hAnsi="Times New Roman" w:cs="Times New Roman"/>
                <w:color w:val="000000"/>
                <w:sz w:val="20"/>
                <w:szCs w:val="20"/>
                <w:shd w:val="clear" w:color="auto" w:fill="FFFFFF"/>
              </w:rPr>
              <w:t>de chirurgie generală ale</w:t>
            </w:r>
            <w:r w:rsidR="00FA1628" w:rsidRPr="00C676B9">
              <w:rPr>
                <w:rFonts w:ascii="Times New Roman" w:hAnsi="Times New Roman" w:cs="Times New Roman"/>
                <w:color w:val="000000"/>
                <w:sz w:val="20"/>
                <w:szCs w:val="20"/>
                <w:shd w:val="clear" w:color="auto" w:fill="FFFFFF"/>
              </w:rPr>
              <w:t xml:space="preserve"> regiunii capului și a gâtului, chirurgia regiunii abdominale, chirurgia regiunii toracale și chirurgia ortopedică. Studenții vor aprofunda noțiuni care țin de patologia chirurgicală generală conform tehnicilor actuale practicate, atât teoretic, cât și practic.</w:t>
            </w:r>
          </w:p>
          <w:p w14:paraId="24B20E0D" w14:textId="5024773C" w:rsidR="007F573E" w:rsidRPr="00C676B9" w:rsidRDefault="007F573E" w:rsidP="0043369D">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Activitatea la disciplina de C</w:t>
            </w:r>
            <w:r w:rsidR="007922AB" w:rsidRPr="00C676B9">
              <w:rPr>
                <w:rFonts w:ascii="Times New Roman" w:hAnsi="Times New Roman" w:cs="Times New Roman"/>
                <w:color w:val="000000"/>
                <w:sz w:val="20"/>
                <w:szCs w:val="20"/>
                <w:shd w:val="clear" w:color="auto" w:fill="FFFFFF"/>
              </w:rPr>
              <w:t>linique ruminants 2</w:t>
            </w:r>
            <w:r w:rsidRPr="00C676B9">
              <w:rPr>
                <w:rFonts w:ascii="Times New Roman" w:hAnsi="Times New Roman" w:cs="Times New Roman"/>
                <w:color w:val="000000"/>
                <w:sz w:val="20"/>
                <w:szCs w:val="20"/>
                <w:shd w:val="clear" w:color="auto" w:fill="FFFFFF"/>
              </w:rPr>
              <w:t xml:space="preserve"> (</w:t>
            </w:r>
            <w:r w:rsidR="00A20E13" w:rsidRPr="00C676B9">
              <w:rPr>
                <w:rFonts w:ascii="Times New Roman" w:hAnsi="Times New Roman" w:cs="Times New Roman"/>
                <w:color w:val="000000"/>
                <w:sz w:val="20"/>
                <w:szCs w:val="20"/>
                <w:shd w:val="clear" w:color="auto" w:fill="FFFFFF"/>
              </w:rPr>
              <w:t xml:space="preserve">an </w:t>
            </w:r>
            <w:r w:rsidR="007922AB" w:rsidRPr="00C676B9">
              <w:rPr>
                <w:rFonts w:ascii="Times New Roman" w:hAnsi="Times New Roman" w:cs="Times New Roman"/>
                <w:color w:val="000000"/>
                <w:sz w:val="20"/>
                <w:szCs w:val="20"/>
                <w:shd w:val="clear" w:color="auto" w:fill="FFFFFF"/>
              </w:rPr>
              <w:t>6</w:t>
            </w:r>
            <w:r w:rsidR="00A20E13" w:rsidRPr="00C676B9">
              <w:rPr>
                <w:rFonts w:ascii="Times New Roman" w:hAnsi="Times New Roman" w:cs="Times New Roman"/>
                <w:color w:val="000000"/>
                <w:sz w:val="20"/>
                <w:szCs w:val="20"/>
                <w:shd w:val="clear" w:color="auto" w:fill="FFFFFF"/>
              </w:rPr>
              <w:t xml:space="preserve">, </w:t>
            </w:r>
            <w:r w:rsidRPr="00C676B9">
              <w:rPr>
                <w:rFonts w:ascii="Times New Roman" w:hAnsi="Times New Roman" w:cs="Times New Roman"/>
                <w:color w:val="000000"/>
                <w:sz w:val="20"/>
                <w:szCs w:val="20"/>
                <w:shd w:val="clear" w:color="auto" w:fill="FFFFFF"/>
              </w:rPr>
              <w:t>semestrul 2, lucrări practice – linia franceză), își propune să ofere studenților informații legate de</w:t>
            </w:r>
            <w:r w:rsidR="005737BD" w:rsidRPr="00C676B9">
              <w:rPr>
                <w:rFonts w:ascii="Times New Roman" w:hAnsi="Times New Roman" w:cs="Times New Roman"/>
                <w:color w:val="000000"/>
                <w:sz w:val="20"/>
                <w:szCs w:val="20"/>
                <w:shd w:val="clear" w:color="auto" w:fill="FFFFFF"/>
              </w:rPr>
              <w:t xml:space="preserve"> </w:t>
            </w:r>
            <w:r w:rsidR="007922AB" w:rsidRPr="00C676B9">
              <w:rPr>
                <w:rFonts w:ascii="Times New Roman" w:hAnsi="Times New Roman" w:cs="Times New Roman"/>
                <w:color w:val="000000"/>
                <w:sz w:val="20"/>
                <w:szCs w:val="20"/>
                <w:shd w:val="clear" w:color="auto" w:fill="FFFFFF"/>
              </w:rPr>
              <w:t>patologia chirurgicală specială a rumegătoarelor domestice, interacțiunea cu proprietarii de ferme sau crescătorii de animale și lucrul direct în teren cu aceste specii. Clinicile se vor desfășura în teren pe cazuri din ferme sau de la crescători, iar studenții vor participa activ la diagnosticul, tratamentul preoperator, intraoperator și postoperator al acestora deprinzându-se cu tehnicile chirurgicale cele mai comune la speciile de rumegătoare domestice.</w:t>
            </w:r>
          </w:p>
          <w:p w14:paraId="5052B635" w14:textId="23C99E40" w:rsidR="009A24A0" w:rsidRPr="00C676B9" w:rsidRDefault="009A24A0" w:rsidP="009A24A0">
            <w:pPr>
              <w:jc w:val="both"/>
              <w:rPr>
                <w:rFonts w:ascii="Times New Roman" w:hAnsi="Times New Roman" w:cs="Times New Roman"/>
                <w:color w:val="000000"/>
                <w:sz w:val="20"/>
                <w:szCs w:val="20"/>
                <w:shd w:val="clear" w:color="auto" w:fill="FFFFFF"/>
              </w:rPr>
            </w:pPr>
            <w:r w:rsidRPr="00C676B9">
              <w:rPr>
                <w:rFonts w:ascii="Times New Roman" w:hAnsi="Times New Roman" w:cs="Times New Roman"/>
                <w:color w:val="000000"/>
                <w:sz w:val="20"/>
                <w:szCs w:val="20"/>
                <w:shd w:val="clear" w:color="auto" w:fill="FFFFFF"/>
              </w:rPr>
              <w:t>Activitatea la disciplina de Clinique porcine 1 (an 6, semestrul 1, lucrări practice – linia franceză), își propune să dezvolte studenților abilități practice legate de patologia chirurgicală și procedurile chirurgicale de bază ale suinelor domestice, interacțiunea cu proprietarii de ferme sau crescătorii de animale și lucrul direct în teren cu această specie. Clinicile se vor desfășura în teren pe cazuri din ferme sau de la crescători, iar studenții vor participa activ la diagnosticul, tratamentul preoperator, intraoperator și postoperator al acestora deprinzându-se cu tehnicile chirurgicale cele mai comune la specia suine.</w:t>
            </w:r>
          </w:p>
          <w:p w14:paraId="21FF0AEC" w14:textId="77777777" w:rsidR="009A24A0" w:rsidRPr="00C676B9" w:rsidRDefault="009A24A0" w:rsidP="0043369D">
            <w:pPr>
              <w:jc w:val="both"/>
              <w:rPr>
                <w:rFonts w:ascii="Times New Roman" w:hAnsi="Times New Roman" w:cs="Times New Roman"/>
                <w:color w:val="000000"/>
                <w:sz w:val="20"/>
                <w:szCs w:val="20"/>
                <w:shd w:val="clear" w:color="auto" w:fill="FFFFFF"/>
              </w:rPr>
            </w:pPr>
          </w:p>
          <w:p w14:paraId="20D5B3E6" w14:textId="77777777" w:rsidR="009A24A0" w:rsidRPr="00C676B9" w:rsidRDefault="009A24A0" w:rsidP="0043369D">
            <w:pPr>
              <w:jc w:val="both"/>
              <w:rPr>
                <w:rFonts w:ascii="Times New Roman" w:hAnsi="Times New Roman" w:cs="Times New Roman"/>
                <w:color w:val="000000"/>
                <w:sz w:val="20"/>
                <w:szCs w:val="20"/>
                <w:shd w:val="clear" w:color="auto" w:fill="FFFFFF"/>
              </w:rPr>
            </w:pPr>
          </w:p>
          <w:p w14:paraId="064FED50" w14:textId="023B857A" w:rsidR="00B16051" w:rsidRPr="00C676B9" w:rsidRDefault="00B16051" w:rsidP="0043369D">
            <w:pPr>
              <w:jc w:val="both"/>
              <w:rPr>
                <w:rFonts w:ascii="Times New Roman" w:eastAsia="Times New Roman" w:hAnsi="Times New Roman" w:cs="Times New Roman"/>
                <w:sz w:val="20"/>
                <w:szCs w:val="20"/>
              </w:rPr>
            </w:pPr>
          </w:p>
        </w:tc>
      </w:tr>
      <w:tr w:rsidR="007F23AE" w:rsidRPr="002C023E" w14:paraId="09DCC87C" w14:textId="77777777">
        <w:tc>
          <w:tcPr>
            <w:tcW w:w="2262" w:type="dxa"/>
            <w:vAlign w:val="center"/>
          </w:tcPr>
          <w:p w14:paraId="66F9448B"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lastRenderedPageBreak/>
              <w:t>Atribuţiile/activităţile aferente</w:t>
            </w:r>
          </w:p>
        </w:tc>
        <w:tc>
          <w:tcPr>
            <w:tcW w:w="546" w:type="dxa"/>
            <w:vAlign w:val="center"/>
          </w:tcPr>
          <w:p w14:paraId="03C78003"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A8B3279" w14:textId="19CA3379" w:rsidR="00990783" w:rsidRPr="00C676B9" w:rsidRDefault="00DA1387" w:rsidP="009A24A0">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Pregătirea şi efectuarea orelor de lucrări </w:t>
            </w:r>
            <w:r w:rsidR="00990783" w:rsidRPr="00C676B9">
              <w:rPr>
                <w:rFonts w:ascii="Times New Roman" w:eastAsia="Times New Roman" w:hAnsi="Times New Roman" w:cs="Times New Roman"/>
                <w:sz w:val="20"/>
                <w:szCs w:val="20"/>
              </w:rPr>
              <w:t xml:space="preserve">practice pentru disciplinele de: </w:t>
            </w:r>
            <w:r w:rsidR="009A24A0" w:rsidRPr="00C676B9">
              <w:rPr>
                <w:rFonts w:ascii="Times New Roman" w:hAnsi="Times New Roman" w:cs="Times New Roman"/>
                <w:color w:val="000000"/>
                <w:sz w:val="20"/>
                <w:szCs w:val="20"/>
                <w:shd w:val="clear" w:color="auto" w:fill="FFFFFF"/>
              </w:rPr>
              <w:t>Clinique chirurgicale et leçons cliniques sur espèces 1</w:t>
            </w:r>
            <w:r w:rsidR="009A24A0" w:rsidRPr="00C676B9">
              <w:rPr>
                <w:rFonts w:ascii="Times New Roman" w:eastAsia="Times New Roman" w:hAnsi="Times New Roman" w:cs="Times New Roman"/>
                <w:sz w:val="20"/>
                <w:szCs w:val="20"/>
              </w:rPr>
              <w:t xml:space="preserve">; </w:t>
            </w:r>
            <w:r w:rsidR="009A24A0" w:rsidRPr="00C676B9">
              <w:rPr>
                <w:rFonts w:ascii="Times New Roman" w:hAnsi="Times New Roman" w:cs="Times New Roman"/>
                <w:color w:val="000000"/>
                <w:sz w:val="20"/>
                <w:szCs w:val="20"/>
                <w:shd w:val="clear" w:color="auto" w:fill="FFFFFF"/>
              </w:rPr>
              <w:t>Ophtalmologie; Clinică chirurgicală si prelegeri clinice pe specii 1;  Surgical clinics and clinical lectures on animal species 1; Réhabilitations des animaux; Clinică chirurgicală si prelegeri clinice pe specii 2; Clinique - ruminants 2; Clinique- porcine 1;</w:t>
            </w:r>
            <w:r w:rsidR="00990783" w:rsidRPr="00C676B9">
              <w:rPr>
                <w:rFonts w:ascii="Times New Roman" w:eastAsia="Times New Roman" w:hAnsi="Times New Roman" w:cs="Times New Roman"/>
                <w:sz w:val="20"/>
                <w:szCs w:val="20"/>
              </w:rPr>
              <w:t>.</w:t>
            </w:r>
          </w:p>
          <w:p w14:paraId="22100D1A" w14:textId="78D7DF98"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Asigurarea cazuisticii diverse pentru activitatea studenților din anul </w:t>
            </w:r>
            <w:r w:rsidR="009A24A0" w:rsidRPr="00C676B9">
              <w:rPr>
                <w:rFonts w:ascii="Times New Roman" w:eastAsia="Times New Roman" w:hAnsi="Times New Roman" w:cs="Times New Roman"/>
                <w:sz w:val="20"/>
                <w:szCs w:val="20"/>
              </w:rPr>
              <w:t>4</w:t>
            </w:r>
            <w:r w:rsidR="00990783" w:rsidRPr="00C676B9">
              <w:rPr>
                <w:rFonts w:ascii="Times New Roman" w:eastAsia="Times New Roman" w:hAnsi="Times New Roman" w:cs="Times New Roman"/>
                <w:sz w:val="20"/>
                <w:szCs w:val="20"/>
              </w:rPr>
              <w:t xml:space="preserve">, </w:t>
            </w:r>
            <w:r w:rsidR="00B777FF" w:rsidRPr="00C676B9">
              <w:rPr>
                <w:rFonts w:ascii="Times New Roman" w:eastAsia="Times New Roman" w:hAnsi="Times New Roman" w:cs="Times New Roman"/>
                <w:sz w:val="20"/>
                <w:szCs w:val="20"/>
              </w:rPr>
              <w:t>5</w:t>
            </w:r>
            <w:r w:rsidR="00990783" w:rsidRPr="00C676B9">
              <w:rPr>
                <w:rFonts w:ascii="Times New Roman" w:eastAsia="Times New Roman" w:hAnsi="Times New Roman" w:cs="Times New Roman"/>
                <w:sz w:val="20"/>
                <w:szCs w:val="20"/>
              </w:rPr>
              <w:t xml:space="preserve"> si 6</w:t>
            </w:r>
            <w:r w:rsidRPr="00C676B9">
              <w:rPr>
                <w:rFonts w:ascii="Times New Roman" w:eastAsia="Times New Roman" w:hAnsi="Times New Roman" w:cs="Times New Roman"/>
                <w:sz w:val="20"/>
                <w:szCs w:val="20"/>
              </w:rPr>
              <w:t>.</w:t>
            </w:r>
          </w:p>
          <w:p w14:paraId="5CD36793"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Întocmirea fişelor disciplinelor şi a programelor analitice.</w:t>
            </w:r>
          </w:p>
          <w:p w14:paraId="35395708" w14:textId="70F20431"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Evaluarea studenţilor prin examen practic</w:t>
            </w:r>
            <w:r w:rsidR="009A24A0" w:rsidRPr="00C676B9">
              <w:rPr>
                <w:rFonts w:ascii="Times New Roman" w:eastAsia="Times New Roman" w:hAnsi="Times New Roman" w:cs="Times New Roman"/>
                <w:sz w:val="20"/>
                <w:szCs w:val="20"/>
              </w:rPr>
              <w:t xml:space="preserve"> și teoretic</w:t>
            </w:r>
            <w:r w:rsidRPr="00C676B9">
              <w:rPr>
                <w:rFonts w:ascii="Times New Roman" w:eastAsia="Times New Roman" w:hAnsi="Times New Roman" w:cs="Times New Roman"/>
                <w:sz w:val="20"/>
                <w:szCs w:val="20"/>
              </w:rPr>
              <w:t>.</w:t>
            </w:r>
          </w:p>
          <w:p w14:paraId="73CCA592"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Consultaţii pentru studenţi asigurate la disciplinele din normă.</w:t>
            </w:r>
          </w:p>
          <w:p w14:paraId="0CF8BFD0"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Îndrumare lucrări de licenţă.</w:t>
            </w:r>
          </w:p>
          <w:p w14:paraId="3DE34616"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Elaborarea materialelor didactice.</w:t>
            </w:r>
          </w:p>
          <w:p w14:paraId="53048452"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lastRenderedPageBreak/>
              <w:t>Îndrumare cercuri ştiinţifice studenţeşti.</w:t>
            </w:r>
          </w:p>
          <w:p w14:paraId="6F551ED2"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Activitate de cercetare ştiinţifică.</w:t>
            </w:r>
          </w:p>
          <w:p w14:paraId="2F8C40BF"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Participare la manifestări ştiinţifice.</w:t>
            </w:r>
          </w:p>
          <w:p w14:paraId="329CACF0"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Participare la activităţile administrative, de învăţământ, de consultanţă şi de cercetare ale colectivului.</w:t>
            </w:r>
          </w:p>
          <w:p w14:paraId="3FA34CF4"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Activităţi de promovare şi legătura cu mediul economic.</w:t>
            </w:r>
          </w:p>
          <w:p w14:paraId="76CBF757" w14:textId="77777777" w:rsidR="007F23AE" w:rsidRPr="00C676B9" w:rsidRDefault="00DA1387" w:rsidP="0043369D">
            <w:pPr>
              <w:jc w:val="both"/>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Alte activităţi pentru pregătirea practică şi teoretică a studenţilor.</w:t>
            </w:r>
          </w:p>
        </w:tc>
      </w:tr>
      <w:tr w:rsidR="007F23AE" w:rsidRPr="002C023E" w14:paraId="7846EEE7" w14:textId="77777777">
        <w:trPr>
          <w:trHeight w:val="366"/>
        </w:trPr>
        <w:tc>
          <w:tcPr>
            <w:tcW w:w="2262" w:type="dxa"/>
            <w:vAlign w:val="center"/>
          </w:tcPr>
          <w:p w14:paraId="7603E488"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lastRenderedPageBreak/>
              <w:t>Tematica probelor de concurs şi bibliografia</w:t>
            </w:r>
          </w:p>
        </w:tc>
        <w:tc>
          <w:tcPr>
            <w:tcW w:w="546" w:type="dxa"/>
            <w:vAlign w:val="center"/>
          </w:tcPr>
          <w:p w14:paraId="0E632B0C"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D7725BB" w14:textId="77777777" w:rsidR="007F23AE" w:rsidRPr="00C676B9" w:rsidRDefault="00DA1387" w:rsidP="0043369D">
            <w:pPr>
              <w:rPr>
                <w:rFonts w:ascii="Times New Roman" w:eastAsia="Times New Roman" w:hAnsi="Times New Roman" w:cs="Times New Roman"/>
                <w:sz w:val="20"/>
                <w:szCs w:val="20"/>
              </w:rPr>
            </w:pPr>
            <w:r w:rsidRPr="00C676B9">
              <w:rPr>
                <w:rFonts w:ascii="Times New Roman" w:eastAsia="Times New Roman" w:hAnsi="Times New Roman" w:cs="Times New Roman"/>
                <w:b/>
                <w:sz w:val="20"/>
                <w:szCs w:val="20"/>
              </w:rPr>
              <w:t>Tematică</w:t>
            </w:r>
            <w:r w:rsidRPr="00C676B9">
              <w:rPr>
                <w:rFonts w:ascii="Times New Roman" w:eastAsia="Times New Roman" w:hAnsi="Times New Roman" w:cs="Times New Roman"/>
                <w:sz w:val="20"/>
                <w:szCs w:val="20"/>
              </w:rPr>
              <w:t>:</w:t>
            </w:r>
          </w:p>
          <w:p w14:paraId="764913D4" w14:textId="478077E4"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Tehnici operatorii la nivelul regiunilor gâtului: laringe, trahee, esofag, venă jugulară. Patologia chirurgicala a peretelui toracic.</w:t>
            </w:r>
          </w:p>
          <w:p w14:paraId="6C8AAE17" w14:textId="263B7938"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cavitatii toracice</w:t>
            </w:r>
          </w:p>
          <w:p w14:paraId="1F458EC9" w14:textId="66EA9651"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pulmonilor.</w:t>
            </w:r>
          </w:p>
          <w:p w14:paraId="2F1F82D3" w14:textId="77777777"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peretelui abdominal.</w:t>
            </w:r>
          </w:p>
          <w:p w14:paraId="364466D3" w14:textId="2AADB0FB"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stomacului.</w:t>
            </w:r>
          </w:p>
          <w:p w14:paraId="240E6356" w14:textId="03C2A5E6"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intestinului subtire</w:t>
            </w:r>
            <w:r w:rsidR="00761568" w:rsidRPr="00C676B9">
              <w:rPr>
                <w:rFonts w:ascii="Times New Roman" w:eastAsia="Times New Roman" w:hAnsi="Times New Roman" w:cs="Times New Roman"/>
                <w:sz w:val="20"/>
                <w:szCs w:val="20"/>
              </w:rPr>
              <w:t xml:space="preserve"> si gros (entero-anastomoza termino-terminală, entero-anastomoza latero-laterală şi termino-laterală)</w:t>
            </w:r>
          </w:p>
          <w:p w14:paraId="7D964A07" w14:textId="2C4DF44E"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rinichiului.</w:t>
            </w:r>
          </w:p>
          <w:p w14:paraId="668E0D39" w14:textId="57D47B94"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Patologia chirurgicala a uretrei. </w:t>
            </w:r>
          </w:p>
          <w:p w14:paraId="575A28AC" w14:textId="26CFF418"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Patologia chirurgicala a aparatului reproducator</w:t>
            </w:r>
            <w:r w:rsidR="0043369D" w:rsidRPr="00C676B9">
              <w:rPr>
                <w:rFonts w:ascii="Times New Roman" w:eastAsia="Times New Roman" w:hAnsi="Times New Roman" w:cs="Times New Roman"/>
                <w:sz w:val="20"/>
                <w:szCs w:val="20"/>
              </w:rPr>
              <w:t>.</w:t>
            </w:r>
          </w:p>
          <w:p w14:paraId="3563920A" w14:textId="19387AE9"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w:t>
            </w:r>
            <w:r w:rsidR="00DA1387" w:rsidRPr="00C676B9">
              <w:rPr>
                <w:rFonts w:ascii="Times New Roman" w:eastAsia="Times New Roman" w:hAnsi="Times New Roman" w:cs="Times New Roman"/>
                <w:sz w:val="20"/>
                <w:szCs w:val="20"/>
              </w:rPr>
              <w:t>ehnici operatorii la nivelul globului ocular: enucleere, evisceraţie; tehnici operatorii la nivelul pleoapelor: entropion,  ectropion, cheratoplastie conjunct</w:t>
            </w:r>
            <w:r w:rsidR="0043369D" w:rsidRPr="00C676B9">
              <w:rPr>
                <w:rFonts w:ascii="Times New Roman" w:eastAsia="Times New Roman" w:hAnsi="Times New Roman" w:cs="Times New Roman"/>
                <w:sz w:val="20"/>
                <w:szCs w:val="20"/>
              </w:rPr>
              <w:t>ivală.</w:t>
            </w:r>
          </w:p>
          <w:p w14:paraId="39192F86" w14:textId="0024A358" w:rsidR="00BD143A" w:rsidRPr="00C676B9" w:rsidRDefault="00BD143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w:t>
            </w:r>
            <w:r w:rsidR="00DA1387" w:rsidRPr="00C676B9">
              <w:rPr>
                <w:rFonts w:ascii="Times New Roman" w:eastAsia="Times New Roman" w:hAnsi="Times New Roman" w:cs="Times New Roman"/>
                <w:sz w:val="20"/>
                <w:szCs w:val="20"/>
              </w:rPr>
              <w:t>ehnici operatorii la nivelul urechii externe (otectomia, rezecţia peretelui lateral al conductul</w:t>
            </w:r>
            <w:r w:rsidR="0043369D" w:rsidRPr="00C676B9">
              <w:rPr>
                <w:rFonts w:ascii="Times New Roman" w:eastAsia="Times New Roman" w:hAnsi="Times New Roman" w:cs="Times New Roman"/>
                <w:sz w:val="20"/>
                <w:szCs w:val="20"/>
              </w:rPr>
              <w:t>ui auditiv extern, othematomul.</w:t>
            </w:r>
          </w:p>
          <w:p w14:paraId="2EEF3D84" w14:textId="6D1EF069" w:rsidR="007F23AE" w:rsidRPr="00C676B9" w:rsidRDefault="00761568"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w:t>
            </w:r>
            <w:r w:rsidR="00DA1387" w:rsidRPr="00C676B9">
              <w:rPr>
                <w:rFonts w:ascii="Times New Roman" w:eastAsia="Times New Roman" w:hAnsi="Times New Roman" w:cs="Times New Roman"/>
                <w:sz w:val="20"/>
                <w:szCs w:val="20"/>
              </w:rPr>
              <w:t>ehnici de sutură primară a plăgilor, chirurgi</w:t>
            </w:r>
            <w:r w:rsidR="00C51BDA" w:rsidRPr="00C676B9">
              <w:rPr>
                <w:rFonts w:ascii="Times New Roman" w:eastAsia="Times New Roman" w:hAnsi="Times New Roman" w:cs="Times New Roman"/>
                <w:sz w:val="20"/>
                <w:szCs w:val="20"/>
              </w:rPr>
              <w:t>a</w:t>
            </w:r>
            <w:r w:rsidR="00DA1387" w:rsidRPr="00C676B9">
              <w:rPr>
                <w:rFonts w:ascii="Times New Roman" w:eastAsia="Times New Roman" w:hAnsi="Times New Roman" w:cs="Times New Roman"/>
                <w:sz w:val="20"/>
                <w:szCs w:val="20"/>
              </w:rPr>
              <w:t xml:space="preserve"> de urgență și îngrijirile postoperatorii</w:t>
            </w:r>
            <w:r w:rsidR="00BD143A" w:rsidRPr="00C676B9">
              <w:rPr>
                <w:rFonts w:ascii="Times New Roman" w:eastAsia="Times New Roman" w:hAnsi="Times New Roman" w:cs="Times New Roman"/>
                <w:sz w:val="20"/>
                <w:szCs w:val="20"/>
              </w:rPr>
              <w:t>.</w:t>
            </w:r>
          </w:p>
          <w:p w14:paraId="1C74CA37" w14:textId="27F0BF00" w:rsidR="009A24A0" w:rsidRPr="00C676B9" w:rsidRDefault="009A24A0"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 xml:space="preserve">Patologia podală la </w:t>
            </w:r>
            <w:r w:rsidR="00C51BDA" w:rsidRPr="00C676B9">
              <w:rPr>
                <w:rFonts w:ascii="Times New Roman" w:eastAsia="Times New Roman" w:hAnsi="Times New Roman" w:cs="Times New Roman"/>
                <w:sz w:val="20"/>
                <w:szCs w:val="20"/>
              </w:rPr>
              <w:t>rumegătoare</w:t>
            </w:r>
          </w:p>
          <w:p w14:paraId="05922404" w14:textId="5449A3AF" w:rsidR="009A24A0" w:rsidRPr="00C676B9" w:rsidRDefault="009A24A0"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Tulburările topografice</w:t>
            </w:r>
            <w:r w:rsidR="00C51BDA" w:rsidRPr="00C676B9">
              <w:rPr>
                <w:rFonts w:ascii="Times New Roman" w:eastAsia="Times New Roman" w:hAnsi="Times New Roman" w:cs="Times New Roman"/>
                <w:sz w:val="20"/>
                <w:szCs w:val="20"/>
              </w:rPr>
              <w:t xml:space="preserve"> abdominale</w:t>
            </w:r>
            <w:r w:rsidRPr="00C676B9">
              <w:rPr>
                <w:rFonts w:ascii="Times New Roman" w:eastAsia="Times New Roman" w:hAnsi="Times New Roman" w:cs="Times New Roman"/>
                <w:sz w:val="20"/>
                <w:szCs w:val="20"/>
              </w:rPr>
              <w:t xml:space="preserve"> la bovine</w:t>
            </w:r>
          </w:p>
          <w:p w14:paraId="4C61B6F1" w14:textId="3D291332" w:rsidR="009A24A0" w:rsidRPr="00C676B9" w:rsidRDefault="009A24A0"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Operații la nivelul capului la bovine</w:t>
            </w:r>
          </w:p>
          <w:p w14:paraId="6BD22CDE" w14:textId="56F9E71A" w:rsidR="009A24A0" w:rsidRPr="00C676B9" w:rsidRDefault="009A24A0"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Intervenții chirurgicale de bază la suine</w:t>
            </w:r>
          </w:p>
          <w:p w14:paraId="4C23AD22" w14:textId="085C6AFB" w:rsidR="00C51BDA" w:rsidRPr="00C676B9" w:rsidRDefault="00C51BDA" w:rsidP="0043369D">
            <w:pPr>
              <w:rPr>
                <w:rFonts w:ascii="Times New Roman" w:eastAsia="Times New Roman" w:hAnsi="Times New Roman" w:cs="Times New Roman"/>
                <w:sz w:val="20"/>
                <w:szCs w:val="20"/>
              </w:rPr>
            </w:pPr>
            <w:r w:rsidRPr="00C676B9">
              <w:rPr>
                <w:rFonts w:ascii="Times New Roman" w:eastAsia="Times New Roman" w:hAnsi="Times New Roman" w:cs="Times New Roman"/>
                <w:sz w:val="20"/>
                <w:szCs w:val="20"/>
              </w:rPr>
              <w:t>Tehnici de reabilitare la animale de companie</w:t>
            </w:r>
          </w:p>
          <w:p w14:paraId="46E57A84" w14:textId="77777777" w:rsidR="009A24A0" w:rsidRPr="00C676B9" w:rsidRDefault="009A24A0" w:rsidP="0043369D">
            <w:pPr>
              <w:rPr>
                <w:rFonts w:ascii="Times New Roman" w:eastAsia="Times New Roman" w:hAnsi="Times New Roman" w:cs="Times New Roman"/>
                <w:sz w:val="20"/>
                <w:szCs w:val="20"/>
              </w:rPr>
            </w:pPr>
          </w:p>
          <w:p w14:paraId="2B17CED7" w14:textId="77777777" w:rsidR="00DC6C5D" w:rsidRPr="00C676B9" w:rsidRDefault="00DC6C5D" w:rsidP="0043369D">
            <w:pPr>
              <w:rPr>
                <w:rFonts w:ascii="Times New Roman" w:eastAsia="Times New Roman" w:hAnsi="Times New Roman" w:cs="Times New Roman"/>
                <w:b/>
                <w:sz w:val="20"/>
                <w:szCs w:val="20"/>
              </w:rPr>
            </w:pPr>
          </w:p>
          <w:p w14:paraId="4B66D86F" w14:textId="77777777" w:rsidR="007F23AE" w:rsidRPr="00C676B9" w:rsidRDefault="00DA1387" w:rsidP="0043369D">
            <w:pPr>
              <w:rPr>
                <w:rFonts w:ascii="Times New Roman" w:eastAsia="Times New Roman" w:hAnsi="Times New Roman" w:cs="Times New Roman"/>
                <w:b/>
                <w:sz w:val="20"/>
                <w:szCs w:val="20"/>
              </w:rPr>
            </w:pPr>
            <w:r w:rsidRPr="00C676B9">
              <w:rPr>
                <w:rFonts w:ascii="Times New Roman" w:eastAsia="Times New Roman" w:hAnsi="Times New Roman" w:cs="Times New Roman"/>
                <w:b/>
                <w:sz w:val="20"/>
                <w:szCs w:val="20"/>
              </w:rPr>
              <w:t>Bibliografie:</w:t>
            </w:r>
            <w:r w:rsidRPr="00C676B9">
              <w:rPr>
                <w:rFonts w:ascii="Times New Roman" w:eastAsia="Times New Roman" w:hAnsi="Times New Roman" w:cs="Times New Roman"/>
                <w:sz w:val="20"/>
                <w:szCs w:val="20"/>
              </w:rPr>
              <w:t xml:space="preserve">       </w:t>
            </w:r>
          </w:p>
          <w:p w14:paraId="4A4812FD" w14:textId="77777777" w:rsidR="00BD143A" w:rsidRPr="00C676B9" w:rsidRDefault="0063606A" w:rsidP="0043369D">
            <w:pPr>
              <w:pStyle w:val="ListParagraph"/>
              <w:numPr>
                <w:ilvl w:val="0"/>
                <w:numId w:val="2"/>
              </w:numPr>
              <w:ind w:left="360"/>
              <w:jc w:val="both"/>
              <w:rPr>
                <w:rFonts w:ascii="Times New Roman" w:hAnsi="Times New Roman" w:cs="Times New Roman"/>
                <w:bCs/>
                <w:iCs/>
                <w:sz w:val="20"/>
                <w:szCs w:val="20"/>
              </w:rPr>
            </w:pPr>
            <w:r w:rsidRPr="00C676B9">
              <w:rPr>
                <w:rFonts w:ascii="Times New Roman" w:hAnsi="Times New Roman" w:cs="Times New Roman"/>
                <w:iCs/>
                <w:sz w:val="20"/>
                <w:szCs w:val="20"/>
                <w:lang w:val="fr-FR"/>
              </w:rPr>
              <w:t xml:space="preserve">Tobias, K. M., &amp; Johnston, S. A. (2013). </w:t>
            </w:r>
            <w:proofErr w:type="spellStart"/>
            <w:r w:rsidRPr="00C676B9">
              <w:rPr>
                <w:rFonts w:ascii="Times New Roman" w:hAnsi="Times New Roman" w:cs="Times New Roman"/>
                <w:iCs/>
                <w:sz w:val="20"/>
                <w:szCs w:val="20"/>
                <w:lang w:val="fr-FR"/>
              </w:rPr>
              <w:t>V</w:t>
            </w:r>
            <w:r w:rsidR="00F73668" w:rsidRPr="00C676B9">
              <w:rPr>
                <w:rFonts w:ascii="Times New Roman" w:hAnsi="Times New Roman" w:cs="Times New Roman"/>
                <w:iCs/>
                <w:sz w:val="20"/>
                <w:szCs w:val="20"/>
                <w:lang w:val="fr-FR"/>
              </w:rPr>
              <w:t>eterinary</w:t>
            </w:r>
            <w:proofErr w:type="spellEnd"/>
            <w:r w:rsidR="00F73668" w:rsidRPr="00C676B9">
              <w:rPr>
                <w:rFonts w:ascii="Times New Roman" w:hAnsi="Times New Roman" w:cs="Times New Roman"/>
                <w:iCs/>
                <w:sz w:val="20"/>
                <w:szCs w:val="20"/>
                <w:lang w:val="fr-FR"/>
              </w:rPr>
              <w:t xml:space="preserve"> </w:t>
            </w:r>
            <w:proofErr w:type="spellStart"/>
            <w:r w:rsidR="00F73668" w:rsidRPr="00C676B9">
              <w:rPr>
                <w:rFonts w:ascii="Times New Roman" w:hAnsi="Times New Roman" w:cs="Times New Roman"/>
                <w:iCs/>
                <w:sz w:val="20"/>
                <w:szCs w:val="20"/>
                <w:lang w:val="fr-FR"/>
              </w:rPr>
              <w:t>surgery</w:t>
            </w:r>
            <w:proofErr w:type="spellEnd"/>
            <w:r w:rsidR="00F73668" w:rsidRPr="00C676B9">
              <w:rPr>
                <w:rFonts w:ascii="Times New Roman" w:hAnsi="Times New Roman" w:cs="Times New Roman"/>
                <w:iCs/>
                <w:sz w:val="20"/>
                <w:szCs w:val="20"/>
                <w:lang w:val="fr-FR"/>
              </w:rPr>
              <w:t xml:space="preserve">: </w:t>
            </w:r>
            <w:proofErr w:type="spellStart"/>
            <w:r w:rsidR="00F73668" w:rsidRPr="00C676B9">
              <w:rPr>
                <w:rFonts w:ascii="Times New Roman" w:hAnsi="Times New Roman" w:cs="Times New Roman"/>
                <w:iCs/>
                <w:sz w:val="20"/>
                <w:szCs w:val="20"/>
                <w:lang w:val="fr-FR"/>
              </w:rPr>
              <w:t>small</w:t>
            </w:r>
            <w:proofErr w:type="spellEnd"/>
            <w:r w:rsidR="00F73668" w:rsidRPr="00C676B9">
              <w:rPr>
                <w:rFonts w:ascii="Times New Roman" w:hAnsi="Times New Roman" w:cs="Times New Roman"/>
                <w:iCs/>
                <w:sz w:val="20"/>
                <w:szCs w:val="20"/>
                <w:lang w:val="fr-FR"/>
              </w:rPr>
              <w:t xml:space="preserve"> animal</w:t>
            </w:r>
            <w:r w:rsidRPr="00C676B9">
              <w:rPr>
                <w:rFonts w:ascii="Times New Roman" w:hAnsi="Times New Roman" w:cs="Times New Roman"/>
                <w:iCs/>
                <w:sz w:val="20"/>
                <w:szCs w:val="20"/>
                <w:lang w:val="fr-FR"/>
              </w:rPr>
              <w:t xml:space="preserve"> Elsevier </w:t>
            </w:r>
            <w:proofErr w:type="spellStart"/>
            <w:r w:rsidRPr="00C676B9">
              <w:rPr>
                <w:rFonts w:ascii="Times New Roman" w:hAnsi="Times New Roman" w:cs="Times New Roman"/>
                <w:iCs/>
                <w:sz w:val="20"/>
                <w:szCs w:val="20"/>
                <w:lang w:val="fr-FR"/>
              </w:rPr>
              <w:t>Health</w:t>
            </w:r>
            <w:proofErr w:type="spellEnd"/>
            <w:r w:rsidRPr="00C676B9">
              <w:rPr>
                <w:rFonts w:ascii="Times New Roman" w:hAnsi="Times New Roman" w:cs="Times New Roman"/>
                <w:iCs/>
                <w:sz w:val="20"/>
                <w:szCs w:val="20"/>
                <w:lang w:val="fr-FR"/>
              </w:rPr>
              <w:t xml:space="preserve"> Sciences. </w:t>
            </w:r>
            <w:proofErr w:type="spellStart"/>
            <w:r w:rsidR="00540054" w:rsidRPr="00C676B9">
              <w:rPr>
                <w:rFonts w:ascii="Times New Roman" w:hAnsi="Times New Roman" w:cs="Times New Roman"/>
                <w:iCs/>
                <w:sz w:val="20"/>
                <w:szCs w:val="20"/>
                <w:lang w:val="en-GB"/>
              </w:rPr>
              <w:t>Fu</w:t>
            </w:r>
            <w:r w:rsidR="00F73668" w:rsidRPr="00C676B9">
              <w:rPr>
                <w:rFonts w:ascii="Times New Roman" w:hAnsi="Times New Roman" w:cs="Times New Roman"/>
                <w:iCs/>
                <w:sz w:val="20"/>
                <w:szCs w:val="20"/>
                <w:lang w:val="en-GB"/>
              </w:rPr>
              <w:t>bini</w:t>
            </w:r>
            <w:proofErr w:type="spellEnd"/>
            <w:r w:rsidR="00F73668" w:rsidRPr="00C676B9">
              <w:rPr>
                <w:rFonts w:ascii="Times New Roman" w:hAnsi="Times New Roman" w:cs="Times New Roman"/>
                <w:iCs/>
                <w:sz w:val="20"/>
                <w:szCs w:val="20"/>
                <w:lang w:val="en-GB"/>
              </w:rPr>
              <w:t xml:space="preserve"> S.L., </w:t>
            </w:r>
            <w:proofErr w:type="spellStart"/>
            <w:r w:rsidR="00F73668" w:rsidRPr="00C676B9">
              <w:rPr>
                <w:rFonts w:ascii="Times New Roman" w:hAnsi="Times New Roman" w:cs="Times New Roman"/>
                <w:iCs/>
                <w:sz w:val="20"/>
                <w:szCs w:val="20"/>
                <w:lang w:val="en-GB"/>
              </w:rPr>
              <w:t>Ducharme</w:t>
            </w:r>
            <w:proofErr w:type="spellEnd"/>
            <w:r w:rsidR="00F73668" w:rsidRPr="00C676B9">
              <w:rPr>
                <w:rFonts w:ascii="Times New Roman" w:hAnsi="Times New Roman" w:cs="Times New Roman"/>
                <w:iCs/>
                <w:sz w:val="20"/>
                <w:szCs w:val="20"/>
                <w:lang w:val="en-GB"/>
              </w:rPr>
              <w:t xml:space="preserve"> N., (2004) </w:t>
            </w:r>
          </w:p>
          <w:p w14:paraId="6DC437DA" w14:textId="023870B2" w:rsidR="00F73668" w:rsidRPr="00C676B9" w:rsidRDefault="00BD143A" w:rsidP="0043369D">
            <w:pPr>
              <w:pStyle w:val="ListParagraph"/>
              <w:numPr>
                <w:ilvl w:val="0"/>
                <w:numId w:val="2"/>
              </w:numPr>
              <w:ind w:left="360"/>
              <w:jc w:val="both"/>
              <w:rPr>
                <w:rFonts w:ascii="Times New Roman" w:hAnsi="Times New Roman" w:cs="Times New Roman"/>
                <w:bCs/>
                <w:iCs/>
                <w:sz w:val="20"/>
                <w:szCs w:val="20"/>
              </w:rPr>
            </w:pPr>
            <w:proofErr w:type="spellStart"/>
            <w:r w:rsidRPr="00C676B9">
              <w:rPr>
                <w:rFonts w:ascii="Times New Roman" w:hAnsi="Times New Roman" w:cs="Times New Roman"/>
                <w:iCs/>
                <w:sz w:val="20"/>
                <w:szCs w:val="20"/>
                <w:lang w:val="fr-FR"/>
              </w:rPr>
              <w:t>Bojrab</w:t>
            </w:r>
            <w:proofErr w:type="spellEnd"/>
            <w:r w:rsidRPr="00C676B9">
              <w:rPr>
                <w:rFonts w:ascii="Times New Roman" w:hAnsi="Times New Roman" w:cs="Times New Roman"/>
                <w:iCs/>
                <w:sz w:val="20"/>
                <w:szCs w:val="20"/>
                <w:lang w:val="fr-FR"/>
              </w:rPr>
              <w:t xml:space="preserve"> Y., (1996)- Techniques actuelles de chirurgie des petits animaux.</w:t>
            </w:r>
          </w:p>
          <w:p w14:paraId="5D494A7B" w14:textId="77777777" w:rsidR="00540054" w:rsidRPr="00C676B9" w:rsidRDefault="00F73668" w:rsidP="0043369D">
            <w:pPr>
              <w:pStyle w:val="ListParagraph"/>
              <w:numPr>
                <w:ilvl w:val="0"/>
                <w:numId w:val="2"/>
              </w:numPr>
              <w:ind w:left="360"/>
              <w:jc w:val="both"/>
              <w:rPr>
                <w:rFonts w:ascii="Times New Roman" w:hAnsi="Times New Roman" w:cs="Times New Roman"/>
                <w:iCs/>
                <w:sz w:val="20"/>
                <w:szCs w:val="20"/>
              </w:rPr>
            </w:pPr>
            <w:r w:rsidRPr="00C676B9">
              <w:rPr>
                <w:rFonts w:ascii="Times New Roman" w:hAnsi="Times New Roman" w:cs="Times New Roman"/>
                <w:bCs/>
                <w:iCs/>
                <w:sz w:val="20"/>
                <w:szCs w:val="20"/>
              </w:rPr>
              <w:t>Fossum, Theresa Welch, Cheryl S. Hedlund, Ann L. Johnson, and Kurt S. Schulz. Small animal surgery. Vol. 381. Missouri: Mosby Elsevier, 2007.</w:t>
            </w:r>
          </w:p>
          <w:p w14:paraId="4BC24E69" w14:textId="4967CEC3" w:rsidR="00C51BDA" w:rsidRPr="00C676B9" w:rsidRDefault="00C51BDA" w:rsidP="0043369D">
            <w:pPr>
              <w:pStyle w:val="ListParagraph"/>
              <w:numPr>
                <w:ilvl w:val="0"/>
                <w:numId w:val="2"/>
              </w:numPr>
              <w:ind w:left="360"/>
              <w:jc w:val="both"/>
              <w:rPr>
                <w:rFonts w:ascii="Times New Roman" w:hAnsi="Times New Roman" w:cs="Times New Roman"/>
                <w:iCs/>
                <w:sz w:val="20"/>
                <w:szCs w:val="20"/>
              </w:rPr>
            </w:pPr>
            <w:r w:rsidRPr="00C676B9">
              <w:rPr>
                <w:rFonts w:ascii="Times New Roman" w:hAnsi="Times New Roman" w:cs="Times New Roman"/>
                <w:sz w:val="20"/>
                <w:szCs w:val="20"/>
              </w:rPr>
              <w:t>Fubini S, Ducharme N, Farm Animal Surgery, 2</w:t>
            </w:r>
            <w:r w:rsidRPr="00C676B9">
              <w:rPr>
                <w:rFonts w:ascii="Times New Roman" w:hAnsi="Times New Roman" w:cs="Times New Roman"/>
                <w:sz w:val="20"/>
                <w:szCs w:val="20"/>
                <w:vertAlign w:val="superscript"/>
              </w:rPr>
              <w:t>nd</w:t>
            </w:r>
            <w:r w:rsidRPr="00C676B9">
              <w:rPr>
                <w:rFonts w:ascii="Times New Roman" w:hAnsi="Times New Roman" w:cs="Times New Roman"/>
                <w:sz w:val="20"/>
                <w:szCs w:val="20"/>
              </w:rPr>
              <w:t xml:space="preserve"> edition, Saunders, 2016</w:t>
            </w:r>
          </w:p>
        </w:tc>
      </w:tr>
    </w:tbl>
    <w:p w14:paraId="54480F2D"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6943CF4C" w14:textId="6D0A2ACF" w:rsidR="007F23AE" w:rsidRPr="002C023E" w:rsidRDefault="007F23AE" w:rsidP="0043369D">
      <w:pPr>
        <w:spacing w:after="0" w:line="240" w:lineRule="auto"/>
        <w:rPr>
          <w:rFonts w:ascii="Times New Roman" w:eastAsia="Times New Roman" w:hAnsi="Times New Roman" w:cs="Times New Roman"/>
          <w:sz w:val="20"/>
          <w:szCs w:val="20"/>
        </w:rPr>
      </w:pPr>
    </w:p>
    <w:p w14:paraId="697494B6" w14:textId="77777777"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b/>
          <w:sz w:val="20"/>
          <w:szCs w:val="20"/>
        </w:rPr>
        <w:t>Notă:</w:t>
      </w:r>
      <w:r w:rsidRPr="002C023E">
        <w:rPr>
          <w:rFonts w:ascii="Times New Roman" w:eastAsia="Times New Roman" w:hAnsi="Times New Roman" w:cs="Times New Roman"/>
          <w:sz w:val="20"/>
          <w:szCs w:val="20"/>
        </w:rPr>
        <w:t xml:space="preserve"> Informaţiile de mai sus sunt solicitate conform prevederilor </w:t>
      </w:r>
      <w:r w:rsidRPr="002C023E">
        <w:rPr>
          <w:rFonts w:ascii="Times New Roman" w:eastAsia="Times New Roman" w:hAnsi="Times New Roman" w:cs="Times New Roman"/>
          <w:i/>
          <w:sz w:val="20"/>
          <w:szCs w:val="20"/>
        </w:rPr>
        <w:t>Regulamentului privind ocuparea posturilor didactice şi de cercetare</w:t>
      </w:r>
      <w:r w:rsidRPr="002C023E">
        <w:rPr>
          <w:rFonts w:ascii="Times New Roman" w:eastAsia="Times New Roman" w:hAnsi="Times New Roman" w:cs="Times New Roman"/>
          <w:sz w:val="20"/>
          <w:szCs w:val="20"/>
        </w:rPr>
        <w:t xml:space="preserve"> (RU 37), cap. II, art. 2.2(2)</w:t>
      </w:r>
    </w:p>
    <w:p w14:paraId="3B32F140" w14:textId="3A194322" w:rsidR="007F23AE" w:rsidRPr="002C023E" w:rsidRDefault="007F23AE" w:rsidP="0043369D">
      <w:pPr>
        <w:spacing w:after="0" w:line="240" w:lineRule="auto"/>
        <w:rPr>
          <w:rFonts w:ascii="Times New Roman" w:eastAsia="Times New Roman" w:hAnsi="Times New Roman" w:cs="Times New Roman"/>
          <w:sz w:val="20"/>
          <w:szCs w:val="20"/>
        </w:rPr>
      </w:pPr>
    </w:p>
    <w:p w14:paraId="2C5DE7FD" w14:textId="77777777"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Informaţiile privind </w:t>
      </w:r>
      <w:r w:rsidRPr="002C023E">
        <w:rPr>
          <w:rFonts w:ascii="Times New Roman" w:eastAsia="Times New Roman" w:hAnsi="Times New Roman" w:cs="Times New Roman"/>
          <w:b/>
          <w:sz w:val="20"/>
          <w:szCs w:val="20"/>
        </w:rPr>
        <w:t>data, ora, locul susţinerii prelegerii</w:t>
      </w:r>
      <w:r w:rsidRPr="002C023E">
        <w:rPr>
          <w:rFonts w:ascii="Times New Roman" w:eastAsia="Times New Roman" w:hAnsi="Times New Roman" w:cs="Times New Roman"/>
          <w:sz w:val="20"/>
          <w:szCs w:val="20"/>
        </w:rPr>
        <w:t xml:space="preserve">, respectiv </w:t>
      </w:r>
      <w:r w:rsidRPr="002C023E">
        <w:rPr>
          <w:rFonts w:ascii="Times New Roman" w:eastAsia="Times New Roman" w:hAnsi="Times New Roman" w:cs="Times New Roman"/>
          <w:b/>
          <w:sz w:val="20"/>
          <w:szCs w:val="20"/>
        </w:rPr>
        <w:t>componenţa comisiilor de concurs</w:t>
      </w:r>
      <w:r w:rsidRPr="002C023E">
        <w:rPr>
          <w:rFonts w:ascii="Times New Roman" w:eastAsia="Times New Roman" w:hAnsi="Times New Roman" w:cs="Times New Roman"/>
          <w:sz w:val="20"/>
          <w:szCs w:val="20"/>
        </w:rPr>
        <w:t xml:space="preserve"> şi a </w:t>
      </w:r>
      <w:r w:rsidRPr="002C023E">
        <w:rPr>
          <w:rFonts w:ascii="Times New Roman" w:eastAsia="Times New Roman" w:hAnsi="Times New Roman" w:cs="Times New Roman"/>
          <w:b/>
          <w:sz w:val="20"/>
          <w:szCs w:val="20"/>
        </w:rPr>
        <w:t>comisiilor de contestaţii</w:t>
      </w:r>
      <w:r w:rsidRPr="002C023E">
        <w:rPr>
          <w:rFonts w:ascii="Times New Roman" w:eastAsia="Times New Roman" w:hAnsi="Times New Roman" w:cs="Times New Roman"/>
          <w:sz w:val="20"/>
          <w:szCs w:val="20"/>
        </w:rPr>
        <w:t xml:space="preserve"> vor fi comunicate prorectoratului didactic după publicarea în Monitorul Oficial a posturilor didactice şi de cercetare vacante. </w:t>
      </w:r>
    </w:p>
    <w:p w14:paraId="2999902E"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033D0231"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5689BE3B"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D53D29F"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13C411E7" w14:textId="77777777" w:rsidR="007F23AE" w:rsidRPr="002C023E" w:rsidRDefault="00DA1387" w:rsidP="0043369D">
      <w:pPr>
        <w:spacing w:after="0" w:line="240" w:lineRule="auto"/>
        <w:jc w:val="cente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t>Director de Departament,</w:t>
      </w:r>
    </w:p>
    <w:p w14:paraId="008E2C91" w14:textId="61B678B2" w:rsidR="007F23AE" w:rsidRPr="002C023E" w:rsidRDefault="00DA1387" w:rsidP="0043369D">
      <w:pPr>
        <w:spacing w:after="0" w:line="240" w:lineRule="auto"/>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Data completării formularului: </w:t>
      </w:r>
      <w:r w:rsidR="005B0392">
        <w:rPr>
          <w:rFonts w:ascii="Times New Roman" w:eastAsia="Times New Roman" w:hAnsi="Times New Roman" w:cs="Times New Roman"/>
          <w:sz w:val="20"/>
          <w:szCs w:val="20"/>
        </w:rPr>
        <w:t>01</w:t>
      </w:r>
      <w:r w:rsidR="00990783">
        <w:rPr>
          <w:rFonts w:ascii="Times New Roman" w:eastAsia="Times New Roman" w:hAnsi="Times New Roman" w:cs="Times New Roman"/>
          <w:sz w:val="20"/>
          <w:szCs w:val="20"/>
        </w:rPr>
        <w:t>.11</w:t>
      </w:r>
      <w:r w:rsidRPr="002C023E">
        <w:rPr>
          <w:rFonts w:ascii="Times New Roman" w:eastAsia="Times New Roman" w:hAnsi="Times New Roman" w:cs="Times New Roman"/>
          <w:sz w:val="20"/>
          <w:szCs w:val="20"/>
        </w:rPr>
        <w:t>.</w:t>
      </w:r>
      <w:r w:rsidR="00990783">
        <w:rPr>
          <w:rFonts w:ascii="Times New Roman" w:eastAsia="Times New Roman" w:hAnsi="Times New Roman" w:cs="Times New Roman"/>
          <w:sz w:val="20"/>
          <w:szCs w:val="20"/>
        </w:rPr>
        <w:t>2022</w:t>
      </w:r>
    </w:p>
    <w:sectPr w:rsidR="007F23AE" w:rsidRPr="002C023E">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FE8E2A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61B81CDF"/>
    <w:multiLevelType w:val="hybridMultilevel"/>
    <w:tmpl w:val="D5BE558E"/>
    <w:lvl w:ilvl="0" w:tplc="568ED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tzAxMjMxNzE2NzVQ0lEKTi0uzszPAykwqgUAd5YAaywAAAA="/>
  </w:docVars>
  <w:rsids>
    <w:rsidRoot w:val="007F23AE"/>
    <w:rsid w:val="000527FB"/>
    <w:rsid w:val="001D46BD"/>
    <w:rsid w:val="001E1A8B"/>
    <w:rsid w:val="00221911"/>
    <w:rsid w:val="002675F4"/>
    <w:rsid w:val="00284E16"/>
    <w:rsid w:val="002C023E"/>
    <w:rsid w:val="003246BC"/>
    <w:rsid w:val="004240F0"/>
    <w:rsid w:val="00431958"/>
    <w:rsid w:val="0043369D"/>
    <w:rsid w:val="004727CA"/>
    <w:rsid w:val="004B0ED8"/>
    <w:rsid w:val="004B52EE"/>
    <w:rsid w:val="00540054"/>
    <w:rsid w:val="005737BD"/>
    <w:rsid w:val="005B0392"/>
    <w:rsid w:val="005B2190"/>
    <w:rsid w:val="005E47A0"/>
    <w:rsid w:val="00605EBB"/>
    <w:rsid w:val="00627CC9"/>
    <w:rsid w:val="0063606A"/>
    <w:rsid w:val="006435CB"/>
    <w:rsid w:val="006C30B3"/>
    <w:rsid w:val="00750C1C"/>
    <w:rsid w:val="00761568"/>
    <w:rsid w:val="007922AB"/>
    <w:rsid w:val="007B1A7B"/>
    <w:rsid w:val="007F23AE"/>
    <w:rsid w:val="007F2A66"/>
    <w:rsid w:val="007F573E"/>
    <w:rsid w:val="008132E0"/>
    <w:rsid w:val="008F3C68"/>
    <w:rsid w:val="00990783"/>
    <w:rsid w:val="009A24A0"/>
    <w:rsid w:val="009B6780"/>
    <w:rsid w:val="00A20E13"/>
    <w:rsid w:val="00A21AC7"/>
    <w:rsid w:val="00A760BA"/>
    <w:rsid w:val="00B16051"/>
    <w:rsid w:val="00B777FF"/>
    <w:rsid w:val="00B93D83"/>
    <w:rsid w:val="00BD143A"/>
    <w:rsid w:val="00BD39B8"/>
    <w:rsid w:val="00BE36D6"/>
    <w:rsid w:val="00C105DE"/>
    <w:rsid w:val="00C51BDA"/>
    <w:rsid w:val="00C65EB5"/>
    <w:rsid w:val="00C676B9"/>
    <w:rsid w:val="00C9302C"/>
    <w:rsid w:val="00CF5E7D"/>
    <w:rsid w:val="00CF7159"/>
    <w:rsid w:val="00D66C92"/>
    <w:rsid w:val="00DA1387"/>
    <w:rsid w:val="00DC6C5D"/>
    <w:rsid w:val="00DF3402"/>
    <w:rsid w:val="00ED17E4"/>
    <w:rsid w:val="00F73668"/>
    <w:rsid w:val="00FA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42650">
      <w:bodyDiv w:val="1"/>
      <w:marLeft w:val="0"/>
      <w:marRight w:val="0"/>
      <w:marTop w:val="0"/>
      <w:marBottom w:val="0"/>
      <w:divBdr>
        <w:top w:val="none" w:sz="0" w:space="0" w:color="auto"/>
        <w:left w:val="none" w:sz="0" w:space="0" w:color="auto"/>
        <w:bottom w:val="none" w:sz="0" w:space="0" w:color="auto"/>
        <w:right w:val="none" w:sz="0" w:space="0" w:color="auto"/>
      </w:divBdr>
    </w:div>
    <w:div w:id="149896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5F11AF-6599-49DB-B118-B4330519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1857</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2022-11-03T12:19:00Z</dcterms:created>
  <dcterms:modified xsi:type="dcterms:W3CDTF">2022-11-03T12:19:00Z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