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ED04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047D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603C9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Stiinţe Agricole şi Medicină Veterinară Cluj-Napoca 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603C97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603C9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 – Stiinţe Clinice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603C9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IV/B/22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603C9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Şef </w:t>
            </w:r>
            <w:r w:rsidR="00FB6F63">
              <w:rPr>
                <w:rFonts w:ascii="Times New Roman" w:hAnsi="Times New Roman" w:cs="Times New Roman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lang w:val="ro-RO"/>
              </w:rPr>
              <w:t>lucrări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603C9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Semiologie 1, Semiologie 2, Semiology 2, Etopatologie.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9F17AD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FB6F63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03791" w:rsidRDefault="00FB6F63" w:rsidP="00FB6F6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775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Postul de </w:t>
            </w:r>
            <w:r w:rsidRPr="0087757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Şef de lucrări</w:t>
            </w:r>
            <w:r w:rsidRPr="0087757E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 pe perioadă nedeterminată</w:t>
            </w:r>
            <w:r w:rsidRPr="0087757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poziţia </w:t>
            </w:r>
            <w:r w:rsidRPr="008775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IV/B/22</w:t>
            </w:r>
            <w:r w:rsidRPr="0087757E">
              <w:rPr>
                <w:rFonts w:ascii="Times New Roman" w:hAnsi="Times New Roman"/>
                <w:sz w:val="20"/>
                <w:szCs w:val="20"/>
                <w:lang w:val="ro-RO"/>
              </w:rPr>
              <w:t>, are în componenţă următoarele discipline:</w:t>
            </w:r>
          </w:p>
          <w:p w:rsidR="008A5A7E" w:rsidRPr="00603791" w:rsidRDefault="008A5A7E" w:rsidP="008A5A7E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0379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Semiology 2</w:t>
            </w:r>
            <w:r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A7052B">
              <w:rPr>
                <w:rFonts w:ascii="Times New Roman" w:hAnsi="Times New Roman"/>
                <w:sz w:val="20"/>
                <w:szCs w:val="20"/>
                <w:lang w:val="ro-RO"/>
              </w:rPr>
              <w:t>linia</w:t>
            </w:r>
            <w:r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engleză, are </w:t>
            </w:r>
            <w:r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 număr de 3,75 ore lucrări practice și 2,50 ore curs;</w:t>
            </w:r>
          </w:p>
          <w:p w:rsidR="00603791" w:rsidRPr="00603791" w:rsidRDefault="00FB6F63" w:rsidP="00FB6F63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0379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Semiologie 1</w:t>
            </w:r>
            <w:r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r w:rsidR="00A7052B">
              <w:rPr>
                <w:rFonts w:ascii="Times New Roman" w:hAnsi="Times New Roman"/>
                <w:sz w:val="20"/>
                <w:szCs w:val="20"/>
                <w:lang w:val="ro-RO"/>
              </w:rPr>
              <w:t>linia</w:t>
            </w:r>
            <w:r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română, are </w:t>
            </w:r>
            <w:r w:rsidR="00603791"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 număr de</w:t>
            </w:r>
            <w:r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="00603791"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3,00 ore lucrări practice</w:t>
            </w:r>
            <w:r w:rsidR="00603791" w:rsidRPr="00603791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603791" w:rsidRPr="00603791" w:rsidRDefault="00603791" w:rsidP="00603791">
            <w:pPr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03791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Semiologie 2</w:t>
            </w:r>
            <w:r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r w:rsidR="00A7052B">
              <w:rPr>
                <w:rFonts w:ascii="Times New Roman" w:hAnsi="Times New Roman"/>
                <w:sz w:val="20"/>
                <w:szCs w:val="20"/>
                <w:lang w:val="ro-RO"/>
              </w:rPr>
              <w:t>linia</w:t>
            </w:r>
            <w:r w:rsidR="00A7052B"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3791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română, are un număr de 4,00 ore lucrări practice</w:t>
            </w:r>
            <w:r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9C737C" w:rsidRPr="00BF7FA5" w:rsidRDefault="00FB6F63" w:rsidP="0060379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379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Etopatologie,</w:t>
            </w:r>
            <w:r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7052B">
              <w:rPr>
                <w:rFonts w:ascii="Times New Roman" w:hAnsi="Times New Roman"/>
                <w:sz w:val="20"/>
                <w:szCs w:val="20"/>
                <w:lang w:val="ro-RO"/>
              </w:rPr>
              <w:t>linia</w:t>
            </w:r>
            <w:r w:rsidR="00A7052B"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română, are </w:t>
            </w:r>
            <w:r w:rsidR="00603791" w:rsidRPr="00603791">
              <w:rPr>
                <w:rFonts w:ascii="Times New Roman" w:hAnsi="Times New Roman"/>
                <w:sz w:val="20"/>
                <w:szCs w:val="20"/>
                <w:lang w:val="ro-RO"/>
              </w:rPr>
              <w:t>un număr de 1 oră</w:t>
            </w:r>
            <w:r w:rsidRPr="0060379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lucrări practice</w:t>
            </w:r>
            <w:r w:rsidR="00603791" w:rsidRPr="00603791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757E" w:rsidRPr="0087757E" w:rsidRDefault="0087757E" w:rsidP="0087757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Pregătirea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efectuarea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orelor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lucrări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practice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activitățile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clinice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disciplinele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cuprinse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norma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didactică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respectiv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disciplinele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  <w:r w:rsidRPr="0087757E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7757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Semiologie 1,  Semiologie 2</w:t>
            </w:r>
            <w:r w:rsidRPr="0087757E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Pr="008775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Semiology 2 și Etopatologie</w:t>
            </w:r>
          </w:p>
          <w:p w:rsidR="0087757E" w:rsidRPr="0087757E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Participarea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întocmirea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fişelor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disciplină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programelor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analitice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pregătirea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activităţii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>didactice</w:t>
            </w:r>
            <w:proofErr w:type="spellEnd"/>
            <w:r w:rsidRPr="0087757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Verificări</w:t>
            </w:r>
            <w:proofErr w:type="spellEnd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teste, </w:t>
            </w:r>
            <w:proofErr w:type="spellStart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examene</w:t>
            </w:r>
            <w:proofErr w:type="spellEnd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verificari</w:t>
            </w:r>
            <w:proofErr w:type="spellEnd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pe</w:t>
            </w:r>
            <w:proofErr w:type="spellEnd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parcurs</w:t>
            </w:r>
            <w:proofErr w:type="spellEnd"/>
            <w:r w:rsidRPr="0038209D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Consultaţii pentru studenţi asigurate la disciplinele din normă; 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Asistenţă la examene;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Îndrumare lucrări de licenţă;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Elaborare materiale didactice;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Activitate de cercetare ştiinţifică;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Îndrumare cercuri ştiinţifice studenţeşti;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Participare la manifestări ştiinţifice; 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>Participare la activităţile administrative, de învăţământ, de consultanţă şi de cercetare ale colectivului;</w:t>
            </w:r>
          </w:p>
          <w:p w:rsidR="0087757E" w:rsidRPr="0038209D" w:rsidRDefault="0087757E" w:rsidP="0087757E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Activităţi de promovare şi legătura cu mediul economic; </w:t>
            </w:r>
          </w:p>
          <w:p w:rsidR="009C737C" w:rsidRPr="00774814" w:rsidRDefault="0087757E" w:rsidP="00B3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09D">
              <w:rPr>
                <w:rFonts w:ascii="Times New Roman" w:hAnsi="Times New Roman"/>
                <w:sz w:val="20"/>
                <w:szCs w:val="20"/>
                <w:lang w:val="it-IT"/>
              </w:rPr>
              <w:t>Alte activităţi pentru pregătirea practică şi teoretică a studenţilor.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17DA" w:rsidRDefault="006E17DA" w:rsidP="006E17DA">
            <w:p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right="180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lang w:val="it-IT"/>
              </w:rPr>
            </w:pPr>
          </w:p>
          <w:p w:rsidR="00FD0BA6" w:rsidRPr="006E17DA" w:rsidRDefault="006E17DA" w:rsidP="006E17DA">
            <w:p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right="180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lang w:val="it-IT"/>
              </w:rPr>
            </w:pPr>
            <w:r w:rsidRPr="006E17DA">
              <w:rPr>
                <w:rFonts w:ascii="Times New Roman" w:hAnsi="Times New Roman"/>
                <w:b/>
                <w:noProof/>
                <w:sz w:val="18"/>
                <w:szCs w:val="18"/>
                <w:lang w:val="it-IT"/>
              </w:rPr>
              <w:t>Semiologie 1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Măsuri pregătitoare examenului clinic: abordarea şi contenţia.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Metode de examinare a animaleor: clinic şi paraclinic.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şi semiologia aparatului digestiv.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Segmentul prediafragmatic.</w:t>
            </w:r>
          </w:p>
          <w:p w:rsidR="006E17DA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Segmentul postdiafragmatic.</w:t>
            </w:r>
          </w:p>
          <w:p w:rsidR="006E17DA" w:rsidRDefault="006E17DA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E17DA" w:rsidRPr="006E17DA" w:rsidRDefault="006E17DA" w:rsidP="006E17DA">
            <w:p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right="180"/>
              <w:jc w:val="both"/>
              <w:rPr>
                <w:rFonts w:ascii="Times New Roman" w:hAnsi="Times New Roman"/>
                <w:b/>
                <w:noProof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it-IT"/>
              </w:rPr>
              <w:t>Semiologie 2 și Semiology 2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funcţional al aparatului respirator.</w:t>
            </w:r>
          </w:p>
          <w:p w:rsidR="008249C3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fizic al apartului respirator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funcţional al sistemului cardiovascular.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fizic al sistemului cardiovascular.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Examenul funcţional al aparatului urinar.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fizic al apartului urinar.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funcţional al aparatului locomotor.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fizic al aparatului locomotor.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Examnul funcţional al sistemului nervos central.</w:t>
            </w:r>
          </w:p>
          <w:p w:rsidR="008249C3" w:rsidRPr="001F0784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fizic al craniului şi coloanei vertebrale.</w:t>
            </w:r>
          </w:p>
          <w:p w:rsidR="008249C3" w:rsidRDefault="008249C3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F0784">
              <w:rPr>
                <w:rFonts w:ascii="Times New Roman" w:hAnsi="Times New Roman"/>
                <w:sz w:val="20"/>
                <w:szCs w:val="20"/>
                <w:lang w:val="ro-RO"/>
              </w:rPr>
              <w:t>Examenul şi semiologia activităţii sistemului nervos vegetativ.</w:t>
            </w:r>
          </w:p>
          <w:p w:rsidR="006E17DA" w:rsidRDefault="006E17DA" w:rsidP="008249C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E17DA" w:rsidRPr="006E17DA" w:rsidRDefault="006E17DA" w:rsidP="008249C3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E17D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Etopatologie</w:t>
            </w:r>
          </w:p>
          <w:p w:rsidR="00FD0BA6" w:rsidRPr="008249C3" w:rsidRDefault="00FD0BA6" w:rsidP="00FD0BA6">
            <w:p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/>
              <w:jc w:val="both"/>
              <w:rPr>
                <w:rFonts w:ascii="Times New Roman" w:hAnsi="Times New Roman"/>
                <w:i/>
                <w:noProof/>
                <w:sz w:val="18"/>
                <w:szCs w:val="18"/>
                <w:lang w:val="ro-RO"/>
              </w:rPr>
            </w:pP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Comportamentul - obiect de studiu al etologiei. Etograma.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Elementele anatomo-fiziologice a comportamentului.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Evoluţia filogenetică şi ontogenetică a comportamentului.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Cauzalitatea comportamentului: componenta înnăscută şi componenta dobândită.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ecvine.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bovine.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bubaline.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ovine.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caprine.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suine.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câine.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pisică.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păsări.</w:t>
            </w:r>
          </w:p>
          <w:p w:rsidR="00A250CD" w:rsidRPr="00A250CD" w:rsidRDefault="00A250CD" w:rsidP="00A250CD">
            <w:pPr>
              <w:rPr>
                <w:rFonts w:ascii="Times New Roman" w:hAnsi="Times New Roman" w:cs="Times New Roman"/>
                <w:lang w:val="ro-RO"/>
              </w:rPr>
            </w:pPr>
            <w:r w:rsidRPr="00A250C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Studierea şi descifrarea comportamentului la animale de laborator.</w:t>
            </w:r>
          </w:p>
          <w:p w:rsidR="00FD0BA6" w:rsidRPr="00A250CD" w:rsidRDefault="00FD0BA6" w:rsidP="00FD0BA6">
            <w:p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/>
              <w:jc w:val="both"/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ro-RO"/>
              </w:rPr>
            </w:pPr>
          </w:p>
          <w:p w:rsidR="00FD0BA6" w:rsidRPr="00A57A03" w:rsidRDefault="00FD0BA6" w:rsidP="00FD0BA6">
            <w:p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it-IT"/>
              </w:rPr>
            </w:pPr>
          </w:p>
          <w:p w:rsidR="00FD0BA6" w:rsidRPr="00A57A03" w:rsidRDefault="00FD0BA6" w:rsidP="00FD0BA6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  <w:lang w:val="it-IT"/>
              </w:rPr>
            </w:pPr>
            <w:r w:rsidRPr="00A57A03">
              <w:rPr>
                <w:rFonts w:ascii="Times New Roman" w:hAnsi="Times New Roman"/>
                <w:sz w:val="18"/>
                <w:szCs w:val="18"/>
                <w:lang w:val="it-IT"/>
              </w:rPr>
              <w:t>Papuc, I., Tratat de semiologie medicală veterinară, Ed. Academiei Române, București, ISBN 978-9763-27-2754-6, 2017</w:t>
            </w:r>
          </w:p>
          <w:p w:rsidR="00FD0BA6" w:rsidRPr="00A57A03" w:rsidRDefault="00FD0BA6" w:rsidP="00FD0BA6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  <w:lang w:val="it-IT"/>
              </w:rPr>
            </w:pPr>
            <w:r w:rsidRPr="00A57A03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Papuc, I., </w:t>
            </w:r>
            <w:r w:rsidRPr="00A57A03">
              <w:rPr>
                <w:rStyle w:val="BodytextItalic"/>
                <w:rFonts w:ascii="Times New Roman" w:hAnsi="Times New Roman" w:cs="Times New Roman"/>
                <w:i w:val="0"/>
                <w:sz w:val="18"/>
                <w:szCs w:val="18"/>
                <w:lang w:val="it-IT"/>
              </w:rPr>
              <w:t>Semiologie medicală veterinară</w:t>
            </w:r>
            <w:r w:rsidRPr="00A57A03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 xml:space="preserve">, </w:t>
            </w:r>
            <w:r w:rsidRPr="00A57A03">
              <w:rPr>
                <w:rFonts w:ascii="Times New Roman" w:hAnsi="Times New Roman"/>
                <w:sz w:val="18"/>
                <w:szCs w:val="18"/>
                <w:lang w:val="it-IT"/>
              </w:rPr>
              <w:t>Ed. Accent, Cluj-Napoca, ISBN 978-606-561-070-5, p. 602, 2012.</w:t>
            </w:r>
          </w:p>
          <w:p w:rsidR="00FD0BA6" w:rsidRPr="00A57A03" w:rsidRDefault="00FD0BA6" w:rsidP="00FD0BA6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57A03">
              <w:rPr>
                <w:rFonts w:ascii="Times New Roman" w:hAnsi="Times New Roman"/>
                <w:noProof/>
                <w:sz w:val="18"/>
                <w:szCs w:val="18"/>
                <w:lang w:val="it-IT"/>
              </w:rPr>
              <w:t xml:space="preserve">Falcă C. (coordonator), Mircean M.V., Moţ T., Brăslaşu C.M., Giurgiu G., Vlăgioiu C., Pop C., Papuc I., Solcan Gh., Vulpe V., Medicina internă a animalelor, vol. </w:t>
            </w:r>
            <w:r w:rsidRPr="00A57A03">
              <w:rPr>
                <w:rFonts w:ascii="Times New Roman" w:hAnsi="Times New Roman"/>
                <w:noProof/>
                <w:sz w:val="18"/>
                <w:szCs w:val="18"/>
              </w:rPr>
              <w:t>I şi II, Ed. Eurostampa, Timişoara, ISBN 978-606-569-153-7, p. 700, 2011.</w:t>
            </w:r>
          </w:p>
          <w:p w:rsidR="00A57A03" w:rsidRPr="00A57A03" w:rsidRDefault="00FD0BA6" w:rsidP="00A57A03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Papuc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>. I. (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coord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 xml:space="preserve">.), R.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Lăcătuş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 xml:space="preserve">, F.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Gh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57A03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Stan, Monica Covaciu Timen, R. C. Purdoiu, Semiologie, Imagistica  medicala si Laborator clinic veterinar, Ed. 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 xml:space="preserve">Accent,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Cluj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Napoca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>, ISBN 978-973-8915-88-6, 620 p., 2009.</w:t>
            </w:r>
          </w:p>
          <w:p w:rsidR="00A57A03" w:rsidRPr="00A57A03" w:rsidRDefault="00A57A03" w:rsidP="00A57A03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Cociu, M., 1999 - Etologie – Comportamentul animal, Ed. </w:t>
            </w:r>
            <w:r w:rsidRPr="00A57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ALL </w:t>
            </w:r>
            <w:proofErr w:type="spellStart"/>
            <w:r w:rsidRPr="00A57A03">
              <w:rPr>
                <w:rFonts w:ascii="Times New Roman" w:eastAsia="Calibri" w:hAnsi="Times New Roman" w:cs="Times New Roman"/>
                <w:sz w:val="18"/>
                <w:szCs w:val="18"/>
              </w:rPr>
              <w:t>Bucureşti</w:t>
            </w:r>
            <w:proofErr w:type="spellEnd"/>
            <w:r w:rsidRPr="00A57A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A57A03" w:rsidRPr="00A57A03" w:rsidRDefault="00A57A03" w:rsidP="00A57A03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  <w:lang w:val="fr-FR"/>
              </w:rPr>
            </w:pPr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Lorenz, K., 1984 - </w:t>
            </w:r>
            <w:proofErr w:type="spellStart"/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Cercetări</w:t>
            </w:r>
            <w:proofErr w:type="spellEnd"/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comparative de </w:t>
            </w:r>
            <w:proofErr w:type="spellStart"/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comportament</w:t>
            </w:r>
            <w:proofErr w:type="spellEnd"/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, Springer-</w:t>
            </w:r>
            <w:proofErr w:type="spellStart"/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Verlag</w:t>
            </w:r>
            <w:proofErr w:type="spellEnd"/>
            <w:r w:rsidRPr="00A57A03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, Wien</w:t>
            </w:r>
            <w:r w:rsidRPr="00A57A03">
              <w:rPr>
                <w:rFonts w:ascii="Calibri" w:eastAsia="Calibri" w:hAnsi="Calibri" w:cs="Times New Roman"/>
                <w:sz w:val="18"/>
                <w:szCs w:val="18"/>
                <w:lang w:val="fr-FR"/>
              </w:rPr>
              <w:t>.</w:t>
            </w:r>
          </w:p>
          <w:p w:rsidR="00FD0BA6" w:rsidRPr="00A57A03" w:rsidRDefault="00FD0BA6" w:rsidP="00A57A03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Oana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L.I.,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Peştean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C.P.,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Ober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C.A.,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Ghid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anestezie</w:t>
            </w:r>
            <w:proofErr w:type="spellEnd"/>
            <w:proofErr w:type="gram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şi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analgezie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>veterinară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Ed.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Risoprint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Cluj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57A03">
              <w:rPr>
                <w:rFonts w:ascii="Times New Roman" w:hAnsi="Times New Roman"/>
                <w:sz w:val="18"/>
                <w:szCs w:val="18"/>
              </w:rPr>
              <w:t>Napoca</w:t>
            </w:r>
            <w:proofErr w:type="spellEnd"/>
            <w:r w:rsidRPr="00A57A03">
              <w:rPr>
                <w:rFonts w:ascii="Times New Roman" w:hAnsi="Times New Roman"/>
                <w:sz w:val="18"/>
                <w:szCs w:val="18"/>
              </w:rPr>
              <w:t>, 2011.</w:t>
            </w:r>
          </w:p>
          <w:p w:rsidR="00A57A03" w:rsidRPr="00A57A03" w:rsidRDefault="00FD0BA6" w:rsidP="00A57A03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87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spellStart"/>
            <w:r w:rsidRPr="00A57A03">
              <w:rPr>
                <w:rFonts w:ascii="Times New Roman" w:hAnsi="Times New Roman"/>
                <w:caps/>
                <w:sz w:val="18"/>
                <w:szCs w:val="18"/>
              </w:rPr>
              <w:t>V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>aden</w:t>
            </w:r>
            <w:proofErr w:type="spellEnd"/>
            <w:r w:rsidRPr="00A57A03">
              <w:rPr>
                <w:rFonts w:ascii="Times New Roman" w:hAnsi="Times New Roman"/>
                <w:caps/>
                <w:sz w:val="18"/>
                <w:szCs w:val="18"/>
              </w:rPr>
              <w:t xml:space="preserve"> S., K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>noll</w:t>
            </w:r>
            <w:r w:rsidRPr="00A57A03">
              <w:rPr>
                <w:rFonts w:ascii="Times New Roman" w:hAnsi="Times New Roman"/>
                <w:caps/>
                <w:sz w:val="18"/>
                <w:szCs w:val="18"/>
              </w:rPr>
              <w:t xml:space="preserve"> J., S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>mith</w:t>
            </w:r>
            <w:r w:rsidRPr="00A57A03">
              <w:rPr>
                <w:rFonts w:ascii="Times New Roman" w:hAnsi="Times New Roman"/>
                <w:caps/>
                <w:sz w:val="18"/>
                <w:szCs w:val="18"/>
              </w:rPr>
              <w:t xml:space="preserve"> F., T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>illey</w:t>
            </w:r>
            <w:r w:rsidRPr="00A57A03">
              <w:rPr>
                <w:rFonts w:ascii="Times New Roman" w:hAnsi="Times New Roman"/>
                <w:caps/>
                <w:sz w:val="18"/>
                <w:szCs w:val="18"/>
              </w:rPr>
              <w:t xml:space="preserve"> L &amp; Jr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="00A57A03" w:rsidRPr="00A57A03">
              <w:rPr>
                <w:rFonts w:ascii="Times New Roman" w:hAnsi="Times New Roman"/>
                <w:sz w:val="18"/>
                <w:szCs w:val="18"/>
              </w:rPr>
              <w:t>2009</w:t>
            </w:r>
            <w:r w:rsidR="00A57A0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57A03">
              <w:rPr>
                <w:rStyle w:val="Emphasis"/>
                <w:rFonts w:ascii="Times New Roman" w:hAnsi="Times New Roman"/>
                <w:i w:val="0"/>
                <w:iCs w:val="0"/>
                <w:sz w:val="18"/>
                <w:szCs w:val="18"/>
              </w:rPr>
              <w:t>Blackwell’s five minute veterinary consult: Laboratory tests and diagnostic procedures canine &amp; feline</w:t>
            </w:r>
            <w:r w:rsidRPr="00A57A03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A57A03">
              <w:rPr>
                <w:rFonts w:ascii="Times New Roman" w:hAnsi="Times New Roman"/>
                <w:sz w:val="18"/>
                <w:szCs w:val="18"/>
              </w:rPr>
              <w:t xml:space="preserve"> Ed. Wiley-Blackwell</w:t>
            </w:r>
            <w:r w:rsidRPr="00A57A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0BA6" w:rsidRPr="00A57A03" w:rsidRDefault="00FD0BA6" w:rsidP="00A57A03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87"/>
              </w:tabs>
              <w:suppressAutoHyphens/>
              <w:spacing w:line="216" w:lineRule="auto"/>
              <w:ind w:left="275" w:right="180" w:hanging="180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57A03">
              <w:rPr>
                <w:rStyle w:val="Bodytext"/>
                <w:rFonts w:ascii="Times New Roman" w:hAnsi="Times New Roman" w:cs="Times New Roman"/>
              </w:rPr>
              <w:t>Wheeler, S.J., 1995</w:t>
            </w:r>
            <w:r w:rsidRPr="00A57A03">
              <w:rPr>
                <w:rStyle w:val="Bodytext"/>
                <w:rFonts w:ascii="Times New Roman" w:hAnsi="Times New Roman" w:cs="Times New Roman"/>
                <w:i/>
              </w:rPr>
              <w:t xml:space="preserve">, </w:t>
            </w:r>
            <w:r w:rsidRPr="00A57A03">
              <w:rPr>
                <w:rStyle w:val="BodytextItalic"/>
                <w:rFonts w:ascii="Times New Roman" w:hAnsi="Times New Roman" w:cs="Times New Roman"/>
                <w:i w:val="0"/>
                <w:sz w:val="18"/>
                <w:szCs w:val="18"/>
              </w:rPr>
              <w:t>Manual of Small Animal Neurology</w:t>
            </w:r>
            <w:r w:rsidRPr="00A57A03">
              <w:rPr>
                <w:rStyle w:val="Bodytext"/>
                <w:rFonts w:ascii="Times New Roman" w:hAnsi="Times New Roman" w:cs="Times New Roman"/>
                <w:i/>
              </w:rPr>
              <w:t>,</w:t>
            </w:r>
            <w:r w:rsidRPr="00A57A03">
              <w:rPr>
                <w:rStyle w:val="Bodytext"/>
                <w:rFonts w:ascii="Times New Roman" w:hAnsi="Times New Roman" w:cs="Times New Roman"/>
              </w:rPr>
              <w:t xml:space="preserve"> </w:t>
            </w:r>
            <w:proofErr w:type="spellStart"/>
            <w:r w:rsidRPr="00A57A03">
              <w:rPr>
                <w:rStyle w:val="Bodytext"/>
                <w:rFonts w:ascii="Times New Roman" w:hAnsi="Times New Roman" w:cs="Times New Roman"/>
              </w:rPr>
              <w:t>ediţia</w:t>
            </w:r>
            <w:proofErr w:type="spellEnd"/>
            <w:r w:rsidRPr="00A57A03">
              <w:rPr>
                <w:rStyle w:val="Bodytext"/>
                <w:rFonts w:ascii="Times New Roman" w:hAnsi="Times New Roman" w:cs="Times New Roman"/>
              </w:rPr>
              <w:t xml:space="preserve"> a II-a, Ed. Iowa State Press</w:t>
            </w:r>
          </w:p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6902E5">
        <w:rPr>
          <w:rFonts w:ascii="Times New Roman" w:hAnsi="Times New Roman" w:cs="Times New Roman"/>
          <w:lang w:val="ro-RO"/>
        </w:rPr>
        <w:t xml:space="preserve">                </w:t>
      </w:r>
      <w:r w:rsidR="00083CC3">
        <w:rPr>
          <w:rFonts w:ascii="Times New Roman" w:hAnsi="Times New Roman" w:cs="Times New Roman"/>
          <w:lang w:val="ro-RO"/>
        </w:rPr>
        <w:t xml:space="preserve">                </w:t>
      </w:r>
      <w:r w:rsidR="006902E5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Director de Departament,</w:t>
      </w:r>
    </w:p>
    <w:p w:rsidR="00D84087" w:rsidRDefault="00D84087" w:rsidP="00083CC3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083CC3">
        <w:rPr>
          <w:rFonts w:ascii="Times New Roman" w:hAnsi="Times New Roman" w:cs="Times New Roman"/>
          <w:lang w:val="ro-RO"/>
        </w:rPr>
        <w:tab/>
        <w:t>Prof. univ.Dr. Brudașcă Gherorghe</w:t>
      </w:r>
      <w:r w:rsidR="008F6DB5" w:rsidRPr="008F6DB5">
        <w:rPr>
          <w:rFonts w:ascii="Times New Roman" w:hAnsi="Times New Roman" w:cs="Times New Roman"/>
          <w:lang w:val="ro-RO"/>
        </w:rPr>
        <w:t xml:space="preserve"> </w:t>
      </w:r>
      <w:r w:rsidR="008F6DB5">
        <w:rPr>
          <w:rFonts w:ascii="Times New Roman" w:hAnsi="Times New Roman" w:cs="Times New Roman"/>
          <w:lang w:val="ro-RO"/>
        </w:rPr>
        <w:t>Florinel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A57A03" w:rsidRDefault="009C737C" w:rsidP="009C73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1F2F06">
        <w:rPr>
          <w:rFonts w:ascii="Times New Roman" w:hAnsi="Times New Roman" w:cs="Times New Roman"/>
          <w:lang w:val="ro-RO"/>
        </w:rPr>
        <w:t>1.11.2022</w:t>
      </w:r>
    </w:p>
    <w:sectPr w:rsidR="009C737C" w:rsidRPr="00A57A03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0C2CD4"/>
    <w:multiLevelType w:val="hybridMultilevel"/>
    <w:tmpl w:val="180A7CD0"/>
    <w:lvl w:ilvl="0" w:tplc="BCE2B9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D3226"/>
    <w:multiLevelType w:val="hybridMultilevel"/>
    <w:tmpl w:val="146CC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7DED"/>
    <w:rsid w:val="00083CC3"/>
    <w:rsid w:val="001F2F06"/>
    <w:rsid w:val="002154B8"/>
    <w:rsid w:val="0027292B"/>
    <w:rsid w:val="002B2A3D"/>
    <w:rsid w:val="003A6597"/>
    <w:rsid w:val="003D0525"/>
    <w:rsid w:val="00551745"/>
    <w:rsid w:val="005B4CE4"/>
    <w:rsid w:val="00603791"/>
    <w:rsid w:val="00603C97"/>
    <w:rsid w:val="006902E5"/>
    <w:rsid w:val="00695BEA"/>
    <w:rsid w:val="006E17DA"/>
    <w:rsid w:val="00761B88"/>
    <w:rsid w:val="00774814"/>
    <w:rsid w:val="00781597"/>
    <w:rsid w:val="007F1F43"/>
    <w:rsid w:val="007F2F93"/>
    <w:rsid w:val="008056AD"/>
    <w:rsid w:val="008249C3"/>
    <w:rsid w:val="00840B2B"/>
    <w:rsid w:val="008633CC"/>
    <w:rsid w:val="00874116"/>
    <w:rsid w:val="0087757E"/>
    <w:rsid w:val="00880046"/>
    <w:rsid w:val="008A5A7E"/>
    <w:rsid w:val="008F6DB5"/>
    <w:rsid w:val="009C737C"/>
    <w:rsid w:val="009E56F4"/>
    <w:rsid w:val="009F17AD"/>
    <w:rsid w:val="00A16C33"/>
    <w:rsid w:val="00A250CD"/>
    <w:rsid w:val="00A34598"/>
    <w:rsid w:val="00A57A03"/>
    <w:rsid w:val="00A7052B"/>
    <w:rsid w:val="00A90A90"/>
    <w:rsid w:val="00AB0E4A"/>
    <w:rsid w:val="00B35659"/>
    <w:rsid w:val="00B52F57"/>
    <w:rsid w:val="00B8464F"/>
    <w:rsid w:val="00BD4620"/>
    <w:rsid w:val="00BF24AE"/>
    <w:rsid w:val="00BF7FA5"/>
    <w:rsid w:val="00C06103"/>
    <w:rsid w:val="00C97671"/>
    <w:rsid w:val="00CF416F"/>
    <w:rsid w:val="00D15E77"/>
    <w:rsid w:val="00D84087"/>
    <w:rsid w:val="00D87059"/>
    <w:rsid w:val="00DA0651"/>
    <w:rsid w:val="00E52E02"/>
    <w:rsid w:val="00E54C3B"/>
    <w:rsid w:val="00E8015B"/>
    <w:rsid w:val="00ED0432"/>
    <w:rsid w:val="00F413FD"/>
    <w:rsid w:val="00FA696A"/>
    <w:rsid w:val="00FB6F6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BodytextItalic">
    <w:name w:val="Body text + Italic"/>
    <w:basedOn w:val="DefaultParagraphFont"/>
    <w:uiPriority w:val="99"/>
    <w:rsid w:val="00FD0BA6"/>
    <w:rPr>
      <w:rFonts w:ascii="Palatino Linotype" w:hAnsi="Palatino Linotype" w:cs="Palatino Linotype"/>
      <w:i/>
      <w:iCs/>
      <w:sz w:val="20"/>
      <w:szCs w:val="20"/>
      <w:u w:val="none"/>
    </w:rPr>
  </w:style>
  <w:style w:type="character" w:styleId="Emphasis">
    <w:name w:val="Emphasis"/>
    <w:basedOn w:val="DefaultParagraphFont"/>
    <w:uiPriority w:val="99"/>
    <w:qFormat/>
    <w:rsid w:val="00FD0BA6"/>
    <w:rPr>
      <w:i/>
      <w:iCs/>
    </w:rPr>
  </w:style>
  <w:style w:type="character" w:customStyle="1" w:styleId="Bodytext">
    <w:name w:val="Body text_"/>
    <w:basedOn w:val="DefaultParagraphFont"/>
    <w:uiPriority w:val="99"/>
    <w:rsid w:val="00FD0BA6"/>
    <w:rPr>
      <w:rFonts w:ascii="Palatino Linotype" w:hAnsi="Palatino Linotype" w:cs="Palatino Linotype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BodytextItalic">
    <w:name w:val="Body text + Italic"/>
    <w:basedOn w:val="DefaultParagraphFont"/>
    <w:uiPriority w:val="99"/>
    <w:rsid w:val="00FD0BA6"/>
    <w:rPr>
      <w:rFonts w:ascii="Palatino Linotype" w:hAnsi="Palatino Linotype" w:cs="Palatino Linotype"/>
      <w:i/>
      <w:iCs/>
      <w:sz w:val="20"/>
      <w:szCs w:val="20"/>
      <w:u w:val="none"/>
    </w:rPr>
  </w:style>
  <w:style w:type="character" w:styleId="Emphasis">
    <w:name w:val="Emphasis"/>
    <w:basedOn w:val="DefaultParagraphFont"/>
    <w:uiPriority w:val="99"/>
    <w:qFormat/>
    <w:rsid w:val="00FD0BA6"/>
    <w:rPr>
      <w:i/>
      <w:iCs/>
    </w:rPr>
  </w:style>
  <w:style w:type="character" w:customStyle="1" w:styleId="Bodytext">
    <w:name w:val="Body text_"/>
    <w:basedOn w:val="DefaultParagraphFont"/>
    <w:uiPriority w:val="99"/>
    <w:rsid w:val="00FD0BA6"/>
    <w:rPr>
      <w:rFonts w:ascii="Palatino Linotype" w:hAnsi="Palatino Linotype" w:cs="Palatino Linotype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2022-11-01T14:38:00Z</dcterms:created>
  <dcterms:modified xsi:type="dcterms:W3CDTF">2022-11-01T14:38:00Z</dcterms:modified>
</cp:coreProperties>
</file>