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C146A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11858001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498C6D18" w14:textId="01AB4807" w:rsidR="00DA0651" w:rsidRPr="002154B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C906E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C906E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</w:p>
    <w:p w14:paraId="2B421D8B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2741F96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C906E1" w14:paraId="092600B6" w14:textId="77777777" w:rsidTr="002154B8">
        <w:tc>
          <w:tcPr>
            <w:tcW w:w="2123" w:type="dxa"/>
            <w:vMerge w:val="restart"/>
            <w:vAlign w:val="center"/>
          </w:tcPr>
          <w:p w14:paraId="740E65EF" w14:textId="7777777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67697E47" w14:textId="77777777" w:rsidR="00C906E1" w:rsidRPr="009C737C" w:rsidRDefault="00C906E1" w:rsidP="00C906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51E5EC1" w14:textId="1EB566C5" w:rsidR="00C906E1" w:rsidRPr="00C06103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Stiinte Agricole si Medicina Veterinara Cluj-Napoca</w:t>
            </w:r>
          </w:p>
        </w:tc>
      </w:tr>
      <w:tr w:rsidR="00C906E1" w14:paraId="5EC2261C" w14:textId="77777777" w:rsidTr="002154B8">
        <w:tc>
          <w:tcPr>
            <w:tcW w:w="2123" w:type="dxa"/>
            <w:vMerge/>
            <w:vAlign w:val="center"/>
          </w:tcPr>
          <w:p w14:paraId="11F5FD7E" w14:textId="7777777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50A872B" w14:textId="77777777" w:rsidR="00C906E1" w:rsidRPr="009C737C" w:rsidRDefault="00C906E1" w:rsidP="00C906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FF03F89" w14:textId="77777777" w:rsidR="00C906E1" w:rsidRPr="00C06103" w:rsidRDefault="00C906E1" w:rsidP="00C906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06E1" w14:paraId="1E52AEE1" w14:textId="77777777" w:rsidTr="002154B8">
        <w:tc>
          <w:tcPr>
            <w:tcW w:w="2123" w:type="dxa"/>
            <w:vMerge w:val="restart"/>
            <w:vAlign w:val="center"/>
          </w:tcPr>
          <w:p w14:paraId="593CFAFA" w14:textId="7777777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13753DDD" w14:textId="77777777" w:rsidR="00C906E1" w:rsidRPr="009C737C" w:rsidRDefault="00C906E1" w:rsidP="00C906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3D2F020" w14:textId="30346670" w:rsidR="00C906E1" w:rsidRPr="00C06103" w:rsidRDefault="00C906E1" w:rsidP="00C906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Facultatea de Medicina Veterinara</w:t>
            </w:r>
          </w:p>
        </w:tc>
      </w:tr>
      <w:tr w:rsidR="00C906E1" w14:paraId="72A632D1" w14:textId="77777777" w:rsidTr="002154B8">
        <w:tc>
          <w:tcPr>
            <w:tcW w:w="2123" w:type="dxa"/>
            <w:vMerge/>
            <w:vAlign w:val="center"/>
          </w:tcPr>
          <w:p w14:paraId="650BAA81" w14:textId="7777777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B98FC9F" w14:textId="77777777" w:rsidR="00C906E1" w:rsidRPr="009C737C" w:rsidRDefault="00C906E1" w:rsidP="00C906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7200681" w14:textId="77777777" w:rsidR="00C906E1" w:rsidRPr="00C06103" w:rsidRDefault="00C906E1" w:rsidP="00C906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06E1" w14:paraId="6F056C24" w14:textId="77777777" w:rsidTr="002154B8">
        <w:tc>
          <w:tcPr>
            <w:tcW w:w="2123" w:type="dxa"/>
            <w:vMerge w:val="restart"/>
            <w:vAlign w:val="center"/>
          </w:tcPr>
          <w:p w14:paraId="6CF85F5A" w14:textId="7777777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0F6F0166" w14:textId="77777777" w:rsidR="00C906E1" w:rsidRPr="009C737C" w:rsidRDefault="00C906E1" w:rsidP="00C906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09569B7" w14:textId="654AAC7A" w:rsidR="00C906E1" w:rsidRPr="00AB0E4A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Dep. IV, </w:t>
            </w:r>
            <w:r w:rsidRPr="00410D0E">
              <w:rPr>
                <w:rFonts w:ascii="Times New Roman" w:hAnsi="Times New Roman" w:cs="Times New Roman"/>
                <w:lang w:val="ro-RO"/>
              </w:rPr>
              <w:t>Științe Clinice</w:t>
            </w:r>
          </w:p>
        </w:tc>
      </w:tr>
      <w:tr w:rsidR="00C906E1" w14:paraId="6C5E9597" w14:textId="77777777" w:rsidTr="002154B8">
        <w:tc>
          <w:tcPr>
            <w:tcW w:w="2123" w:type="dxa"/>
            <w:vMerge/>
            <w:vAlign w:val="center"/>
          </w:tcPr>
          <w:p w14:paraId="3E12990A" w14:textId="7777777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A85E720" w14:textId="77777777" w:rsidR="00C906E1" w:rsidRPr="009C737C" w:rsidRDefault="00C906E1" w:rsidP="00C906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E00B64E" w14:textId="77777777" w:rsidR="00C906E1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906E1" w14:paraId="7421E6B4" w14:textId="77777777" w:rsidTr="002154B8">
        <w:tc>
          <w:tcPr>
            <w:tcW w:w="2123" w:type="dxa"/>
            <w:vMerge w:val="restart"/>
            <w:vAlign w:val="center"/>
          </w:tcPr>
          <w:p w14:paraId="039DB819" w14:textId="7777777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54AC3C78" w14:textId="77777777" w:rsidR="00C906E1" w:rsidRPr="009C737C" w:rsidRDefault="00C906E1" w:rsidP="00C906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E98B9EF" w14:textId="7CC7C3B2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</w:rPr>
              <w:t>IV/B/29</w:t>
            </w:r>
          </w:p>
        </w:tc>
      </w:tr>
      <w:tr w:rsidR="00C906E1" w14:paraId="2BDB1D44" w14:textId="77777777" w:rsidTr="002154B8">
        <w:tc>
          <w:tcPr>
            <w:tcW w:w="2123" w:type="dxa"/>
            <w:vMerge/>
            <w:vAlign w:val="center"/>
          </w:tcPr>
          <w:p w14:paraId="539C8259" w14:textId="7777777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6416D05" w14:textId="77777777" w:rsidR="00C906E1" w:rsidRPr="009C737C" w:rsidRDefault="00C906E1" w:rsidP="00C906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70026BF" w14:textId="7777777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906E1" w14:paraId="1C6AAC6A" w14:textId="77777777" w:rsidTr="002154B8">
        <w:tc>
          <w:tcPr>
            <w:tcW w:w="2123" w:type="dxa"/>
            <w:vMerge w:val="restart"/>
            <w:vAlign w:val="center"/>
          </w:tcPr>
          <w:p w14:paraId="0FFE962B" w14:textId="7777777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34D3A8A4" w14:textId="77777777" w:rsidR="00C906E1" w:rsidRPr="009C737C" w:rsidRDefault="00C906E1" w:rsidP="00C906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6F97E2F" w14:textId="16AB7BC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 universitar</w:t>
            </w:r>
          </w:p>
        </w:tc>
      </w:tr>
      <w:tr w:rsidR="009C737C" w14:paraId="04FED11F" w14:textId="77777777" w:rsidTr="002154B8">
        <w:tc>
          <w:tcPr>
            <w:tcW w:w="2123" w:type="dxa"/>
            <w:vMerge/>
            <w:vAlign w:val="center"/>
          </w:tcPr>
          <w:p w14:paraId="43652218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9D9C66B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29DA63A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75F1A58B" w14:textId="77777777" w:rsidTr="002154B8">
        <w:tc>
          <w:tcPr>
            <w:tcW w:w="2123" w:type="dxa"/>
            <w:vMerge w:val="restart"/>
            <w:vAlign w:val="center"/>
          </w:tcPr>
          <w:p w14:paraId="3EA941C4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7E4CDC2F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EF40942" w14:textId="79A59A23" w:rsidR="009C737C" w:rsidRDefault="00C906E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C906E1">
              <w:rPr>
                <w:rFonts w:ascii="Times New Roman" w:hAnsi="Times New Roman" w:cs="Times New Roman"/>
                <w:lang w:val="ro-RO"/>
              </w:rPr>
              <w:t>0401010101 Biologie animală</w:t>
            </w:r>
          </w:p>
          <w:p w14:paraId="61172C32" w14:textId="51076131" w:rsidR="00C906E1" w:rsidRDefault="00C906E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C906E1">
              <w:rPr>
                <w:rFonts w:ascii="Times New Roman" w:hAnsi="Times New Roman" w:cs="Times New Roman"/>
                <w:lang w:val="ro-RO"/>
              </w:rPr>
              <w:t>0417010101 Biologie animale</w:t>
            </w:r>
          </w:p>
          <w:p w14:paraId="61A33D5E" w14:textId="23286547" w:rsidR="00C906E1" w:rsidRDefault="00C906E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C906E1">
              <w:rPr>
                <w:rFonts w:ascii="Times New Roman" w:hAnsi="Times New Roman" w:cs="Times New Roman"/>
                <w:lang w:val="ro-RO"/>
              </w:rPr>
              <w:t>0414030104 Parasitology and parasitic diseases 1</w:t>
            </w:r>
          </w:p>
          <w:p w14:paraId="5FC20B6A" w14:textId="5D3C15D3" w:rsidR="00C906E1" w:rsidRDefault="00C906E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C906E1">
              <w:rPr>
                <w:rFonts w:ascii="Times New Roman" w:hAnsi="Times New Roman" w:cs="Times New Roman"/>
                <w:lang w:val="ro-RO"/>
              </w:rPr>
              <w:t>0417040101 Parasitologie et maladies parasitaires 2</w:t>
            </w:r>
          </w:p>
          <w:p w14:paraId="65A7EB10" w14:textId="651E1A17" w:rsidR="00C906E1" w:rsidRDefault="00C906E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C906E1">
              <w:rPr>
                <w:rFonts w:ascii="Times New Roman" w:hAnsi="Times New Roman" w:cs="Times New Roman"/>
                <w:lang w:val="ro-RO"/>
              </w:rPr>
              <w:t>0417040102 Parasitologie et maladies parasitaires (clinique et leçons cliniques sur espèces) 3</w:t>
            </w:r>
          </w:p>
        </w:tc>
      </w:tr>
      <w:tr w:rsidR="009C737C" w14:paraId="30263FC5" w14:textId="77777777" w:rsidTr="002154B8">
        <w:tc>
          <w:tcPr>
            <w:tcW w:w="2123" w:type="dxa"/>
            <w:vMerge/>
            <w:vAlign w:val="center"/>
          </w:tcPr>
          <w:p w14:paraId="5268B27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5927717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EEF5F42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14:paraId="1177892A" w14:textId="77777777" w:rsidTr="002154B8">
        <w:tc>
          <w:tcPr>
            <w:tcW w:w="2123" w:type="dxa"/>
            <w:vMerge w:val="restart"/>
            <w:vAlign w:val="center"/>
          </w:tcPr>
          <w:p w14:paraId="46692568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4ACCF380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3A664D8" w14:textId="5E9F0F9D" w:rsidR="00AB0E4A" w:rsidRPr="00AB0E4A" w:rsidRDefault="00C906E1" w:rsidP="002B2A3D">
            <w:pPr>
              <w:rPr>
                <w:rFonts w:ascii="Times New Roman" w:hAnsi="Times New Roman" w:cs="Times New Roman"/>
              </w:rPr>
            </w:pPr>
            <w:r w:rsidRPr="00C906E1">
              <w:rPr>
                <w:rFonts w:ascii="Times New Roman" w:hAnsi="Times New Roman" w:cs="Times New Roman"/>
              </w:rPr>
              <w:t>Medicina Veterinara</w:t>
            </w:r>
          </w:p>
        </w:tc>
      </w:tr>
      <w:tr w:rsidR="00AB0E4A" w14:paraId="7F5E4ED8" w14:textId="77777777" w:rsidTr="002154B8">
        <w:tc>
          <w:tcPr>
            <w:tcW w:w="2123" w:type="dxa"/>
            <w:vMerge/>
            <w:vAlign w:val="center"/>
          </w:tcPr>
          <w:p w14:paraId="31D5C9CE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1ABAA7E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1B888A0" w14:textId="77777777" w:rsidR="00AB0E4A" w:rsidRPr="00AB0E4A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C906E1" w14:paraId="0BA4791F" w14:textId="77777777" w:rsidTr="002154B8">
        <w:tc>
          <w:tcPr>
            <w:tcW w:w="2123" w:type="dxa"/>
            <w:vMerge w:val="restart"/>
            <w:vAlign w:val="center"/>
          </w:tcPr>
          <w:p w14:paraId="6003A3D0" w14:textId="7777777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06B03969" w14:textId="77777777" w:rsidR="00C906E1" w:rsidRPr="009C737C" w:rsidRDefault="00C906E1" w:rsidP="00C906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06D7FDA" w14:textId="46824DF3" w:rsidR="00C906E1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>Postul de Asistent universitar, poziţia IV/B/29, are în componenţă următoarele discipline:</w:t>
            </w:r>
          </w:p>
          <w:p w14:paraId="0FF54E81" w14:textId="2904D65E" w:rsidR="00C906E1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906E1">
              <w:rPr>
                <w:rFonts w:ascii="Times New Roman" w:hAnsi="Times New Roman" w:cs="Times New Roman"/>
                <w:lang w:val="ro-RO"/>
              </w:rPr>
              <w:t>Biologie animală</w:t>
            </w:r>
            <w:r>
              <w:rPr>
                <w:rFonts w:ascii="Times New Roman" w:hAnsi="Times New Roman" w:cs="Times New Roman"/>
                <w:lang w:val="ro-RO"/>
              </w:rPr>
              <w:t xml:space="preserve"> – 3.0 ore LP</w:t>
            </w:r>
          </w:p>
          <w:p w14:paraId="01583414" w14:textId="2D8145CC" w:rsidR="00C906E1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906E1">
              <w:rPr>
                <w:rFonts w:ascii="Times New Roman" w:hAnsi="Times New Roman" w:cs="Times New Roman"/>
                <w:lang w:val="ro-RO"/>
              </w:rPr>
              <w:t>Biologie animale</w:t>
            </w:r>
            <w:r>
              <w:rPr>
                <w:rFonts w:ascii="Times New Roman" w:hAnsi="Times New Roman" w:cs="Times New Roman"/>
                <w:lang w:val="ro-RO"/>
              </w:rPr>
              <w:t xml:space="preserve"> – 2.5 ore LP</w:t>
            </w:r>
          </w:p>
          <w:p w14:paraId="05AED422" w14:textId="67E3577B" w:rsidR="00C906E1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906E1">
              <w:rPr>
                <w:rFonts w:ascii="Times New Roman" w:hAnsi="Times New Roman" w:cs="Times New Roman"/>
                <w:lang w:val="ro-RO"/>
              </w:rPr>
              <w:t>Parasitology and parasitic diseases 1</w:t>
            </w:r>
            <w:r>
              <w:rPr>
                <w:rFonts w:ascii="Times New Roman" w:hAnsi="Times New Roman" w:cs="Times New Roman"/>
                <w:lang w:val="ro-RO"/>
              </w:rPr>
              <w:t xml:space="preserve"> – 3.75 ore LP</w:t>
            </w:r>
          </w:p>
          <w:p w14:paraId="6869162A" w14:textId="055662AF" w:rsidR="00C906E1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906E1">
              <w:rPr>
                <w:rFonts w:ascii="Times New Roman" w:hAnsi="Times New Roman" w:cs="Times New Roman"/>
                <w:lang w:val="ro-RO"/>
              </w:rPr>
              <w:t>Parasitologie et maladies parasitaires 2</w:t>
            </w:r>
            <w:r>
              <w:rPr>
                <w:rFonts w:ascii="Times New Roman" w:hAnsi="Times New Roman" w:cs="Times New Roman"/>
                <w:lang w:val="ro-RO"/>
              </w:rPr>
              <w:t xml:space="preserve"> – 1.25 ore LP</w:t>
            </w:r>
          </w:p>
          <w:p w14:paraId="31971244" w14:textId="7A7E840E" w:rsidR="00C906E1" w:rsidRPr="00BF7FA5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906E1">
              <w:rPr>
                <w:rFonts w:ascii="Times New Roman" w:hAnsi="Times New Roman" w:cs="Times New Roman"/>
                <w:lang w:val="ro-RO"/>
              </w:rPr>
              <w:t>Parasitologie et maladies parasitaires (clinique et leçons cliniques sur espèces) 3</w:t>
            </w:r>
            <w:r>
              <w:rPr>
                <w:rFonts w:ascii="Times New Roman" w:hAnsi="Times New Roman" w:cs="Times New Roman"/>
                <w:lang w:val="ro-RO"/>
              </w:rPr>
              <w:t xml:space="preserve"> – 5 ore LP</w:t>
            </w:r>
          </w:p>
        </w:tc>
      </w:tr>
      <w:tr w:rsidR="00C906E1" w14:paraId="3E619820" w14:textId="77777777" w:rsidTr="002154B8">
        <w:tc>
          <w:tcPr>
            <w:tcW w:w="2123" w:type="dxa"/>
            <w:vMerge/>
            <w:vAlign w:val="center"/>
          </w:tcPr>
          <w:p w14:paraId="3FC75980" w14:textId="7777777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DC16907" w14:textId="77777777" w:rsidR="00C906E1" w:rsidRPr="009C737C" w:rsidRDefault="00C906E1" w:rsidP="00C906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FE7101A" w14:textId="77777777" w:rsidR="00C906E1" w:rsidRPr="00BF7FA5" w:rsidRDefault="00C906E1" w:rsidP="00C906E1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906E1" w14:paraId="4263EDD7" w14:textId="77777777" w:rsidTr="002154B8">
        <w:tc>
          <w:tcPr>
            <w:tcW w:w="2123" w:type="dxa"/>
            <w:vMerge w:val="restart"/>
            <w:vAlign w:val="center"/>
          </w:tcPr>
          <w:p w14:paraId="4115E5EE" w14:textId="7777777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0022C14B" w14:textId="77777777" w:rsidR="00C906E1" w:rsidRPr="009C737C" w:rsidRDefault="00C906E1" w:rsidP="00C906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B25E87A" w14:textId="77777777" w:rsidR="00C906E1" w:rsidRPr="00410D0E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>Pregătirea şi efectuarea orelor lucrări practice și activitate clinică pentru disciplinele cuprinse în norma didactică;</w:t>
            </w:r>
          </w:p>
          <w:p w14:paraId="68546121" w14:textId="77777777" w:rsidR="00C906E1" w:rsidRPr="00410D0E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>Pregătirea activităţii didactice;</w:t>
            </w:r>
          </w:p>
          <w:p w14:paraId="081F1827" w14:textId="77777777" w:rsidR="00C906E1" w:rsidRPr="00410D0E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>Verificări, teste, examene și verificari pe parcurs;</w:t>
            </w:r>
          </w:p>
          <w:p w14:paraId="2BEE5434" w14:textId="77777777" w:rsidR="00C906E1" w:rsidRPr="00410D0E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>Consultaţii pentru studenţi asigurate la disciplinele din structura postului;</w:t>
            </w:r>
          </w:p>
          <w:p w14:paraId="71212608" w14:textId="77777777" w:rsidR="00C906E1" w:rsidRPr="00410D0E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>Asistenţă la examene;</w:t>
            </w:r>
          </w:p>
          <w:p w14:paraId="1FBCE443" w14:textId="77777777" w:rsidR="00C906E1" w:rsidRPr="00410D0E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>Îndrumare lucrari de licenţă;</w:t>
            </w:r>
          </w:p>
          <w:p w14:paraId="2C8DB2C9" w14:textId="77777777" w:rsidR="00C906E1" w:rsidRPr="00410D0E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>Elaborare materiale didactice;</w:t>
            </w:r>
          </w:p>
          <w:p w14:paraId="531097B2" w14:textId="77777777" w:rsidR="00C906E1" w:rsidRPr="00410D0E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>Activitate de cercetare ştiinţifică;</w:t>
            </w:r>
          </w:p>
          <w:p w14:paraId="3E9856DD" w14:textId="77777777" w:rsidR="00C906E1" w:rsidRPr="00410D0E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>Îndrumare cercuri ştiinţifice studenţeşti;</w:t>
            </w:r>
          </w:p>
          <w:p w14:paraId="754935E5" w14:textId="77777777" w:rsidR="00C906E1" w:rsidRPr="00410D0E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>Îndrumare activităţi de practică în cursul anului universitar;</w:t>
            </w:r>
          </w:p>
          <w:p w14:paraId="14A59BB0" w14:textId="77777777" w:rsidR="00C906E1" w:rsidRPr="00410D0E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>Participare la manifestări ştiinţifice;</w:t>
            </w:r>
          </w:p>
          <w:p w14:paraId="30526E67" w14:textId="77777777" w:rsidR="00C906E1" w:rsidRPr="00410D0E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 disiplinei;</w:t>
            </w:r>
          </w:p>
          <w:p w14:paraId="6562397C" w14:textId="77777777" w:rsidR="00C906E1" w:rsidRPr="00410D0E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>Activităţi de promovare şi legătura cu mediul economic;</w:t>
            </w:r>
          </w:p>
          <w:p w14:paraId="505E07F4" w14:textId="0444429C" w:rsidR="00C906E1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C906E1" w14:paraId="55BA8C69" w14:textId="77777777" w:rsidTr="002154B8">
        <w:tc>
          <w:tcPr>
            <w:tcW w:w="2123" w:type="dxa"/>
            <w:vMerge/>
            <w:vAlign w:val="center"/>
          </w:tcPr>
          <w:p w14:paraId="0EA81CF0" w14:textId="7777777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26ACFC5" w14:textId="77777777" w:rsidR="00C906E1" w:rsidRPr="009C737C" w:rsidRDefault="00C906E1" w:rsidP="00C906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6B19554" w14:textId="77777777" w:rsidR="00C906E1" w:rsidRDefault="00C906E1" w:rsidP="00C906E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906E1" w14:paraId="598BF082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70A96A43" w14:textId="7777777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14:paraId="2E5E8F8A" w14:textId="77777777" w:rsidR="00C906E1" w:rsidRPr="009C737C" w:rsidRDefault="00C906E1" w:rsidP="00C906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7FC15AB" w14:textId="7EC0C2E1" w:rsidR="00C906E1" w:rsidRPr="00897083" w:rsidRDefault="00C906E1" w:rsidP="00C906E1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97083">
              <w:rPr>
                <w:rFonts w:ascii="Times New Roman" w:hAnsi="Times New Roman" w:cs="Times New Roman"/>
                <w:b/>
                <w:bCs/>
                <w:lang w:val="ro-RO"/>
              </w:rPr>
              <w:t xml:space="preserve">Biologie animală </w:t>
            </w:r>
          </w:p>
          <w:p w14:paraId="44012D98" w14:textId="2CC02A5C" w:rsidR="00C906E1" w:rsidRPr="00897083" w:rsidRDefault="00897083" w:rsidP="0089708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97083">
              <w:rPr>
                <w:rFonts w:ascii="Times New Roman" w:hAnsi="Times New Roman" w:cs="Times New Roman"/>
                <w:lang w:val="ro-RO"/>
              </w:rPr>
              <w:t>Biologia animalelor vertebrate</w:t>
            </w:r>
          </w:p>
          <w:p w14:paraId="6325E509" w14:textId="418E0500" w:rsidR="00897083" w:rsidRPr="00897083" w:rsidRDefault="00897083" w:rsidP="0089708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97083">
              <w:rPr>
                <w:rFonts w:ascii="Times New Roman" w:hAnsi="Times New Roman" w:cs="Times New Roman"/>
                <w:lang w:val="ro-RO"/>
              </w:rPr>
              <w:t>Ecosistemul: biotopul si biocenoza</w:t>
            </w:r>
          </w:p>
          <w:p w14:paraId="3CD7EE01" w14:textId="18819250" w:rsidR="00C906E1" w:rsidRPr="00897083" w:rsidRDefault="00C906E1" w:rsidP="00C906E1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97083">
              <w:rPr>
                <w:rFonts w:ascii="Times New Roman" w:hAnsi="Times New Roman" w:cs="Times New Roman"/>
                <w:b/>
                <w:bCs/>
                <w:lang w:val="ro-RO"/>
              </w:rPr>
              <w:t xml:space="preserve">Biologie animale </w:t>
            </w:r>
          </w:p>
          <w:p w14:paraId="141C421B" w14:textId="77777777" w:rsidR="00897083" w:rsidRPr="00897083" w:rsidRDefault="00897083" w:rsidP="0089708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97083">
              <w:rPr>
                <w:rFonts w:ascii="Times New Roman" w:hAnsi="Times New Roman" w:cs="Times New Roman"/>
                <w:lang w:val="ro-RO"/>
              </w:rPr>
              <w:t>Biologie des animaux vertébrés</w:t>
            </w:r>
          </w:p>
          <w:p w14:paraId="3DD6BB70" w14:textId="1B20BB89" w:rsidR="00C906E1" w:rsidRPr="00897083" w:rsidRDefault="00897083" w:rsidP="0089708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97083">
              <w:rPr>
                <w:rFonts w:ascii="Times New Roman" w:hAnsi="Times New Roman" w:cs="Times New Roman"/>
                <w:lang w:val="ro-RO"/>
              </w:rPr>
              <w:t>L'écosystème : biotope et biocénose</w:t>
            </w:r>
          </w:p>
          <w:p w14:paraId="42D26EA2" w14:textId="56F0554A" w:rsidR="00C906E1" w:rsidRPr="00897083" w:rsidRDefault="00C906E1" w:rsidP="00C906E1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97083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Parasitology and parasitic diseases 1 </w:t>
            </w:r>
          </w:p>
          <w:p w14:paraId="58DD8677" w14:textId="77777777" w:rsidR="00897083" w:rsidRPr="00897083" w:rsidRDefault="00897083" w:rsidP="0089708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97083">
              <w:rPr>
                <w:rFonts w:ascii="Times New Roman" w:hAnsi="Times New Roman" w:cs="Times New Roman"/>
                <w:lang w:val="ro-RO"/>
              </w:rPr>
              <w:t>General parasitology</w:t>
            </w:r>
          </w:p>
          <w:p w14:paraId="457C62FD" w14:textId="77777777" w:rsidR="00897083" w:rsidRPr="00897083" w:rsidRDefault="00897083" w:rsidP="0089708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97083">
              <w:rPr>
                <w:rFonts w:ascii="Times New Roman" w:hAnsi="Times New Roman" w:cs="Times New Roman"/>
                <w:lang w:val="ro-RO"/>
              </w:rPr>
              <w:t>Protozooses in domestic animals</w:t>
            </w:r>
          </w:p>
          <w:p w14:paraId="4FEE62FE" w14:textId="77777777" w:rsidR="00897083" w:rsidRPr="00897083" w:rsidRDefault="00897083" w:rsidP="0089708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97083">
              <w:rPr>
                <w:rFonts w:ascii="Times New Roman" w:hAnsi="Times New Roman" w:cs="Times New Roman"/>
                <w:lang w:val="ro-RO"/>
              </w:rPr>
              <w:lastRenderedPageBreak/>
              <w:t>Trematodiases in domestic animals</w:t>
            </w:r>
          </w:p>
          <w:p w14:paraId="5D04D624" w14:textId="0758975F" w:rsidR="00897083" w:rsidRPr="00897083" w:rsidRDefault="00897083" w:rsidP="0089708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97083">
              <w:rPr>
                <w:rFonts w:ascii="Times New Roman" w:hAnsi="Times New Roman" w:cs="Times New Roman"/>
                <w:lang w:val="ro-RO"/>
              </w:rPr>
              <w:t>Cestodiases in pets</w:t>
            </w:r>
          </w:p>
          <w:p w14:paraId="1DEB27A0" w14:textId="75046B66" w:rsidR="00C906E1" w:rsidRPr="00C906E1" w:rsidRDefault="00C906E1" w:rsidP="00C906E1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906E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Parasitologie et maladies parasitaires 2 </w:t>
            </w:r>
          </w:p>
          <w:p w14:paraId="2279547F" w14:textId="77777777" w:rsidR="00C906E1" w:rsidRPr="00C906E1" w:rsidRDefault="00C906E1" w:rsidP="00C906E1">
            <w:pPr>
              <w:pStyle w:val="ListParagraph"/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hAnsi="Times New Roman" w:cs="Times New Roman"/>
                <w:lang w:val="ro-RO"/>
              </w:rPr>
            </w:pPr>
            <w:r w:rsidRPr="00C906E1">
              <w:rPr>
                <w:rFonts w:ascii="Times New Roman" w:hAnsi="Times New Roman" w:cs="Times New Roman"/>
                <w:bCs/>
              </w:rPr>
              <w:t>Nématodoses chez les animaux de compagnie</w:t>
            </w:r>
          </w:p>
          <w:p w14:paraId="45991BAB" w14:textId="1036D440" w:rsidR="00C906E1" w:rsidRPr="00C906E1" w:rsidRDefault="00C906E1" w:rsidP="0066361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C906E1">
              <w:rPr>
                <w:rFonts w:ascii="Times New Roman" w:hAnsi="Times New Roman" w:cs="Times New Roman"/>
                <w:bCs/>
              </w:rPr>
              <w:t>Maladies produits des insectes et les arachnides chez les animaux domestique</w:t>
            </w:r>
          </w:p>
          <w:p w14:paraId="02D944F0" w14:textId="77777777" w:rsidR="00C906E1" w:rsidRPr="00C906E1" w:rsidRDefault="00C906E1" w:rsidP="00C906E1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906E1">
              <w:rPr>
                <w:rFonts w:ascii="Times New Roman" w:hAnsi="Times New Roman" w:cs="Times New Roman"/>
                <w:b/>
                <w:bCs/>
                <w:lang w:val="ro-RO"/>
              </w:rPr>
              <w:t>Parasitologie et maladies parasitaires (clinique et leçons cliniques sur espèces) 3</w:t>
            </w:r>
          </w:p>
          <w:p w14:paraId="4C1D7F55" w14:textId="77777777" w:rsidR="00C906E1" w:rsidRDefault="00C906E1" w:rsidP="00C906E1">
            <w:pPr>
              <w:pStyle w:val="ListParagraph"/>
              <w:numPr>
                <w:ilvl w:val="0"/>
                <w:numId w:val="11"/>
              </w:numPr>
              <w:ind w:left="714" w:hanging="357"/>
              <w:rPr>
                <w:rFonts w:ascii="Times New Roman" w:hAnsi="Times New Roman" w:cs="Times New Roman"/>
                <w:lang w:val="ro-RO"/>
              </w:rPr>
            </w:pPr>
            <w:r w:rsidRPr="00C906E1">
              <w:rPr>
                <w:rFonts w:ascii="Times New Roman" w:hAnsi="Times New Roman" w:cs="Times New Roman"/>
                <w:lang w:val="ro-RO"/>
              </w:rPr>
              <w:t>Traitement des maladies parasitaires chez les animaux domestiques</w:t>
            </w:r>
          </w:p>
          <w:p w14:paraId="57D39FA0" w14:textId="77777777" w:rsidR="00897083" w:rsidRDefault="00897083" w:rsidP="00897083">
            <w:pPr>
              <w:rPr>
                <w:rFonts w:ascii="Times New Roman" w:hAnsi="Times New Roman" w:cs="Times New Roman"/>
                <w:lang w:val="ro-RO"/>
              </w:rPr>
            </w:pPr>
          </w:p>
          <w:p w14:paraId="041ECBBC" w14:textId="77777777" w:rsidR="00897083" w:rsidRPr="00A32661" w:rsidRDefault="00897083" w:rsidP="008970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326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Bibliografie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:</w:t>
            </w:r>
          </w:p>
          <w:p w14:paraId="3FFDB5D9" w14:textId="4CB5BE4C" w:rsidR="00897083" w:rsidRDefault="00897083" w:rsidP="00897083">
            <w:pPr>
              <w:numPr>
                <w:ilvl w:val="0"/>
                <w:numId w:val="13"/>
              </w:numPr>
              <w:tabs>
                <w:tab w:val="left" w:pos="-90"/>
                <w:tab w:val="left" w:pos="0"/>
                <w:tab w:val="left" w:pos="270"/>
              </w:tabs>
              <w:suppressAutoHyphens/>
              <w:ind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Gherman, C.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Biologie animală și ecologie. Editura AcademicPres, Cluj-Napoca</w:t>
            </w:r>
          </w:p>
          <w:p w14:paraId="2C7A963B" w14:textId="72749057" w:rsidR="00897083" w:rsidRDefault="00897083" w:rsidP="00897083">
            <w:pPr>
              <w:numPr>
                <w:ilvl w:val="0"/>
                <w:numId w:val="13"/>
              </w:numPr>
              <w:tabs>
                <w:tab w:val="left" w:pos="-90"/>
                <w:tab w:val="left" w:pos="0"/>
                <w:tab w:val="left" w:pos="270"/>
              </w:tabs>
              <w:suppressAutoHyphens/>
              <w:ind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Constantin, N. </w:t>
            </w:r>
            <w:r w:rsidRPr="00294FE3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Tratat de Medicină Veterinară. Volumul VI. Editura Risoprint, Cluj-Napoca</w:t>
            </w:r>
          </w:p>
          <w:p w14:paraId="75E23257" w14:textId="77777777" w:rsidR="00897083" w:rsidRDefault="00897083" w:rsidP="00897083">
            <w:pPr>
              <w:numPr>
                <w:ilvl w:val="0"/>
                <w:numId w:val="13"/>
              </w:numPr>
              <w:tabs>
                <w:tab w:val="left" w:pos="-90"/>
                <w:tab w:val="left" w:pos="0"/>
                <w:tab w:val="left" w:pos="270"/>
              </w:tabs>
              <w:suppressAutoHyphens/>
              <w:ind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17">
              <w:rPr>
                <w:rFonts w:ascii="Times New Roman" w:hAnsi="Times New Roman" w:cs="Times New Roman"/>
                <w:sz w:val="20"/>
                <w:szCs w:val="20"/>
              </w:rPr>
              <w:t xml:space="preserve">Cozma V, Gherman C, Mircean V, Magdaş C, </w:t>
            </w:r>
            <w:r w:rsidRPr="00D12A17">
              <w:rPr>
                <w:rFonts w:ascii="Times New Roman" w:hAnsi="Times New Roman" w:cs="Times New Roman"/>
                <w:bCs/>
                <w:sz w:val="20"/>
                <w:szCs w:val="20"/>
              </w:rPr>
              <w:t>Mihalca A</w:t>
            </w:r>
            <w:r w:rsidRPr="00D12A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12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2009</w:t>
            </w:r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. Ghid de diagnostic parazitologic veterinar. Risoprint, Cluj-Napoca</w:t>
            </w:r>
          </w:p>
          <w:p w14:paraId="7CB57D11" w14:textId="3D85BA82" w:rsidR="00897083" w:rsidRPr="00897083" w:rsidRDefault="00897083" w:rsidP="00897083">
            <w:pPr>
              <w:numPr>
                <w:ilvl w:val="0"/>
                <w:numId w:val="13"/>
              </w:numPr>
              <w:tabs>
                <w:tab w:val="left" w:pos="-90"/>
                <w:tab w:val="left" w:pos="0"/>
                <w:tab w:val="left" w:pos="270"/>
              </w:tabs>
              <w:suppressAutoHyphens/>
              <w:ind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Bussiéras J, Chermette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1995</w:t>
            </w:r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Parasitologie vétérinaire- Helminthologie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(Vol. 3)</w:t>
            </w:r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Maison-Alfort: Service de Parasitologie de L’</w:t>
            </w:r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Ecole Nationale Vétérinaire d’Alfort,</w:t>
            </w:r>
          </w:p>
        </w:tc>
      </w:tr>
      <w:tr w:rsidR="00C906E1" w14:paraId="57B39B62" w14:textId="77777777" w:rsidTr="002154B8">
        <w:tc>
          <w:tcPr>
            <w:tcW w:w="2123" w:type="dxa"/>
            <w:vMerge/>
            <w:vAlign w:val="center"/>
          </w:tcPr>
          <w:p w14:paraId="68968477" w14:textId="7777777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164AFE1" w14:textId="77777777" w:rsidR="00C906E1" w:rsidRPr="009C737C" w:rsidRDefault="00C906E1" w:rsidP="00C906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EBC4519" w14:textId="77777777" w:rsidR="00C906E1" w:rsidRDefault="00C906E1" w:rsidP="00C906E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05CED7F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80FF462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71F25E0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0FCC6C9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2.2(2)</w:t>
      </w:r>
    </w:p>
    <w:p w14:paraId="0C62E0A5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850C254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D3BE6AF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5E0D9D11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B4F78AE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2D58D71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5A006EA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735F0D6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2B651391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5FAC62A3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350F38F" w14:textId="004A2430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6621CE">
        <w:rPr>
          <w:rFonts w:ascii="Times New Roman" w:hAnsi="Times New Roman" w:cs="Times New Roman"/>
          <w:lang w:val="ro-RO"/>
        </w:rPr>
        <w:t>01.11.2022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9CC"/>
    <w:multiLevelType w:val="hybridMultilevel"/>
    <w:tmpl w:val="4FE2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60BAB"/>
    <w:multiLevelType w:val="hybridMultilevel"/>
    <w:tmpl w:val="969A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760D9"/>
    <w:multiLevelType w:val="hybridMultilevel"/>
    <w:tmpl w:val="63705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3ECB25CE"/>
    <w:multiLevelType w:val="hybridMultilevel"/>
    <w:tmpl w:val="2F60F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>
    <w:nsid w:val="53A34908"/>
    <w:multiLevelType w:val="hybridMultilevel"/>
    <w:tmpl w:val="D88A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256B4"/>
    <w:multiLevelType w:val="hybridMultilevel"/>
    <w:tmpl w:val="052CB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2154B8"/>
    <w:rsid w:val="002B2A3D"/>
    <w:rsid w:val="003A6597"/>
    <w:rsid w:val="003D0525"/>
    <w:rsid w:val="00551745"/>
    <w:rsid w:val="005B4CE4"/>
    <w:rsid w:val="006621CE"/>
    <w:rsid w:val="00695BEA"/>
    <w:rsid w:val="00761B88"/>
    <w:rsid w:val="00781597"/>
    <w:rsid w:val="007F1F43"/>
    <w:rsid w:val="007F4391"/>
    <w:rsid w:val="008056AD"/>
    <w:rsid w:val="00840B2B"/>
    <w:rsid w:val="008633CC"/>
    <w:rsid w:val="00874116"/>
    <w:rsid w:val="00880046"/>
    <w:rsid w:val="00897083"/>
    <w:rsid w:val="009C737C"/>
    <w:rsid w:val="009E56F4"/>
    <w:rsid w:val="00A16C33"/>
    <w:rsid w:val="00A34598"/>
    <w:rsid w:val="00A90A90"/>
    <w:rsid w:val="00AB0E4A"/>
    <w:rsid w:val="00B35659"/>
    <w:rsid w:val="00B52F57"/>
    <w:rsid w:val="00BD4620"/>
    <w:rsid w:val="00BF24AE"/>
    <w:rsid w:val="00BF7FA5"/>
    <w:rsid w:val="00C06103"/>
    <w:rsid w:val="00C906E1"/>
    <w:rsid w:val="00C97671"/>
    <w:rsid w:val="00CF416F"/>
    <w:rsid w:val="00D84087"/>
    <w:rsid w:val="00D87059"/>
    <w:rsid w:val="00DA0651"/>
    <w:rsid w:val="00E54C3B"/>
    <w:rsid w:val="00E8015B"/>
    <w:rsid w:val="00F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C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2021-03-05T08:43:00Z</cp:lastPrinted>
  <dcterms:created xsi:type="dcterms:W3CDTF">2022-11-01T11:18:00Z</dcterms:created>
  <dcterms:modified xsi:type="dcterms:W3CDTF">2022-11-01T11:18:00Z</dcterms:modified>
</cp:coreProperties>
</file>