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:rsidTr="009B6AD0">
        <w:tc>
          <w:tcPr>
            <w:tcW w:w="2123" w:type="dxa"/>
            <w:vMerge w:val="restart"/>
          </w:tcPr>
          <w:p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B6AD0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684355" w:rsidP="00EF3A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EF3A5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64652" w:rsidRDefault="00190556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proiect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64652" w:rsidRDefault="00190556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Practică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topografie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2,14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:rsidR="00864652" w:rsidRPr="00071875" w:rsidRDefault="007A7644" w:rsidP="002A434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0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elipsoidală</w:t>
            </w:r>
            <w:proofErr w:type="spellEnd"/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– </w:t>
            </w:r>
            <w:r w:rsidR="00190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</w:t>
            </w:r>
            <w:r w:rsidR="00071875" w:rsidRPr="0007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4652" w:rsidRPr="0001144C" w:rsidRDefault="00190556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Gravimetrie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geodezică</w:t>
            </w:r>
            <w:proofErr w:type="spellEnd"/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II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1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71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h/an;</w:t>
            </w:r>
          </w:p>
          <w:p w:rsidR="00071875" w:rsidRPr="00071875" w:rsidRDefault="00190556" w:rsidP="00F44D9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Modelarea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3D 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spaţiului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obiect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vizualizare</w:t>
            </w:r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virtuală</w:t>
            </w:r>
            <w:proofErr w:type="spellEnd"/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="00F44D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SMC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A764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A764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,75</w:t>
            </w:r>
            <w:r w:rsidR="0007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h/an.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E7050A" w:rsidRDefault="00516F74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geodezică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3A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curs,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5B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965B8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="002A4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4341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="001905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90556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064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="009064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9064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proiect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06412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="0090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412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906412" w:rsidRPr="00E83B89">
              <w:rPr>
                <w:rFonts w:ascii="Times New Roman" w:hAnsi="Times New Roman" w:cs="Times New Roman"/>
                <w:sz w:val="24"/>
                <w:szCs w:val="24"/>
              </w:rPr>
              <w:t>formaţi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06412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06412" w:rsidRPr="00E83B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06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190556" w:rsidRDefault="002A4341" w:rsidP="00190556">
            <w:pPr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Practică</w:t>
            </w:r>
            <w:proofErr w:type="spellEnd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topografie</w:t>
            </w:r>
            <w:proofErr w:type="spellEnd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II </w:t>
            </w:r>
            <w:proofErr w:type="spellStart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4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="00316189" w:rsidRPr="005A6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16189" w:rsidRPr="005A6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efectu</w:t>
            </w:r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ată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C5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="00AA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AA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="00316189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r w:rsidR="0063340B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ore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spec</w:t>
            </w:r>
            <w:r w:rsidR="00532E4E">
              <w:rPr>
                <w:rFonts w:ascii="Times New Roman" w:hAnsi="Times New Roman"/>
                <w:sz w:val="24"/>
                <w:szCs w:val="24"/>
              </w:rPr>
              <w:t>ialitate</w:t>
            </w:r>
            <w:proofErr w:type="spellEnd"/>
            <w:r w:rsidR="00532E4E">
              <w:rPr>
                <w:rFonts w:ascii="Times New Roman" w:hAnsi="Times New Roman"/>
                <w:sz w:val="24"/>
                <w:szCs w:val="24"/>
              </w:rPr>
              <w:t xml:space="preserve"> cu 2 </w:t>
            </w:r>
            <w:proofErr w:type="spellStart"/>
            <w:r w:rsidR="00532E4E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532E4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32E4E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532E4E">
              <w:rPr>
                <w:rFonts w:ascii="Times New Roman" w:hAnsi="Times New Roman"/>
                <w:sz w:val="24"/>
                <w:szCs w:val="24"/>
              </w:rPr>
              <w:t xml:space="preserve"> = 4,</w:t>
            </w:r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28 ore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532E4E">
              <w:rPr>
                <w:rFonts w:ascii="Times New Roman" w:hAnsi="Times New Roman"/>
                <w:sz w:val="24"/>
                <w:szCs w:val="24"/>
              </w:rPr>
              <w:t>28 de</w:t>
            </w:r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 de 2</w:t>
            </w:r>
            <w:r w:rsidR="00532E4E">
              <w:rPr>
                <w:rFonts w:ascii="Times New Roman" w:hAnsi="Times New Roman"/>
                <w:sz w:val="24"/>
                <w:szCs w:val="24"/>
              </w:rPr>
              <w:t>,</w:t>
            </w:r>
            <w:r w:rsidR="00190556" w:rsidRPr="00897853">
              <w:rPr>
                <w:rFonts w:ascii="Times New Roman" w:hAnsi="Times New Roman"/>
                <w:sz w:val="24"/>
                <w:szCs w:val="24"/>
              </w:rPr>
              <w:t xml:space="preserve">14 ore </w:t>
            </w:r>
            <w:proofErr w:type="spellStart"/>
            <w:r w:rsidR="00190556"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190556" w:rsidRPr="0089785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4C7DDD" w:rsidRDefault="00AF6E76" w:rsidP="004C7DD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Geodezie</w:t>
            </w:r>
            <w:proofErr w:type="spellEnd"/>
            <w:r w:rsidR="00190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0556">
              <w:rPr>
                <w:rFonts w:ascii="Times New Roman" w:hAnsi="Times New Roman"/>
                <w:b/>
                <w:sz w:val="24"/>
                <w:szCs w:val="24"/>
              </w:rPr>
              <w:t>elipsoidală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DDD">
              <w:rPr>
                <w:rFonts w:ascii="Times New Roman" w:hAnsi="Times New Roman"/>
                <w:sz w:val="24"/>
                <w:szCs w:val="24"/>
              </w:rPr>
              <w:t>I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</w:t>
            </w:r>
            <w:r w:rsidR="0063340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Măsur</w:t>
            </w:r>
            <w:r w:rsidR="004C7DDD">
              <w:rPr>
                <w:rFonts w:ascii="Times New Roman" w:hAnsi="Times New Roman"/>
                <w:sz w:val="24"/>
                <w:szCs w:val="24"/>
              </w:rPr>
              <w:t>ă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0DD">
              <w:rPr>
                <w:rFonts w:ascii="Times New Roman" w:hAnsi="Times New Roman"/>
                <w:sz w:val="24"/>
                <w:szCs w:val="24"/>
              </w:rPr>
              <w:t>t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0DD">
              <w:rPr>
                <w:rFonts w:ascii="Times New Roman" w:hAnsi="Times New Roman"/>
                <w:sz w:val="24"/>
                <w:szCs w:val="24"/>
              </w:rPr>
              <w:t>c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90556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190556">
              <w:rPr>
                <w:rFonts w:ascii="Times New Roman" w:hAnsi="Times New Roman"/>
                <w:sz w:val="24"/>
                <w:szCs w:val="24"/>
              </w:rPr>
              <w:t xml:space="preserve"> practice de </w:t>
            </w:r>
            <w:proofErr w:type="spellStart"/>
            <w:r w:rsidR="00190556">
              <w:rPr>
                <w:rFonts w:ascii="Times New Roman" w:hAnsi="Times New Roman"/>
                <w:sz w:val="24"/>
                <w:szCs w:val="24"/>
              </w:rPr>
              <w:t>laborator</w:t>
            </w:r>
            <w:proofErr w:type="spellEnd"/>
            <w:r w:rsidR="006E1D2A">
              <w:rPr>
                <w:rFonts w:ascii="Times New Roman" w:hAnsi="Times New Roman"/>
                <w:sz w:val="24"/>
                <w:szCs w:val="24"/>
              </w:rPr>
              <w:t xml:space="preserve"> cu o </w:t>
            </w:r>
            <w:proofErr w:type="spellStart"/>
            <w:r w:rsidR="006E1D2A">
              <w:rPr>
                <w:rFonts w:ascii="Times New Roman" w:hAnsi="Times New Roman"/>
                <w:sz w:val="24"/>
                <w:szCs w:val="24"/>
              </w:rPr>
              <w:t>formaţie</w:t>
            </w:r>
            <w:proofErr w:type="spellEnd"/>
            <w:r w:rsidR="006E1D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E1D2A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190556">
              <w:rPr>
                <w:rFonts w:ascii="Times New Roman" w:hAnsi="Times New Roman"/>
                <w:sz w:val="24"/>
                <w:szCs w:val="24"/>
              </w:rPr>
              <w:t>2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19055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190556"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190556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>
              <w:rPr>
                <w:rFonts w:ascii="Times New Roman" w:hAnsi="Times New Roman"/>
                <w:sz w:val="24"/>
                <w:szCs w:val="24"/>
              </w:rPr>
              <w:t>/an.</w:t>
            </w:r>
            <w:r w:rsidR="004C7DDD"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  <w:p w:rsidR="00015B87" w:rsidRDefault="00F44D9A" w:rsidP="00015B8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Gravimetrie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geodezică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AF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AF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E76">
              <w:rPr>
                <w:rFonts w:ascii="Times New Roman" w:hAnsi="Times New Roman"/>
                <w:sz w:val="24"/>
                <w:szCs w:val="24"/>
              </w:rPr>
              <w:t>2 ore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 w:rsidR="00AF6E76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1E1E70">
              <w:rPr>
                <w:rFonts w:ascii="Times New Roman" w:hAnsi="Times New Roman"/>
                <w:sz w:val="24"/>
                <w:szCs w:val="24"/>
              </w:rPr>
              <w:t>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1E1E70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1E7808" w:rsidRPr="00655766" w:rsidRDefault="00F44D9A" w:rsidP="00FB5CB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Modelarea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3D a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spaţiului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obiect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vizualizarea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virtuală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efectuată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semestrul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cu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anului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FB5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studii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Sisteme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monitorizare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Facultatea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Silvicultură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Cadastru</w:t>
            </w:r>
            <w:proofErr w:type="spellEnd"/>
            <w:r w:rsidR="00AF6E7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astfel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340B">
              <w:rPr>
                <w:rFonts w:ascii="Times New Roman" w:hAnsi="Times New Roman"/>
                <w:sz w:val="24"/>
                <w:szCs w:val="24"/>
              </w:rPr>
              <w:t>2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63340B">
              <w:rPr>
                <w:rFonts w:ascii="Times New Roman" w:hAnsi="Times New Roman"/>
                <w:sz w:val="24"/>
                <w:szCs w:val="24"/>
              </w:rPr>
              <w:t>e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63340B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252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25207C">
              <w:rPr>
                <w:rFonts w:ascii="Times New Roman" w:hAnsi="Times New Roman"/>
                <w:sz w:val="24"/>
                <w:szCs w:val="24"/>
              </w:rPr>
              <w:t>curs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5207C">
              <w:rPr>
                <w:rFonts w:ascii="Times New Roman" w:hAnsi="Times New Roman"/>
                <w:sz w:val="24"/>
                <w:szCs w:val="24"/>
              </w:rPr>
              <w:t>5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252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252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4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63340B"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 w:rsidR="00633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25207C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 w:rsidR="0025207C">
              <w:rPr>
                <w:rFonts w:ascii="Times New Roman" w:hAnsi="Times New Roman"/>
                <w:sz w:val="24"/>
                <w:szCs w:val="24"/>
              </w:rPr>
              <w:t>3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25207C">
              <w:rPr>
                <w:rFonts w:ascii="Times New Roman" w:hAnsi="Times New Roman"/>
                <w:sz w:val="24"/>
                <w:szCs w:val="24"/>
              </w:rPr>
              <w:t>4,5</w:t>
            </w:r>
            <w:r w:rsidR="0025207C"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25207C"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5207C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E62DF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 o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015B8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252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4,75</w:t>
            </w:r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</w:t>
            </w:r>
            <w:proofErr w:type="spellStart"/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/an.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proiect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practică</w:t>
            </w:r>
            <w:proofErr w:type="spellEnd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>specialitate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  <w:proofErr w:type="gramEnd"/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:rsidTr="009B6AD0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B6AD0">
        <w:tc>
          <w:tcPr>
            <w:tcW w:w="2123" w:type="dxa"/>
            <w:vMerge w:val="restart"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445F5" w:rsidRPr="006445F5" w:rsidRDefault="006445F5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Geodezie-proiect:</w:t>
            </w:r>
          </w:p>
          <w:p w:rsidR="006445F5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Rezolvarea reţelei de triangulaţie din punct de vedere planimetric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:rsidR="006445F5" w:rsidRDefault="006445F5" w:rsidP="006445F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1543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Stabilire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 numărului ecuațiilor de condiție. Scrierea condițiilor geometrice</w:t>
            </w:r>
          </w:p>
          <w:p w:rsidR="006445F5" w:rsidRPr="00154398" w:rsidRDefault="006445F5" w:rsidP="006445F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Scrierea ecuațiilor de corecții</w:t>
            </w:r>
          </w:p>
          <w:p w:rsidR="006445F5" w:rsidRPr="00F608FC" w:rsidRDefault="006445F5" w:rsidP="006445F5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Rezolvarea sistemului normal de ecuaţii corespunzător măsurătorilor condiţionate de ace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aşi precizie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prin schema Gauss-Doolittle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Rezolvarea sistemului ecuaţiilor normale prin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Metoda matriceală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Calculul orientărilor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Ortelecan , M., : Geodezie, Editura AcademicPRES, Cluj-Napoca, 2006.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Ghiţǎu, D : Triangulaţii, Editura didactică şi pedagogică, Bucureşti,1972.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Ghiţǎu, D. : Geodezie şi gravimetrie geodezică. Editura didactică şi pedagogică, Bucureşti,1983.</w:t>
            </w:r>
          </w:p>
          <w:p w:rsidR="006445F5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Moldoveanu, C. : Geodezie, Matrix Rom, Bucureşti, 2002.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Geodezie elipsoidală: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Calculul razelor de curbură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Calculul 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ungimii arcului de meridian</w:t>
            </w:r>
          </w:p>
          <w:p w:rsidR="006445F5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Calculul 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ungimii arcului de paralel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Calculul excesului sferic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Rezolvarea triunghiurilor geodezice mici prin Metoda Legendre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Ortelecan , M., : Geodezie, Editura AcademicPRES, Cluj-Napoca, 2006.</w:t>
            </w:r>
          </w:p>
          <w:p w:rsidR="006445F5" w:rsidRPr="00F608FC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Ghiţǎu, D : Triangulaţii, Editura didactică şi pedagogică, Bucureşti,1972.</w:t>
            </w:r>
          </w:p>
          <w:p w:rsidR="006445F5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Moldoveanu, C. : Geodezie, Matrix Rom, Bucureşti, 2002.</w:t>
            </w:r>
          </w:p>
          <w:p w:rsidR="006445F5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Sălăgean, T.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: Geodezie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Lucrări practice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Editura AcademicPRES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Cluj-Napoca, 2014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Gravimetrie geodezică:</w:t>
            </w:r>
          </w:p>
          <w:p w:rsidR="006445F5" w:rsidRPr="00F55F22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Obiectul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determinărilor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gravimetrice</w:t>
            </w:r>
            <w:proofErr w:type="spellEnd"/>
          </w:p>
          <w:p w:rsidR="006445F5" w:rsidRPr="00F55F22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Determinări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absolute ale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accelerației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gravității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bazate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pe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măsurarea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perioadei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oscilație</w:t>
            </w:r>
            <w:proofErr w:type="spellEnd"/>
          </w:p>
          <w:p w:rsidR="006445F5" w:rsidRPr="00F55F22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Determinări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absolute ale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accelerației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gravității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bazate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pe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căderea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liberă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respectiv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lansarea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verticală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vid a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corpurilor</w:t>
            </w:r>
            <w:proofErr w:type="spellEnd"/>
          </w:p>
          <w:p w:rsidR="006445F5" w:rsidRPr="00F55F22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</w:t>
            </w: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Determinări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relative ale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accelerației</w:t>
            </w:r>
            <w:proofErr w:type="spellEnd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5F22">
              <w:rPr>
                <w:rFonts w:ascii="Times New Roman" w:hAnsi="Times New Roman"/>
                <w:bCs/>
                <w:sz w:val="24"/>
                <w:szCs w:val="24"/>
              </w:rPr>
              <w:t>gravității</w:t>
            </w:r>
            <w:proofErr w:type="spellEnd"/>
          </w:p>
          <w:p w:rsidR="006445F5" w:rsidRPr="00F55F22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Rețele gravimetrice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:rsidR="006445F5" w:rsidRPr="00154398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  <w:r w:rsidRPr="00F55F22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Moldoveanu, C., : Geodezie. Noțiuni de geodezie fizică și </w:t>
            </w:r>
            <w:r w:rsidRPr="00154398">
              <w:rPr>
                <w:rFonts w:ascii="Times New Roman" w:hAnsi="Times New Roman"/>
                <w:sz w:val="24"/>
                <w:szCs w:val="24"/>
                <w:lang w:val="ro-RO"/>
              </w:rPr>
              <w:t>elipsoidală, Institutul de construcții, București, 2006.</w:t>
            </w:r>
          </w:p>
          <w:p w:rsidR="006445F5" w:rsidRPr="00154398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54398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154398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Ghiţǎu, D : Geodezie și gravimetrie geodezică, Editura didactică şi pedagogică, Bucureşti,1983.</w:t>
            </w:r>
          </w:p>
          <w:p w:rsidR="006445F5" w:rsidRPr="00154398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54398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154398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Moldoveanu, C. : Bazele geodeziei fizice, Matrix Rom, Bucureşti, 2010.</w:t>
            </w:r>
          </w:p>
          <w:p w:rsidR="006445F5" w:rsidRDefault="006445F5" w:rsidP="006445F5">
            <w:pPr>
              <w:rPr>
                <w:rFonts w:ascii="Times New Roman" w:hAnsi="Times New Roman"/>
                <w:lang w:val="ro-RO"/>
              </w:rPr>
            </w:pP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Modelarea</w:t>
            </w:r>
            <w:proofErr w:type="spellEnd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3D a </w:t>
            </w: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spaţiului</w:t>
            </w:r>
            <w:proofErr w:type="spellEnd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obiect</w:t>
            </w:r>
            <w:proofErr w:type="spellEnd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vizualizarea</w:t>
            </w:r>
            <w:proofErr w:type="spellEnd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5F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virtuală</w:t>
            </w:r>
            <w:proofErr w:type="spellEnd"/>
            <w:r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F608FC">
              <w:rPr>
                <w:rFonts w:ascii="Times New Roman" w:hAnsi="Times New Roman"/>
                <w:sz w:val="24"/>
                <w:szCs w:val="24"/>
                <w:lang w:val="ro-RO"/>
              </w:rPr>
              <w:tab/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Modelare 3D a spaţiului obiect - Noţiuni (definiţii,</w:t>
            </w:r>
          </w:p>
          <w:p w:rsidR="006445F5" w:rsidRPr="000973AD" w:rsidRDefault="006445F5" w:rsidP="006445F5">
            <w:pPr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domenii de aplicabilitate).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G</w:t>
            </w:r>
            <w:bookmarkStart w:id="0" w:name="_GoBack"/>
            <w:bookmarkEnd w:id="0"/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loburi virtuale – definiţii, tipuri de globuri virtuale,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domenii de aplicabilitate.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Modelarea geometrică a spaţiului obiect. Clasificarea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metodelor şi tehnicilor de modelare geometrică.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Modelarea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determinarea </w:t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suprafeţelor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3D</w:t>
            </w:r>
          </w:p>
          <w:p w:rsidR="006445F5" w:rsidRPr="00735943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  <w:r w:rsidRPr="00735943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Realizarea modelelor 3D utilizând aplicaţia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Leica Cyclone</w:t>
            </w:r>
          </w:p>
          <w:p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:rsidR="006445F5" w:rsidRPr="00C132DA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Coșarcă , C., : Sisteme de măsurare în industrie, Editura Conspress, București, 2009.</w:t>
            </w:r>
          </w:p>
          <w:p w:rsidR="006445F5" w:rsidRPr="00C132DA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Sălăgean T., Șuba E.E. : Cartografie digitală, Editura AcademicPRES, Cluj-Napoca, 2019.</w:t>
            </w:r>
          </w:p>
          <w:p w:rsidR="006445F5" w:rsidRPr="00C132DA" w:rsidRDefault="006445F5" w:rsidP="006445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Pr="00C132DA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Zăvoianu, F., Oniga, E. : Fotogrammetria digitală, Editura MatrixROM, București, 2017</w:t>
            </w:r>
          </w:p>
          <w:p w:rsidR="00612069" w:rsidRPr="00DE5479" w:rsidRDefault="006445F5" w:rsidP="006445F5">
            <w:pPr>
              <w:ind w:left="360"/>
              <w:rPr>
                <w:rFonts w:ascii="Times New Roman" w:hAnsi="Times New Roman"/>
                <w:lang w:val="ro-RO"/>
              </w:rPr>
            </w:pPr>
            <w:r w:rsidRPr="002F453B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  <w:r w:rsidRPr="002F453B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Oniga, E., Breaban A.I. : Aplicații utilizând nori de puncte laser scaner aeropurtat, Matrix Rom, Bucureşti, 2020</w:t>
            </w:r>
          </w:p>
        </w:tc>
      </w:tr>
      <w:tr w:rsidR="00612069" w:rsidRPr="00EC3883" w:rsidTr="009B6AD0">
        <w:tc>
          <w:tcPr>
            <w:tcW w:w="2123" w:type="dxa"/>
            <w:vMerge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7C1BE5" w:rsidRDefault="00612069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Ioana Pop</w:t>
      </w:r>
      <w:r>
        <w:rPr>
          <w:rFonts w:ascii="Times New Roman" w:hAnsi="Times New Roman" w:cs="Times New Roman"/>
          <w:lang w:val="ro-RO"/>
        </w:rPr>
        <w:tab/>
      </w:r>
    </w:p>
    <w:p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______________________</w:t>
      </w:r>
    </w:p>
    <w:p w:rsidR="009C737C" w:rsidRPr="00E54C3B" w:rsidRDefault="009C737C" w:rsidP="006445F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DE547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7B9F"/>
    <w:multiLevelType w:val="hybridMultilevel"/>
    <w:tmpl w:val="A1CA3928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47B25"/>
    <w:multiLevelType w:val="hybridMultilevel"/>
    <w:tmpl w:val="167E3F5E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7"/>
  </w:num>
  <w:num w:numId="4">
    <w:abstractNumId w:val="23"/>
  </w:num>
  <w:num w:numId="5">
    <w:abstractNumId w:val="13"/>
  </w:num>
  <w:num w:numId="6">
    <w:abstractNumId w:val="10"/>
  </w:num>
  <w:num w:numId="7">
    <w:abstractNumId w:val="17"/>
  </w:num>
  <w:num w:numId="8">
    <w:abstractNumId w:val="3"/>
  </w:num>
  <w:num w:numId="9">
    <w:abstractNumId w:val="21"/>
  </w:num>
  <w:num w:numId="10">
    <w:abstractNumId w:val="22"/>
  </w:num>
  <w:num w:numId="11">
    <w:abstractNumId w:val="15"/>
  </w:num>
  <w:num w:numId="12">
    <w:abstractNumId w:val="5"/>
  </w:num>
  <w:num w:numId="13">
    <w:abstractNumId w:val="19"/>
  </w:num>
  <w:num w:numId="14">
    <w:abstractNumId w:val="1"/>
  </w:num>
  <w:num w:numId="15">
    <w:abstractNumId w:val="16"/>
  </w:num>
  <w:num w:numId="16">
    <w:abstractNumId w:val="2"/>
  </w:num>
  <w:num w:numId="17">
    <w:abstractNumId w:val="26"/>
  </w:num>
  <w:num w:numId="18">
    <w:abstractNumId w:val="4"/>
  </w:num>
  <w:num w:numId="19">
    <w:abstractNumId w:val="12"/>
  </w:num>
  <w:num w:numId="20">
    <w:abstractNumId w:val="0"/>
  </w:num>
  <w:num w:numId="21">
    <w:abstractNumId w:val="24"/>
  </w:num>
  <w:num w:numId="22">
    <w:abstractNumId w:val="14"/>
  </w:num>
  <w:num w:numId="23">
    <w:abstractNumId w:val="11"/>
  </w:num>
  <w:num w:numId="24">
    <w:abstractNumId w:val="18"/>
  </w:num>
  <w:num w:numId="25">
    <w:abstractNumId w:val="20"/>
  </w:num>
  <w:num w:numId="26">
    <w:abstractNumId w:val="25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1144C"/>
    <w:rsid w:val="00015B87"/>
    <w:rsid w:val="0002354C"/>
    <w:rsid w:val="00037F49"/>
    <w:rsid w:val="000642AC"/>
    <w:rsid w:val="00071875"/>
    <w:rsid w:val="000D1E0D"/>
    <w:rsid w:val="00104B4E"/>
    <w:rsid w:val="00113157"/>
    <w:rsid w:val="001412A5"/>
    <w:rsid w:val="00190556"/>
    <w:rsid w:val="00190855"/>
    <w:rsid w:val="001A32D9"/>
    <w:rsid w:val="001B06C7"/>
    <w:rsid w:val="001E1E70"/>
    <w:rsid w:val="001E7808"/>
    <w:rsid w:val="002109EA"/>
    <w:rsid w:val="00217689"/>
    <w:rsid w:val="0025207C"/>
    <w:rsid w:val="00282DB3"/>
    <w:rsid w:val="002A4341"/>
    <w:rsid w:val="002C3277"/>
    <w:rsid w:val="002C6D01"/>
    <w:rsid w:val="002C7344"/>
    <w:rsid w:val="00316189"/>
    <w:rsid w:val="00357910"/>
    <w:rsid w:val="00384AF2"/>
    <w:rsid w:val="0038551E"/>
    <w:rsid w:val="003A142D"/>
    <w:rsid w:val="003A5D6B"/>
    <w:rsid w:val="003A6597"/>
    <w:rsid w:val="003C0FB7"/>
    <w:rsid w:val="003D0525"/>
    <w:rsid w:val="003D7E0D"/>
    <w:rsid w:val="003F791C"/>
    <w:rsid w:val="00430FAE"/>
    <w:rsid w:val="00445CC1"/>
    <w:rsid w:val="00481198"/>
    <w:rsid w:val="004B6E29"/>
    <w:rsid w:val="004C7DDD"/>
    <w:rsid w:val="004D5905"/>
    <w:rsid w:val="004E62DF"/>
    <w:rsid w:val="00516F74"/>
    <w:rsid w:val="00532E4E"/>
    <w:rsid w:val="005764C9"/>
    <w:rsid w:val="00581251"/>
    <w:rsid w:val="00582904"/>
    <w:rsid w:val="005A6448"/>
    <w:rsid w:val="005D6184"/>
    <w:rsid w:val="00612069"/>
    <w:rsid w:val="0063340B"/>
    <w:rsid w:val="00634F2B"/>
    <w:rsid w:val="006445F5"/>
    <w:rsid w:val="00651282"/>
    <w:rsid w:val="00655766"/>
    <w:rsid w:val="00681408"/>
    <w:rsid w:val="00684355"/>
    <w:rsid w:val="00693478"/>
    <w:rsid w:val="00695BEA"/>
    <w:rsid w:val="006C33A4"/>
    <w:rsid w:val="006E1D2A"/>
    <w:rsid w:val="007116B2"/>
    <w:rsid w:val="00734552"/>
    <w:rsid w:val="007528F2"/>
    <w:rsid w:val="00755907"/>
    <w:rsid w:val="00761B88"/>
    <w:rsid w:val="007A7644"/>
    <w:rsid w:val="007C1BE5"/>
    <w:rsid w:val="007C7377"/>
    <w:rsid w:val="007F5C44"/>
    <w:rsid w:val="007F6E45"/>
    <w:rsid w:val="008056AD"/>
    <w:rsid w:val="008603BE"/>
    <w:rsid w:val="00862DE7"/>
    <w:rsid w:val="008633CC"/>
    <w:rsid w:val="00864652"/>
    <w:rsid w:val="00874116"/>
    <w:rsid w:val="00881373"/>
    <w:rsid w:val="008965B8"/>
    <w:rsid w:val="008A40DD"/>
    <w:rsid w:val="008B65CC"/>
    <w:rsid w:val="008E1A2E"/>
    <w:rsid w:val="008E44A9"/>
    <w:rsid w:val="008F4552"/>
    <w:rsid w:val="00906412"/>
    <w:rsid w:val="00922710"/>
    <w:rsid w:val="009369EE"/>
    <w:rsid w:val="0095447B"/>
    <w:rsid w:val="00983AC9"/>
    <w:rsid w:val="0099071C"/>
    <w:rsid w:val="009B6AD0"/>
    <w:rsid w:val="009C4C53"/>
    <w:rsid w:val="009C737C"/>
    <w:rsid w:val="009D705C"/>
    <w:rsid w:val="009E6099"/>
    <w:rsid w:val="009E7FB8"/>
    <w:rsid w:val="00A34598"/>
    <w:rsid w:val="00A8512C"/>
    <w:rsid w:val="00AA2A44"/>
    <w:rsid w:val="00AC491E"/>
    <w:rsid w:val="00AD32A3"/>
    <w:rsid w:val="00AF6E76"/>
    <w:rsid w:val="00B4694B"/>
    <w:rsid w:val="00B503C6"/>
    <w:rsid w:val="00B618EA"/>
    <w:rsid w:val="00B932FC"/>
    <w:rsid w:val="00B97D78"/>
    <w:rsid w:val="00BF24AE"/>
    <w:rsid w:val="00C72A12"/>
    <w:rsid w:val="00CA6B9E"/>
    <w:rsid w:val="00CB10C3"/>
    <w:rsid w:val="00D31596"/>
    <w:rsid w:val="00DA0651"/>
    <w:rsid w:val="00DA4C79"/>
    <w:rsid w:val="00DC2D88"/>
    <w:rsid w:val="00DC2EE2"/>
    <w:rsid w:val="00DC5E93"/>
    <w:rsid w:val="00DE5479"/>
    <w:rsid w:val="00DE78F8"/>
    <w:rsid w:val="00E02767"/>
    <w:rsid w:val="00E317FD"/>
    <w:rsid w:val="00E54C3B"/>
    <w:rsid w:val="00E7050A"/>
    <w:rsid w:val="00E8015B"/>
    <w:rsid w:val="00E83B89"/>
    <w:rsid w:val="00E91454"/>
    <w:rsid w:val="00EB39E3"/>
    <w:rsid w:val="00EC3883"/>
    <w:rsid w:val="00EF3A59"/>
    <w:rsid w:val="00F10E71"/>
    <w:rsid w:val="00F34AAB"/>
    <w:rsid w:val="00F4143C"/>
    <w:rsid w:val="00F44D9A"/>
    <w:rsid w:val="00F51E74"/>
    <w:rsid w:val="00F53285"/>
    <w:rsid w:val="00F6034E"/>
    <w:rsid w:val="00F65846"/>
    <w:rsid w:val="00F67C36"/>
    <w:rsid w:val="00F72219"/>
    <w:rsid w:val="00FA3414"/>
    <w:rsid w:val="00FB5CBD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789C"/>
  <w15:docId w15:val="{31FFFE83-5B91-4E63-828C-EBE34758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29</cp:revision>
  <cp:lastPrinted>2021-10-15T07:24:00Z</cp:lastPrinted>
  <dcterms:created xsi:type="dcterms:W3CDTF">2022-10-11T08:29:00Z</dcterms:created>
  <dcterms:modified xsi:type="dcterms:W3CDTF">2023-03-20T12:46:00Z</dcterms:modified>
</cp:coreProperties>
</file>