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AA7E2"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709776B8"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7DB26714" w14:textId="77777777"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40295C62" w14:textId="77777777" w:rsidR="00DA0651" w:rsidRPr="002154B8" w:rsidRDefault="00DA0651" w:rsidP="00DA0651">
      <w:pPr>
        <w:shd w:val="clear" w:color="auto" w:fill="FFFFFF"/>
        <w:spacing w:after="0" w:line="240" w:lineRule="auto"/>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D22CF8">
        <w:rPr>
          <w:rFonts w:ascii="Times New Roman" w:eastAsia="Times New Roman" w:hAnsi="Times New Roman" w:cs="Times New Roman"/>
          <w:b/>
          <w:bCs/>
          <w:color w:val="222222"/>
          <w:sz w:val="26"/>
          <w:szCs w:val="26"/>
          <w:lang w:val="ro-RO"/>
        </w:rPr>
        <w:t>I</w:t>
      </w:r>
      <w:r w:rsidRPr="003A6597">
        <w:rPr>
          <w:rFonts w:ascii="Times New Roman" w:eastAsia="Times New Roman" w:hAnsi="Times New Roman" w:cs="Times New Roman"/>
          <w:b/>
          <w:bCs/>
          <w:color w:val="222222"/>
          <w:sz w:val="26"/>
          <w:szCs w:val="26"/>
          <w:lang w:val="ro-RO"/>
        </w:rPr>
        <w:t xml:space="preserve">, an universitar </w:t>
      </w:r>
      <w:r w:rsidR="00D22CF8">
        <w:rPr>
          <w:rFonts w:ascii="Times New Roman" w:eastAsia="Times New Roman" w:hAnsi="Times New Roman" w:cs="Times New Roman"/>
          <w:b/>
          <w:bCs/>
          <w:color w:val="222222"/>
          <w:sz w:val="26"/>
          <w:szCs w:val="26"/>
          <w:lang w:val="ro-RO"/>
        </w:rPr>
        <w:t>202</w:t>
      </w:r>
      <w:r w:rsidR="00A02894">
        <w:rPr>
          <w:rFonts w:ascii="Times New Roman" w:eastAsia="Times New Roman" w:hAnsi="Times New Roman" w:cs="Times New Roman"/>
          <w:b/>
          <w:bCs/>
          <w:color w:val="222222"/>
          <w:sz w:val="26"/>
          <w:szCs w:val="26"/>
          <w:lang w:val="ro-RO"/>
        </w:rPr>
        <w:t>3</w:t>
      </w:r>
      <w:r w:rsidR="00D22CF8">
        <w:rPr>
          <w:rFonts w:ascii="Times New Roman" w:eastAsia="Times New Roman" w:hAnsi="Times New Roman" w:cs="Times New Roman"/>
          <w:b/>
          <w:bCs/>
          <w:color w:val="222222"/>
          <w:sz w:val="26"/>
          <w:szCs w:val="26"/>
          <w:lang w:val="ro-RO"/>
        </w:rPr>
        <w:t>-202</w:t>
      </w:r>
      <w:r w:rsidR="00A02894">
        <w:rPr>
          <w:rFonts w:ascii="Times New Roman" w:eastAsia="Times New Roman" w:hAnsi="Times New Roman" w:cs="Times New Roman"/>
          <w:b/>
          <w:bCs/>
          <w:color w:val="222222"/>
          <w:sz w:val="26"/>
          <w:szCs w:val="26"/>
          <w:lang w:val="ro-RO"/>
        </w:rPr>
        <w:t>4</w:t>
      </w:r>
    </w:p>
    <w:p w14:paraId="0DC9E7A8" w14:textId="77777777" w:rsidR="00DA0651" w:rsidRDefault="00DA0651" w:rsidP="00DA0651">
      <w:pPr>
        <w:spacing w:after="0" w:line="240" w:lineRule="auto"/>
        <w:jc w:val="center"/>
        <w:rPr>
          <w:rFonts w:ascii="Times New Roman" w:hAnsi="Times New Roman" w:cs="Times New Roman"/>
          <w:b/>
          <w:lang w:val="ro-RO"/>
        </w:rPr>
      </w:pPr>
    </w:p>
    <w:p w14:paraId="15C8D985" w14:textId="77777777" w:rsidR="00DA0651" w:rsidRDefault="00DA0651" w:rsidP="00DA0651">
      <w:pPr>
        <w:spacing w:after="0" w:line="240" w:lineRule="auto"/>
        <w:jc w:val="center"/>
        <w:rPr>
          <w:rFonts w:ascii="Times New Roman" w:hAnsi="Times New Roman" w:cs="Times New Roman"/>
          <w:b/>
          <w:lang w:val="ro-RO"/>
        </w:rPr>
      </w:pPr>
    </w:p>
    <w:tbl>
      <w:tblPr>
        <w:tblStyle w:val="TableGrid"/>
        <w:tblW w:w="0" w:type="auto"/>
        <w:tblLook w:val="04A0" w:firstRow="1" w:lastRow="0" w:firstColumn="1" w:lastColumn="0" w:noHBand="0" w:noVBand="1"/>
      </w:tblPr>
      <w:tblGrid>
        <w:gridCol w:w="2262"/>
        <w:gridCol w:w="546"/>
        <w:gridCol w:w="7614"/>
      </w:tblGrid>
      <w:tr w:rsidR="009C737C" w14:paraId="6BE113D5" w14:textId="77777777" w:rsidTr="00E10E1C">
        <w:tc>
          <w:tcPr>
            <w:tcW w:w="2262" w:type="dxa"/>
            <w:vMerge w:val="restart"/>
            <w:vAlign w:val="center"/>
          </w:tcPr>
          <w:p w14:paraId="554D93B7" w14:textId="77777777" w:rsidR="009C737C" w:rsidRDefault="009C737C" w:rsidP="002154B8">
            <w:pPr>
              <w:rPr>
                <w:rFonts w:ascii="Times New Roman" w:hAnsi="Times New Roman" w:cs="Times New Roman"/>
                <w:lang w:val="ro-RO"/>
              </w:rPr>
            </w:pPr>
            <w:r>
              <w:rPr>
                <w:rFonts w:ascii="Times New Roman" w:hAnsi="Times New Roman" w:cs="Times New Roman"/>
                <w:lang w:val="ro-RO"/>
              </w:rPr>
              <w:t>Universitatea</w:t>
            </w:r>
          </w:p>
        </w:tc>
        <w:tc>
          <w:tcPr>
            <w:tcW w:w="546" w:type="dxa"/>
            <w:vAlign w:val="center"/>
          </w:tcPr>
          <w:p w14:paraId="1C28A980"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5EFB5B0E" w14:textId="77777777" w:rsidR="009C737C" w:rsidRPr="00C06103" w:rsidRDefault="00D22CF8" w:rsidP="00B35659">
            <w:pPr>
              <w:jc w:val="both"/>
              <w:rPr>
                <w:rFonts w:ascii="Times New Roman" w:hAnsi="Times New Roman" w:cs="Times New Roman"/>
                <w:lang w:val="ro-RO"/>
              </w:rPr>
            </w:pPr>
            <w:r w:rsidRPr="00D22CF8">
              <w:rPr>
                <w:rFonts w:ascii="Times New Roman" w:hAnsi="Times New Roman" w:cs="Times New Roman"/>
                <w:lang w:val="ro-RO"/>
              </w:rPr>
              <w:t>UNIVERSITATEA DE ȘTIINȚE AGRICOLE ȘI MEDICINĂ VETERINARĂ CLUJ-NAPOCA</w:t>
            </w:r>
          </w:p>
        </w:tc>
      </w:tr>
      <w:tr w:rsidR="00C06103" w14:paraId="455CB744" w14:textId="77777777" w:rsidTr="00E10E1C">
        <w:tc>
          <w:tcPr>
            <w:tcW w:w="2262" w:type="dxa"/>
            <w:vMerge/>
            <w:vAlign w:val="center"/>
          </w:tcPr>
          <w:p w14:paraId="34C2B3DD" w14:textId="77777777" w:rsidR="00C06103" w:rsidRDefault="00C06103" w:rsidP="002154B8">
            <w:pPr>
              <w:rPr>
                <w:rFonts w:ascii="Times New Roman" w:hAnsi="Times New Roman" w:cs="Times New Roman"/>
                <w:lang w:val="ro-RO"/>
              </w:rPr>
            </w:pPr>
          </w:p>
        </w:tc>
        <w:tc>
          <w:tcPr>
            <w:tcW w:w="546" w:type="dxa"/>
            <w:vAlign w:val="center"/>
          </w:tcPr>
          <w:p w14:paraId="2C7AE4E7"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01AC2D91" w14:textId="77777777" w:rsidR="00C06103" w:rsidRPr="00C06103" w:rsidRDefault="00C06103" w:rsidP="00B35659">
            <w:pPr>
              <w:jc w:val="both"/>
              <w:rPr>
                <w:rFonts w:ascii="Times New Roman" w:hAnsi="Times New Roman" w:cs="Times New Roman"/>
              </w:rPr>
            </w:pPr>
          </w:p>
        </w:tc>
      </w:tr>
      <w:tr w:rsidR="00C06103" w14:paraId="76D238BE" w14:textId="77777777" w:rsidTr="00E10E1C">
        <w:tc>
          <w:tcPr>
            <w:tcW w:w="2262" w:type="dxa"/>
            <w:vMerge w:val="restart"/>
            <w:vAlign w:val="center"/>
          </w:tcPr>
          <w:p w14:paraId="10EF9043" w14:textId="77777777" w:rsidR="00C06103" w:rsidRDefault="00C06103" w:rsidP="002154B8">
            <w:pPr>
              <w:rPr>
                <w:rFonts w:ascii="Times New Roman" w:hAnsi="Times New Roman" w:cs="Times New Roman"/>
                <w:lang w:val="ro-RO"/>
              </w:rPr>
            </w:pPr>
            <w:r>
              <w:rPr>
                <w:rFonts w:ascii="Times New Roman" w:hAnsi="Times New Roman" w:cs="Times New Roman"/>
                <w:lang w:val="ro-RO"/>
              </w:rPr>
              <w:t>Facultatea</w:t>
            </w:r>
          </w:p>
        </w:tc>
        <w:tc>
          <w:tcPr>
            <w:tcW w:w="546" w:type="dxa"/>
            <w:vAlign w:val="center"/>
          </w:tcPr>
          <w:p w14:paraId="517E1BAD"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6DF8A4AB" w14:textId="77777777" w:rsidR="00C06103" w:rsidRPr="000F085C" w:rsidRDefault="00D22CF8" w:rsidP="00B35659">
            <w:pPr>
              <w:jc w:val="both"/>
              <w:rPr>
                <w:rFonts w:ascii="Times New Roman" w:hAnsi="Times New Roman" w:cs="Times New Roman"/>
                <w:lang w:val="ro-RO"/>
              </w:rPr>
            </w:pPr>
            <w:r w:rsidRPr="000F085C">
              <w:rPr>
                <w:rFonts w:ascii="Times New Roman" w:hAnsi="Times New Roman" w:cs="Times New Roman"/>
                <w:lang w:val="ro-RO"/>
              </w:rPr>
              <w:t>Medicină Veterinară</w:t>
            </w:r>
          </w:p>
        </w:tc>
      </w:tr>
      <w:tr w:rsidR="00C06103" w14:paraId="2CD1F866" w14:textId="77777777" w:rsidTr="00E10E1C">
        <w:tc>
          <w:tcPr>
            <w:tcW w:w="2262" w:type="dxa"/>
            <w:vMerge/>
            <w:vAlign w:val="center"/>
          </w:tcPr>
          <w:p w14:paraId="79D7BE57" w14:textId="77777777" w:rsidR="00C06103" w:rsidRDefault="00C06103" w:rsidP="002154B8">
            <w:pPr>
              <w:rPr>
                <w:rFonts w:ascii="Times New Roman" w:hAnsi="Times New Roman" w:cs="Times New Roman"/>
                <w:lang w:val="ro-RO"/>
              </w:rPr>
            </w:pPr>
          </w:p>
        </w:tc>
        <w:tc>
          <w:tcPr>
            <w:tcW w:w="546" w:type="dxa"/>
            <w:vAlign w:val="center"/>
          </w:tcPr>
          <w:p w14:paraId="64AE1068"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04B848EA" w14:textId="77777777" w:rsidR="00C06103" w:rsidRPr="00C06103" w:rsidRDefault="00C06103" w:rsidP="00B35659">
            <w:pPr>
              <w:jc w:val="both"/>
              <w:rPr>
                <w:rFonts w:ascii="Times New Roman" w:hAnsi="Times New Roman" w:cs="Times New Roman"/>
              </w:rPr>
            </w:pPr>
          </w:p>
        </w:tc>
      </w:tr>
      <w:tr w:rsidR="009C737C" w:rsidRPr="000F085C" w14:paraId="3942079A" w14:textId="77777777" w:rsidTr="00E10E1C">
        <w:tc>
          <w:tcPr>
            <w:tcW w:w="2262" w:type="dxa"/>
            <w:vMerge w:val="restart"/>
            <w:vAlign w:val="center"/>
          </w:tcPr>
          <w:p w14:paraId="0E332E29"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Departament</w:t>
            </w:r>
          </w:p>
        </w:tc>
        <w:tc>
          <w:tcPr>
            <w:tcW w:w="546" w:type="dxa"/>
            <w:vAlign w:val="center"/>
          </w:tcPr>
          <w:p w14:paraId="5C7E8AD9"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7DA18A42" w14:textId="77777777" w:rsidR="009C737C" w:rsidRPr="00AB0E4A" w:rsidRDefault="00D22CF8" w:rsidP="00B35659">
            <w:pPr>
              <w:jc w:val="both"/>
              <w:rPr>
                <w:rFonts w:ascii="Times New Roman" w:hAnsi="Times New Roman" w:cs="Times New Roman"/>
                <w:lang w:val="ro-RO"/>
              </w:rPr>
            </w:pPr>
            <w:r w:rsidRPr="00D22CF8">
              <w:rPr>
                <w:rFonts w:ascii="Times New Roman" w:hAnsi="Times New Roman" w:cs="Times New Roman"/>
                <w:lang w:val="ro-RO"/>
              </w:rPr>
              <w:t>Producţii  Animaliere şi Siguranţă Alimentară</w:t>
            </w:r>
          </w:p>
        </w:tc>
      </w:tr>
      <w:tr w:rsidR="009C737C" w14:paraId="210078AC" w14:textId="77777777" w:rsidTr="00E10E1C">
        <w:tc>
          <w:tcPr>
            <w:tcW w:w="2262" w:type="dxa"/>
            <w:vMerge/>
            <w:vAlign w:val="center"/>
          </w:tcPr>
          <w:p w14:paraId="352A8214" w14:textId="77777777" w:rsidR="009C737C" w:rsidRDefault="009C737C" w:rsidP="002154B8">
            <w:pPr>
              <w:rPr>
                <w:rFonts w:ascii="Times New Roman" w:hAnsi="Times New Roman" w:cs="Times New Roman"/>
                <w:lang w:val="ro-RO"/>
              </w:rPr>
            </w:pPr>
          </w:p>
        </w:tc>
        <w:tc>
          <w:tcPr>
            <w:tcW w:w="546" w:type="dxa"/>
            <w:vAlign w:val="center"/>
          </w:tcPr>
          <w:p w14:paraId="3ACCF8A8"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646C1221" w14:textId="77777777" w:rsidR="009C737C" w:rsidRDefault="009C737C" w:rsidP="00B35659">
            <w:pPr>
              <w:jc w:val="both"/>
              <w:rPr>
                <w:rFonts w:ascii="Times New Roman" w:hAnsi="Times New Roman" w:cs="Times New Roman"/>
                <w:lang w:val="ro-RO"/>
              </w:rPr>
            </w:pPr>
          </w:p>
        </w:tc>
      </w:tr>
      <w:tr w:rsidR="009C737C" w14:paraId="42C9DF6F" w14:textId="77777777" w:rsidTr="00E10E1C">
        <w:tc>
          <w:tcPr>
            <w:tcW w:w="2262" w:type="dxa"/>
            <w:vMerge w:val="restart"/>
            <w:vAlign w:val="center"/>
          </w:tcPr>
          <w:p w14:paraId="2A221B8D" w14:textId="77777777" w:rsidR="009C737C" w:rsidRDefault="009C737C" w:rsidP="002154B8">
            <w:pPr>
              <w:rPr>
                <w:rFonts w:ascii="Times New Roman" w:hAnsi="Times New Roman" w:cs="Times New Roman"/>
                <w:lang w:val="ro-RO"/>
              </w:rPr>
            </w:pPr>
            <w:r>
              <w:rPr>
                <w:rFonts w:ascii="Times New Roman" w:hAnsi="Times New Roman" w:cs="Times New Roman"/>
                <w:lang w:val="ro-RO"/>
              </w:rPr>
              <w:t>Poziţia în statul de funcţii</w:t>
            </w:r>
          </w:p>
        </w:tc>
        <w:tc>
          <w:tcPr>
            <w:tcW w:w="546" w:type="dxa"/>
            <w:vAlign w:val="center"/>
          </w:tcPr>
          <w:p w14:paraId="7987CB7B"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69963706" w14:textId="77777777" w:rsidR="009C737C" w:rsidRDefault="00A02894" w:rsidP="00E54C3B">
            <w:pPr>
              <w:rPr>
                <w:rFonts w:ascii="Times New Roman" w:hAnsi="Times New Roman" w:cs="Times New Roman"/>
                <w:lang w:val="ro-RO"/>
              </w:rPr>
            </w:pPr>
            <w:r>
              <w:rPr>
                <w:rFonts w:ascii="Times New Roman" w:hAnsi="Times New Roman" w:cs="Times New Roman"/>
                <w:lang w:val="ro-RO"/>
              </w:rPr>
              <w:t>II/B/4</w:t>
            </w:r>
          </w:p>
        </w:tc>
      </w:tr>
      <w:tr w:rsidR="009C737C" w14:paraId="41BDDE1D" w14:textId="77777777" w:rsidTr="00E10E1C">
        <w:tc>
          <w:tcPr>
            <w:tcW w:w="2262" w:type="dxa"/>
            <w:vMerge/>
            <w:vAlign w:val="center"/>
          </w:tcPr>
          <w:p w14:paraId="558D81A3" w14:textId="77777777" w:rsidR="009C737C" w:rsidRDefault="009C737C" w:rsidP="002154B8">
            <w:pPr>
              <w:rPr>
                <w:rFonts w:ascii="Times New Roman" w:hAnsi="Times New Roman" w:cs="Times New Roman"/>
                <w:lang w:val="ro-RO"/>
              </w:rPr>
            </w:pPr>
          </w:p>
        </w:tc>
        <w:tc>
          <w:tcPr>
            <w:tcW w:w="546" w:type="dxa"/>
            <w:vAlign w:val="center"/>
          </w:tcPr>
          <w:p w14:paraId="30B31BAA"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62390D3E" w14:textId="77777777" w:rsidR="009C737C" w:rsidRDefault="009C737C" w:rsidP="00E54C3B">
            <w:pPr>
              <w:rPr>
                <w:rFonts w:ascii="Times New Roman" w:hAnsi="Times New Roman" w:cs="Times New Roman"/>
                <w:lang w:val="ro-RO"/>
              </w:rPr>
            </w:pPr>
          </w:p>
        </w:tc>
      </w:tr>
      <w:tr w:rsidR="009C737C" w14:paraId="04CEDC51" w14:textId="77777777" w:rsidTr="00E10E1C">
        <w:tc>
          <w:tcPr>
            <w:tcW w:w="2262" w:type="dxa"/>
            <w:vMerge w:val="restart"/>
            <w:vAlign w:val="center"/>
          </w:tcPr>
          <w:p w14:paraId="2BFEC92A" w14:textId="77777777" w:rsidR="009C737C" w:rsidRDefault="009C737C" w:rsidP="002154B8">
            <w:pPr>
              <w:rPr>
                <w:rFonts w:ascii="Times New Roman" w:hAnsi="Times New Roman" w:cs="Times New Roman"/>
                <w:lang w:val="ro-RO"/>
              </w:rPr>
            </w:pPr>
            <w:r>
              <w:rPr>
                <w:rFonts w:ascii="Times New Roman" w:hAnsi="Times New Roman" w:cs="Times New Roman"/>
                <w:lang w:val="ro-RO"/>
              </w:rPr>
              <w:t>Funcţia</w:t>
            </w:r>
          </w:p>
        </w:tc>
        <w:tc>
          <w:tcPr>
            <w:tcW w:w="546" w:type="dxa"/>
            <w:vAlign w:val="center"/>
          </w:tcPr>
          <w:p w14:paraId="687826CC"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64755871" w14:textId="77777777" w:rsidR="009C737C" w:rsidRDefault="00D22CF8" w:rsidP="00E54C3B">
            <w:pPr>
              <w:rPr>
                <w:rFonts w:ascii="Times New Roman" w:hAnsi="Times New Roman" w:cs="Times New Roman"/>
                <w:lang w:val="ro-RO"/>
              </w:rPr>
            </w:pPr>
            <w:r w:rsidRPr="00D22CF8">
              <w:rPr>
                <w:rFonts w:ascii="Times New Roman" w:hAnsi="Times New Roman" w:cs="Times New Roman"/>
                <w:lang w:val="ro-RO"/>
              </w:rPr>
              <w:t>Șef de lucrări</w:t>
            </w:r>
          </w:p>
        </w:tc>
      </w:tr>
      <w:tr w:rsidR="009C737C" w14:paraId="252F6DE5" w14:textId="77777777" w:rsidTr="00E10E1C">
        <w:tc>
          <w:tcPr>
            <w:tcW w:w="2262" w:type="dxa"/>
            <w:vMerge/>
            <w:vAlign w:val="center"/>
          </w:tcPr>
          <w:p w14:paraId="0EE6CD2C" w14:textId="77777777" w:rsidR="009C737C" w:rsidRDefault="009C737C" w:rsidP="002154B8">
            <w:pPr>
              <w:rPr>
                <w:rFonts w:ascii="Times New Roman" w:hAnsi="Times New Roman" w:cs="Times New Roman"/>
                <w:lang w:val="ro-RO"/>
              </w:rPr>
            </w:pPr>
          </w:p>
        </w:tc>
        <w:tc>
          <w:tcPr>
            <w:tcW w:w="546" w:type="dxa"/>
            <w:vAlign w:val="center"/>
          </w:tcPr>
          <w:p w14:paraId="4759B7DF"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57EFCA44" w14:textId="77777777" w:rsidR="009C737C" w:rsidRDefault="009C737C" w:rsidP="00E54C3B">
            <w:pPr>
              <w:rPr>
                <w:rFonts w:ascii="Times New Roman" w:hAnsi="Times New Roman" w:cs="Times New Roman"/>
                <w:lang w:val="ro-RO"/>
              </w:rPr>
            </w:pPr>
          </w:p>
        </w:tc>
      </w:tr>
      <w:tr w:rsidR="0031454E" w14:paraId="01DEE863" w14:textId="77777777" w:rsidTr="0031454E">
        <w:trPr>
          <w:trHeight w:val="491"/>
        </w:trPr>
        <w:tc>
          <w:tcPr>
            <w:tcW w:w="2262" w:type="dxa"/>
            <w:vMerge w:val="restart"/>
            <w:vAlign w:val="center"/>
          </w:tcPr>
          <w:p w14:paraId="27979FD8" w14:textId="77777777" w:rsidR="0031454E" w:rsidRDefault="0031454E" w:rsidP="00E10E1C">
            <w:pPr>
              <w:rPr>
                <w:rFonts w:ascii="Times New Roman" w:hAnsi="Times New Roman" w:cs="Times New Roman"/>
                <w:lang w:val="ro-RO"/>
              </w:rPr>
            </w:pPr>
            <w:r>
              <w:rPr>
                <w:rFonts w:ascii="Times New Roman" w:hAnsi="Times New Roman" w:cs="Times New Roman"/>
                <w:lang w:val="ro-RO"/>
              </w:rPr>
              <w:t>Disciplinele din structura postului/Stat de funcții</w:t>
            </w:r>
          </w:p>
        </w:tc>
        <w:tc>
          <w:tcPr>
            <w:tcW w:w="546" w:type="dxa"/>
            <w:vAlign w:val="center"/>
          </w:tcPr>
          <w:p w14:paraId="7EDBD70A" w14:textId="77777777" w:rsidR="0031454E" w:rsidRPr="002E4D78" w:rsidRDefault="0031454E" w:rsidP="002154B8">
            <w:pPr>
              <w:jc w:val="center"/>
              <w:rPr>
                <w:rFonts w:ascii="Times New Roman" w:hAnsi="Times New Roman" w:cs="Times New Roman"/>
                <w:b/>
                <w:color w:val="FF0000"/>
                <w:lang w:val="ro-RO"/>
              </w:rPr>
            </w:pPr>
            <w:r>
              <w:rPr>
                <w:rFonts w:ascii="Times New Roman" w:hAnsi="Times New Roman" w:cs="Times New Roman"/>
                <w:b/>
                <w:lang w:val="ro-RO"/>
              </w:rPr>
              <w:t>RO</w:t>
            </w:r>
          </w:p>
        </w:tc>
        <w:tc>
          <w:tcPr>
            <w:tcW w:w="7614" w:type="dxa"/>
          </w:tcPr>
          <w:p w14:paraId="52D595F7" w14:textId="77777777" w:rsidR="0031454E" w:rsidRDefault="0031454E" w:rsidP="00E54C3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0417020109 Production </w:t>
            </w:r>
            <w:r w:rsidRPr="000F085C">
              <w:rPr>
                <w:rFonts w:ascii="Arial" w:hAnsi="Arial" w:cs="Arial"/>
                <w:color w:val="000000"/>
                <w:sz w:val="18"/>
                <w:szCs w:val="18"/>
                <w:shd w:val="clear" w:color="auto" w:fill="FFFFFF"/>
                <w:lang w:val="fr-FR"/>
              </w:rPr>
              <w:t>animale</w:t>
            </w:r>
            <w:r>
              <w:rPr>
                <w:rFonts w:ascii="Arial" w:hAnsi="Arial" w:cs="Arial"/>
                <w:color w:val="000000"/>
                <w:sz w:val="18"/>
                <w:szCs w:val="18"/>
                <w:shd w:val="clear" w:color="auto" w:fill="FFFFFF"/>
              </w:rPr>
              <w:t xml:space="preserve"> 1 </w:t>
            </w:r>
          </w:p>
          <w:p w14:paraId="66E6FDF8" w14:textId="77777777" w:rsidR="0031454E" w:rsidRDefault="0031454E" w:rsidP="00E54C3B">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0401020109 </w:t>
            </w:r>
            <w:r w:rsidRPr="000F085C">
              <w:rPr>
                <w:rFonts w:ascii="Arial" w:hAnsi="Arial" w:cs="Arial"/>
                <w:color w:val="000000"/>
                <w:sz w:val="18"/>
                <w:szCs w:val="18"/>
                <w:shd w:val="clear" w:color="auto" w:fill="FFFFFF"/>
                <w:lang w:val="ro-RO"/>
              </w:rPr>
              <w:t>Producţii animaliere</w:t>
            </w:r>
            <w:r>
              <w:rPr>
                <w:rFonts w:ascii="Arial" w:hAnsi="Arial" w:cs="Arial"/>
                <w:color w:val="000000"/>
                <w:sz w:val="18"/>
                <w:szCs w:val="18"/>
                <w:shd w:val="clear" w:color="auto" w:fill="FFFFFF"/>
              </w:rPr>
              <w:t xml:space="preserve"> 1 </w:t>
            </w:r>
          </w:p>
          <w:p w14:paraId="46A9F9BF" w14:textId="77777777" w:rsidR="0031454E" w:rsidRDefault="0031454E" w:rsidP="00E54C3B">
            <w:pPr>
              <w:rPr>
                <w:rFonts w:ascii="Times New Roman" w:hAnsi="Times New Roman" w:cs="Times New Roman"/>
                <w:lang w:val="ro-RO"/>
              </w:rPr>
            </w:pPr>
            <w:r>
              <w:rPr>
                <w:rFonts w:ascii="Arial" w:hAnsi="Arial" w:cs="Arial"/>
                <w:color w:val="000000"/>
                <w:sz w:val="18"/>
                <w:szCs w:val="18"/>
                <w:shd w:val="clear" w:color="auto" w:fill="FFFFFF"/>
              </w:rPr>
              <w:t xml:space="preserve">0401030114 </w:t>
            </w:r>
            <w:r w:rsidRPr="000F085C">
              <w:rPr>
                <w:rFonts w:ascii="Arial" w:hAnsi="Arial" w:cs="Arial"/>
                <w:color w:val="000000"/>
                <w:sz w:val="18"/>
                <w:szCs w:val="18"/>
                <w:shd w:val="clear" w:color="auto" w:fill="FFFFFF"/>
                <w:lang w:val="ro-RO"/>
              </w:rPr>
              <w:t>Producții animaliere</w:t>
            </w:r>
            <w:r>
              <w:rPr>
                <w:rFonts w:ascii="Arial" w:hAnsi="Arial" w:cs="Arial"/>
                <w:color w:val="000000"/>
                <w:sz w:val="18"/>
                <w:szCs w:val="18"/>
                <w:shd w:val="clear" w:color="auto" w:fill="FFFFFF"/>
              </w:rPr>
              <w:t xml:space="preserve"> 2</w:t>
            </w:r>
          </w:p>
        </w:tc>
      </w:tr>
      <w:tr w:rsidR="009C737C" w14:paraId="2BDEFB91" w14:textId="77777777" w:rsidTr="00E10E1C">
        <w:tc>
          <w:tcPr>
            <w:tcW w:w="2262" w:type="dxa"/>
            <w:vMerge/>
            <w:vAlign w:val="center"/>
          </w:tcPr>
          <w:p w14:paraId="5F85C2D4" w14:textId="77777777" w:rsidR="009C737C" w:rsidRDefault="009C737C" w:rsidP="002154B8">
            <w:pPr>
              <w:rPr>
                <w:rFonts w:ascii="Times New Roman" w:hAnsi="Times New Roman" w:cs="Times New Roman"/>
                <w:lang w:val="ro-RO"/>
              </w:rPr>
            </w:pPr>
          </w:p>
        </w:tc>
        <w:tc>
          <w:tcPr>
            <w:tcW w:w="546" w:type="dxa"/>
            <w:vAlign w:val="center"/>
          </w:tcPr>
          <w:p w14:paraId="299026F2"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1A32D9EC" w14:textId="77777777" w:rsidR="009C737C" w:rsidRDefault="009C737C" w:rsidP="00E54C3B">
            <w:pPr>
              <w:rPr>
                <w:rFonts w:ascii="Times New Roman" w:hAnsi="Times New Roman" w:cs="Times New Roman"/>
                <w:lang w:val="ro-RO"/>
              </w:rPr>
            </w:pPr>
          </w:p>
        </w:tc>
      </w:tr>
      <w:tr w:rsidR="00AB0E4A" w14:paraId="72BDBF05" w14:textId="77777777" w:rsidTr="00E10E1C">
        <w:tc>
          <w:tcPr>
            <w:tcW w:w="2262" w:type="dxa"/>
            <w:vMerge w:val="restart"/>
            <w:vAlign w:val="center"/>
          </w:tcPr>
          <w:p w14:paraId="2465B26F" w14:textId="77777777" w:rsidR="00AB0E4A" w:rsidRDefault="00AB0E4A" w:rsidP="002154B8">
            <w:pPr>
              <w:rPr>
                <w:rFonts w:ascii="Times New Roman" w:hAnsi="Times New Roman" w:cs="Times New Roman"/>
                <w:lang w:val="ro-RO"/>
              </w:rPr>
            </w:pPr>
            <w:r>
              <w:rPr>
                <w:rFonts w:ascii="Times New Roman" w:hAnsi="Times New Roman" w:cs="Times New Roman"/>
                <w:lang w:val="ro-RO"/>
              </w:rPr>
              <w:t>Domeniul ştiinţific</w:t>
            </w:r>
          </w:p>
        </w:tc>
        <w:tc>
          <w:tcPr>
            <w:tcW w:w="546" w:type="dxa"/>
            <w:vAlign w:val="center"/>
          </w:tcPr>
          <w:p w14:paraId="6C7B0E1C" w14:textId="77777777"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47D93471" w14:textId="77777777" w:rsidR="00AB0E4A" w:rsidRPr="000F085C" w:rsidRDefault="008B5B50" w:rsidP="002B2A3D">
            <w:pPr>
              <w:rPr>
                <w:rFonts w:ascii="Times New Roman" w:hAnsi="Times New Roman" w:cs="Times New Roman"/>
                <w:lang w:val="ro-RO"/>
              </w:rPr>
            </w:pPr>
            <w:r w:rsidRPr="000F085C">
              <w:rPr>
                <w:rFonts w:ascii="Times New Roman" w:hAnsi="Times New Roman" w:cs="Times New Roman"/>
                <w:lang w:val="ro-RO"/>
              </w:rPr>
              <w:t>Medicină veterinară</w:t>
            </w:r>
          </w:p>
        </w:tc>
      </w:tr>
      <w:tr w:rsidR="00AB0E4A" w14:paraId="504CA801" w14:textId="77777777" w:rsidTr="00E10E1C">
        <w:tc>
          <w:tcPr>
            <w:tcW w:w="2262" w:type="dxa"/>
            <w:vMerge/>
            <w:vAlign w:val="center"/>
          </w:tcPr>
          <w:p w14:paraId="74561933" w14:textId="77777777" w:rsidR="00AB0E4A" w:rsidRDefault="00AB0E4A" w:rsidP="002154B8">
            <w:pPr>
              <w:rPr>
                <w:rFonts w:ascii="Times New Roman" w:hAnsi="Times New Roman" w:cs="Times New Roman"/>
                <w:lang w:val="ro-RO"/>
              </w:rPr>
            </w:pPr>
          </w:p>
        </w:tc>
        <w:tc>
          <w:tcPr>
            <w:tcW w:w="546" w:type="dxa"/>
            <w:vAlign w:val="center"/>
          </w:tcPr>
          <w:p w14:paraId="2611B96F" w14:textId="77777777"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11038D33" w14:textId="77777777" w:rsidR="00AB0E4A" w:rsidRPr="00AB0E4A" w:rsidRDefault="00AB0E4A" w:rsidP="002B2A3D">
            <w:pPr>
              <w:rPr>
                <w:rFonts w:ascii="Times New Roman" w:hAnsi="Times New Roman" w:cs="Times New Roman"/>
              </w:rPr>
            </w:pPr>
          </w:p>
        </w:tc>
      </w:tr>
      <w:tr w:rsidR="009C737C" w:rsidRPr="0031454E" w14:paraId="484B6210" w14:textId="77777777" w:rsidTr="00E10E1C">
        <w:tc>
          <w:tcPr>
            <w:tcW w:w="2262" w:type="dxa"/>
            <w:vMerge w:val="restart"/>
            <w:vAlign w:val="center"/>
          </w:tcPr>
          <w:p w14:paraId="27D61D55"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Descriere post</w:t>
            </w:r>
          </w:p>
        </w:tc>
        <w:tc>
          <w:tcPr>
            <w:tcW w:w="546" w:type="dxa"/>
            <w:vAlign w:val="center"/>
          </w:tcPr>
          <w:p w14:paraId="5C302017"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3D4C06DF" w14:textId="77777777" w:rsidR="0031454E" w:rsidRPr="0031454E" w:rsidRDefault="0031454E" w:rsidP="0031454E">
            <w:pPr>
              <w:jc w:val="both"/>
              <w:rPr>
                <w:rFonts w:ascii="Times New Roman" w:hAnsi="Times New Roman" w:cs="Times New Roman"/>
                <w:lang w:val="ro-RO"/>
              </w:rPr>
            </w:pPr>
            <w:r>
              <w:rPr>
                <w:rFonts w:ascii="Times New Roman" w:hAnsi="Times New Roman" w:cs="Times New Roman"/>
                <w:lang w:val="ro-RO"/>
              </w:rPr>
              <w:t>Postul de Șef lucrări poziţia II/B/4</w:t>
            </w:r>
            <w:r w:rsidRPr="0031454E">
              <w:rPr>
                <w:rFonts w:ascii="Times New Roman" w:hAnsi="Times New Roman" w:cs="Times New Roman"/>
                <w:lang w:val="ro-RO"/>
              </w:rPr>
              <w:t xml:space="preserve"> din Statul de functii al Departamenului Producţii Animaliere şi Siguranţă Alimentară, din cadrul Facultatii de Medicină Veterinară, Universitatea de Științe Agricole și Medicină Veterinară Cluj-Napoca, are în componenţă: </w:t>
            </w:r>
          </w:p>
          <w:p w14:paraId="28B05DCC" w14:textId="77777777" w:rsidR="0031454E" w:rsidRPr="0031454E" w:rsidRDefault="0031454E" w:rsidP="0031454E">
            <w:pPr>
              <w:jc w:val="both"/>
              <w:rPr>
                <w:rFonts w:ascii="Times New Roman" w:hAnsi="Times New Roman" w:cs="Times New Roman"/>
                <w:lang w:val="ro-RO"/>
              </w:rPr>
            </w:pPr>
          </w:p>
          <w:p w14:paraId="110B2B36" w14:textId="77777777" w:rsidR="0031454E" w:rsidRPr="0031454E" w:rsidRDefault="0031454E" w:rsidP="0031454E">
            <w:pPr>
              <w:jc w:val="both"/>
              <w:rPr>
                <w:rFonts w:ascii="Times New Roman" w:hAnsi="Times New Roman" w:cs="Times New Roman"/>
                <w:lang w:val="ro-RO"/>
              </w:rPr>
            </w:pPr>
            <w:r w:rsidRPr="00F07D5E">
              <w:rPr>
                <w:rFonts w:ascii="Times New Roman" w:hAnsi="Times New Roman" w:cs="Times New Roman"/>
                <w:b/>
                <w:lang w:val="ro-RO"/>
              </w:rPr>
              <w:t>Production Animale 1</w:t>
            </w:r>
            <w:r>
              <w:rPr>
                <w:rFonts w:ascii="Times New Roman" w:hAnsi="Times New Roman" w:cs="Times New Roman"/>
                <w:lang w:val="ro-RO"/>
              </w:rPr>
              <w:t>, cu o medie de 7,5 ore/săptămână, anul II Fr</w:t>
            </w:r>
            <w:r w:rsidRPr="0031454E">
              <w:rPr>
                <w:rFonts w:ascii="Times New Roman" w:hAnsi="Times New Roman" w:cs="Times New Roman"/>
                <w:lang w:val="ro-RO"/>
              </w:rPr>
              <w:t>, sem. II, din care</w:t>
            </w:r>
            <w:r w:rsidR="00F07D5E">
              <w:rPr>
                <w:rFonts w:ascii="Times New Roman" w:hAnsi="Times New Roman" w:cs="Times New Roman"/>
                <w:lang w:val="ro-RO"/>
              </w:rPr>
              <w:t xml:space="preserve"> 2,5 ore curs /săptămână și 5</w:t>
            </w:r>
            <w:r w:rsidRPr="0031454E">
              <w:rPr>
                <w:rFonts w:ascii="Times New Roman" w:hAnsi="Times New Roman" w:cs="Times New Roman"/>
                <w:lang w:val="ro-RO"/>
              </w:rPr>
              <w:t xml:space="preserve"> or</w:t>
            </w:r>
            <w:r w:rsidR="00F07D5E">
              <w:rPr>
                <w:rFonts w:ascii="Times New Roman" w:hAnsi="Times New Roman" w:cs="Times New Roman"/>
                <w:lang w:val="ro-RO"/>
              </w:rPr>
              <w:t>e lucrări practice /săptămâna, 4</w:t>
            </w:r>
            <w:r w:rsidRPr="0031454E">
              <w:rPr>
                <w:rFonts w:ascii="Times New Roman" w:hAnsi="Times New Roman" w:cs="Times New Roman"/>
                <w:lang w:val="ro-RO"/>
              </w:rPr>
              <w:t xml:space="preserve"> grupe.</w:t>
            </w:r>
          </w:p>
          <w:p w14:paraId="748570C2" w14:textId="77777777" w:rsidR="0031454E" w:rsidRPr="0031454E" w:rsidRDefault="00F07D5E" w:rsidP="0031454E">
            <w:pPr>
              <w:jc w:val="both"/>
              <w:rPr>
                <w:rFonts w:ascii="Times New Roman" w:hAnsi="Times New Roman" w:cs="Times New Roman"/>
                <w:lang w:val="ro-RO"/>
              </w:rPr>
            </w:pPr>
            <w:r w:rsidRPr="00F07D5E">
              <w:rPr>
                <w:rFonts w:ascii="Times New Roman" w:hAnsi="Times New Roman" w:cs="Times New Roman"/>
                <w:b/>
                <w:lang w:val="ro-RO"/>
              </w:rPr>
              <w:t>Producții animaliere 1</w:t>
            </w:r>
            <w:r>
              <w:rPr>
                <w:rFonts w:ascii="Times New Roman" w:hAnsi="Times New Roman" w:cs="Times New Roman"/>
                <w:lang w:val="ro-RO"/>
              </w:rPr>
              <w:t>, cu o medie de 5 ore /săptămână, anul II Ro</w:t>
            </w:r>
            <w:r w:rsidR="0031454E" w:rsidRPr="0031454E">
              <w:rPr>
                <w:rFonts w:ascii="Times New Roman" w:hAnsi="Times New Roman" w:cs="Times New Roman"/>
                <w:lang w:val="ro-RO"/>
              </w:rPr>
              <w:t>, sem. I</w:t>
            </w:r>
            <w:r>
              <w:rPr>
                <w:rFonts w:ascii="Times New Roman" w:hAnsi="Times New Roman" w:cs="Times New Roman"/>
                <w:lang w:val="ro-RO"/>
              </w:rPr>
              <w:t>I</w:t>
            </w:r>
            <w:r w:rsidR="0031454E" w:rsidRPr="0031454E">
              <w:rPr>
                <w:rFonts w:ascii="Times New Roman" w:hAnsi="Times New Roman" w:cs="Times New Roman"/>
                <w:lang w:val="ro-RO"/>
              </w:rPr>
              <w:t xml:space="preserve">, din </w:t>
            </w:r>
            <w:r>
              <w:rPr>
                <w:rFonts w:ascii="Times New Roman" w:hAnsi="Times New Roman" w:cs="Times New Roman"/>
                <w:lang w:val="ro-RO"/>
              </w:rPr>
              <w:t>care 5</w:t>
            </w:r>
            <w:r w:rsidR="0031454E" w:rsidRPr="0031454E">
              <w:rPr>
                <w:rFonts w:ascii="Times New Roman" w:hAnsi="Times New Roman" w:cs="Times New Roman"/>
                <w:lang w:val="ro-RO"/>
              </w:rPr>
              <w:t xml:space="preserve"> or</w:t>
            </w:r>
            <w:r>
              <w:rPr>
                <w:rFonts w:ascii="Times New Roman" w:hAnsi="Times New Roman" w:cs="Times New Roman"/>
                <w:lang w:val="ro-RO"/>
              </w:rPr>
              <w:t>e lucrări practice /săptămână, 5</w:t>
            </w:r>
            <w:r w:rsidR="0031454E" w:rsidRPr="0031454E">
              <w:rPr>
                <w:rFonts w:ascii="Times New Roman" w:hAnsi="Times New Roman" w:cs="Times New Roman"/>
                <w:lang w:val="ro-RO"/>
              </w:rPr>
              <w:t xml:space="preserve"> grupe.</w:t>
            </w:r>
          </w:p>
          <w:p w14:paraId="3E43C0E2" w14:textId="77777777" w:rsidR="008B5B50" w:rsidRPr="003A467F" w:rsidRDefault="00F07D5E" w:rsidP="0031454E">
            <w:pPr>
              <w:jc w:val="both"/>
              <w:rPr>
                <w:rFonts w:ascii="Times New Roman" w:hAnsi="Times New Roman" w:cs="Times New Roman"/>
                <w:lang w:val="ro-RO"/>
              </w:rPr>
            </w:pPr>
            <w:r w:rsidRPr="00F07D5E">
              <w:rPr>
                <w:rFonts w:ascii="Times New Roman" w:hAnsi="Times New Roman" w:cs="Times New Roman"/>
                <w:b/>
                <w:lang w:val="ro-RO"/>
              </w:rPr>
              <w:t>Producții animaliere 2</w:t>
            </w:r>
            <w:r>
              <w:rPr>
                <w:rFonts w:ascii="Times New Roman" w:hAnsi="Times New Roman" w:cs="Times New Roman"/>
                <w:lang w:val="ro-RO"/>
              </w:rPr>
              <w:t>, cu o medie de 2 ore/săptămână, din care 2</w:t>
            </w:r>
            <w:r w:rsidR="0031454E" w:rsidRPr="0031454E">
              <w:rPr>
                <w:rFonts w:ascii="Times New Roman" w:hAnsi="Times New Roman" w:cs="Times New Roman"/>
                <w:lang w:val="ro-RO"/>
              </w:rPr>
              <w:t xml:space="preserve"> ore lucr</w:t>
            </w:r>
            <w:r>
              <w:rPr>
                <w:rFonts w:ascii="Times New Roman" w:hAnsi="Times New Roman" w:cs="Times New Roman"/>
                <w:lang w:val="ro-RO"/>
              </w:rPr>
              <w:t>ări practice /săptămână, anul III Ro, sem. I, 2</w:t>
            </w:r>
            <w:r w:rsidR="0031454E" w:rsidRPr="0031454E">
              <w:rPr>
                <w:rFonts w:ascii="Times New Roman" w:hAnsi="Times New Roman" w:cs="Times New Roman"/>
                <w:lang w:val="ro-RO"/>
              </w:rPr>
              <w:t xml:space="preserve"> grupe.</w:t>
            </w:r>
          </w:p>
        </w:tc>
      </w:tr>
      <w:tr w:rsidR="009C737C" w14:paraId="025D89B6" w14:textId="77777777" w:rsidTr="00E10E1C">
        <w:tc>
          <w:tcPr>
            <w:tcW w:w="2262" w:type="dxa"/>
            <w:vMerge/>
            <w:vAlign w:val="center"/>
          </w:tcPr>
          <w:p w14:paraId="0EFDCFFD" w14:textId="77777777" w:rsidR="009C737C" w:rsidRDefault="009C737C" w:rsidP="002154B8">
            <w:pPr>
              <w:rPr>
                <w:rFonts w:ascii="Times New Roman" w:hAnsi="Times New Roman" w:cs="Times New Roman"/>
                <w:lang w:val="ro-RO"/>
              </w:rPr>
            </w:pPr>
          </w:p>
        </w:tc>
        <w:tc>
          <w:tcPr>
            <w:tcW w:w="546" w:type="dxa"/>
            <w:vAlign w:val="center"/>
          </w:tcPr>
          <w:p w14:paraId="3A20DE06"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19F2601A" w14:textId="77777777" w:rsidR="009C737C" w:rsidRPr="00BF7FA5" w:rsidRDefault="009C737C" w:rsidP="00BF7FA5">
            <w:pPr>
              <w:ind w:left="360"/>
              <w:jc w:val="both"/>
              <w:rPr>
                <w:rFonts w:ascii="Times New Roman" w:hAnsi="Times New Roman" w:cs="Times New Roman"/>
                <w:lang w:val="ro-RO"/>
              </w:rPr>
            </w:pPr>
          </w:p>
        </w:tc>
      </w:tr>
      <w:tr w:rsidR="009C737C" w14:paraId="375FEDAD" w14:textId="77777777" w:rsidTr="00E10E1C">
        <w:tc>
          <w:tcPr>
            <w:tcW w:w="2262" w:type="dxa"/>
            <w:vMerge w:val="restart"/>
            <w:vAlign w:val="center"/>
          </w:tcPr>
          <w:p w14:paraId="5978AA70" w14:textId="77777777" w:rsidR="009C737C" w:rsidRDefault="009C737C" w:rsidP="002154B8">
            <w:pPr>
              <w:rPr>
                <w:rFonts w:ascii="Times New Roman" w:hAnsi="Times New Roman" w:cs="Times New Roman"/>
                <w:lang w:val="ro-RO"/>
              </w:rPr>
            </w:pPr>
            <w:r>
              <w:rPr>
                <w:rFonts w:ascii="Times New Roman" w:hAnsi="Times New Roman" w:cs="Times New Roman"/>
                <w:lang w:val="ro-RO"/>
              </w:rPr>
              <w:t>Atribuţiile/activităţile aferente</w:t>
            </w:r>
          </w:p>
        </w:tc>
        <w:tc>
          <w:tcPr>
            <w:tcW w:w="546" w:type="dxa"/>
            <w:vAlign w:val="center"/>
          </w:tcPr>
          <w:p w14:paraId="052F61AF"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05C33CA3" w14:textId="77777777" w:rsidR="008B5B50" w:rsidRPr="009A31C4" w:rsidRDefault="008B5B50" w:rsidP="00F753DA">
            <w:pPr>
              <w:jc w:val="both"/>
              <w:rPr>
                <w:rFonts w:ascii="Times New Roman" w:hAnsi="Times New Roman" w:cs="Times New Roman"/>
                <w:lang w:val="ro-RO"/>
              </w:rPr>
            </w:pPr>
            <w:r w:rsidRPr="008B5B50">
              <w:rPr>
                <w:rFonts w:ascii="Times New Roman" w:hAnsi="Times New Roman" w:cs="Times New Roman"/>
                <w:lang w:val="ro-RO"/>
              </w:rPr>
              <w:t>Pregătirea şi efectuarea orelor de curs şi de lucrări practice pentru disciplinele cuprinse în norma didactică, respectiv disciplinele:</w:t>
            </w:r>
            <w:r w:rsidR="00F753DA" w:rsidRPr="0031454E">
              <w:rPr>
                <w:rFonts w:ascii="Arial" w:hAnsi="Arial" w:cs="Arial"/>
                <w:color w:val="000000"/>
                <w:sz w:val="18"/>
                <w:szCs w:val="18"/>
                <w:shd w:val="clear" w:color="auto" w:fill="FFFFFF"/>
                <w:lang w:val="fr-FR"/>
              </w:rPr>
              <w:t xml:space="preserve"> </w:t>
            </w:r>
            <w:r w:rsidR="00F753DA" w:rsidRPr="0031454E">
              <w:rPr>
                <w:rFonts w:ascii="Times New Roman" w:hAnsi="Times New Roman" w:cs="Times New Roman"/>
                <w:b/>
                <w:color w:val="000000"/>
                <w:shd w:val="clear" w:color="auto" w:fill="FFFFFF"/>
                <w:lang w:val="fr-FR"/>
              </w:rPr>
              <w:t>Production animale 1</w:t>
            </w:r>
            <w:r w:rsidR="00F753DA" w:rsidRPr="0031454E">
              <w:rPr>
                <w:rFonts w:ascii="Times New Roman" w:hAnsi="Times New Roman" w:cs="Times New Roman"/>
                <w:color w:val="000000"/>
                <w:shd w:val="clear" w:color="auto" w:fill="FFFFFF"/>
                <w:lang w:val="fr-FR"/>
              </w:rPr>
              <w:t xml:space="preserve"> </w:t>
            </w:r>
            <w:r w:rsidR="00F753DA" w:rsidRPr="009A31C4">
              <w:rPr>
                <w:rFonts w:ascii="Times New Roman" w:hAnsi="Times New Roman" w:cs="Times New Roman"/>
                <w:lang w:val="ro-RO"/>
              </w:rPr>
              <w:t>(linia franceză);</w:t>
            </w:r>
            <w:r w:rsidR="009A31C4" w:rsidRPr="0031454E">
              <w:rPr>
                <w:rFonts w:ascii="Times New Roman" w:hAnsi="Times New Roman" w:cs="Times New Roman"/>
                <w:color w:val="000000"/>
                <w:shd w:val="clear" w:color="auto" w:fill="FFFFFF"/>
                <w:lang w:val="fr-FR"/>
              </w:rPr>
              <w:t xml:space="preserve"> </w:t>
            </w:r>
            <w:r w:rsidR="00F753DA" w:rsidRPr="000F085C">
              <w:rPr>
                <w:rFonts w:ascii="Times New Roman" w:hAnsi="Times New Roman" w:cs="Times New Roman"/>
                <w:b/>
                <w:color w:val="000000"/>
                <w:shd w:val="clear" w:color="auto" w:fill="FFFFFF"/>
                <w:lang w:val="ro-RO"/>
              </w:rPr>
              <w:t>Producţii animaliere</w:t>
            </w:r>
            <w:r w:rsidR="00F753DA" w:rsidRPr="0031454E">
              <w:rPr>
                <w:rFonts w:ascii="Times New Roman" w:hAnsi="Times New Roman" w:cs="Times New Roman"/>
                <w:color w:val="000000"/>
                <w:shd w:val="clear" w:color="auto" w:fill="FFFFFF"/>
                <w:lang w:val="fr-FR"/>
              </w:rPr>
              <w:t xml:space="preserve"> 1</w:t>
            </w:r>
            <w:r w:rsidR="00CF4A7C">
              <w:rPr>
                <w:rFonts w:ascii="Times New Roman" w:hAnsi="Times New Roman" w:cs="Times New Roman"/>
                <w:color w:val="000000"/>
                <w:shd w:val="clear" w:color="auto" w:fill="FFFFFF"/>
                <w:lang w:val="fr-FR"/>
              </w:rPr>
              <w:t xml:space="preserve">, </w:t>
            </w:r>
            <w:r w:rsidR="00CF4A7C" w:rsidRPr="000F085C">
              <w:rPr>
                <w:rFonts w:ascii="Times New Roman" w:hAnsi="Times New Roman" w:cs="Times New Roman"/>
                <w:b/>
                <w:color w:val="000000"/>
                <w:shd w:val="clear" w:color="auto" w:fill="FFFFFF"/>
                <w:lang w:val="ro-RO"/>
              </w:rPr>
              <w:t>Producții animaliere</w:t>
            </w:r>
            <w:r w:rsidR="00CF4A7C" w:rsidRPr="00CF4A7C">
              <w:rPr>
                <w:rFonts w:ascii="Times New Roman" w:hAnsi="Times New Roman" w:cs="Times New Roman"/>
                <w:b/>
                <w:color w:val="000000"/>
                <w:shd w:val="clear" w:color="auto" w:fill="FFFFFF"/>
                <w:lang w:val="fr-FR"/>
              </w:rPr>
              <w:t xml:space="preserve"> 2</w:t>
            </w:r>
            <w:r w:rsidR="00F753DA" w:rsidRPr="0031454E">
              <w:rPr>
                <w:rFonts w:ascii="Times New Roman" w:hAnsi="Times New Roman" w:cs="Times New Roman"/>
                <w:color w:val="000000"/>
                <w:shd w:val="clear" w:color="auto" w:fill="FFFFFF"/>
                <w:lang w:val="fr-FR"/>
              </w:rPr>
              <w:t> </w:t>
            </w:r>
            <w:r w:rsidRPr="009A31C4">
              <w:rPr>
                <w:rFonts w:ascii="Times New Roman" w:hAnsi="Times New Roman" w:cs="Times New Roman"/>
                <w:lang w:val="ro-RO"/>
              </w:rPr>
              <w:t xml:space="preserve"> </w:t>
            </w:r>
          </w:p>
          <w:p w14:paraId="2DF9E653" w14:textId="77777777" w:rsidR="008B5B50" w:rsidRPr="008B5B50" w:rsidRDefault="008B5B50" w:rsidP="008B5B50">
            <w:pPr>
              <w:jc w:val="both"/>
              <w:rPr>
                <w:rFonts w:ascii="Times New Roman" w:hAnsi="Times New Roman" w:cs="Times New Roman"/>
                <w:lang w:val="ro-RO"/>
              </w:rPr>
            </w:pPr>
            <w:r w:rsidRPr="008B5B50">
              <w:rPr>
                <w:rFonts w:ascii="Times New Roman" w:hAnsi="Times New Roman" w:cs="Times New Roman"/>
                <w:lang w:val="ro-RO"/>
              </w:rPr>
              <w:t xml:space="preserve">Întocmirea fişelor de disciplină şi a programelor analitice; </w:t>
            </w:r>
          </w:p>
          <w:p w14:paraId="6705BEF7" w14:textId="77777777" w:rsidR="008B5B50" w:rsidRPr="008B5B50" w:rsidRDefault="008B5B50" w:rsidP="008B5B50">
            <w:pPr>
              <w:jc w:val="both"/>
              <w:rPr>
                <w:rFonts w:ascii="Times New Roman" w:hAnsi="Times New Roman" w:cs="Times New Roman"/>
                <w:lang w:val="ro-RO"/>
              </w:rPr>
            </w:pPr>
            <w:r w:rsidRPr="008B5B50">
              <w:rPr>
                <w:rFonts w:ascii="Times New Roman" w:hAnsi="Times New Roman" w:cs="Times New Roman"/>
                <w:lang w:val="ro-RO"/>
              </w:rPr>
              <w:t xml:space="preserve">Pregătirea activităţii didactice; </w:t>
            </w:r>
          </w:p>
          <w:p w14:paraId="627BE823" w14:textId="77777777" w:rsidR="008B5B50" w:rsidRPr="008B5B50" w:rsidRDefault="008B5B50" w:rsidP="008B5B50">
            <w:pPr>
              <w:jc w:val="both"/>
              <w:rPr>
                <w:rFonts w:ascii="Times New Roman" w:hAnsi="Times New Roman" w:cs="Times New Roman"/>
                <w:lang w:val="ro-RO"/>
              </w:rPr>
            </w:pPr>
            <w:r w:rsidRPr="008B5B50">
              <w:rPr>
                <w:rFonts w:ascii="Times New Roman" w:hAnsi="Times New Roman" w:cs="Times New Roman"/>
                <w:lang w:val="ro-RO"/>
              </w:rPr>
              <w:t>Verificări, teste, e</w:t>
            </w:r>
            <w:r>
              <w:rPr>
                <w:rFonts w:ascii="Times New Roman" w:hAnsi="Times New Roman" w:cs="Times New Roman"/>
                <w:lang w:val="ro-RO"/>
              </w:rPr>
              <w:t>xamene și verificări pe parcurs</w:t>
            </w:r>
            <w:r w:rsidRPr="008B5B50">
              <w:rPr>
                <w:rFonts w:ascii="Times New Roman" w:hAnsi="Times New Roman" w:cs="Times New Roman"/>
                <w:lang w:val="ro-RO"/>
              </w:rPr>
              <w:t>;</w:t>
            </w:r>
          </w:p>
          <w:p w14:paraId="468581D2" w14:textId="77777777" w:rsidR="008B5B50" w:rsidRPr="008B5B50" w:rsidRDefault="008B5B50" w:rsidP="008B5B50">
            <w:pPr>
              <w:jc w:val="both"/>
              <w:rPr>
                <w:rFonts w:ascii="Times New Roman" w:hAnsi="Times New Roman" w:cs="Times New Roman"/>
                <w:lang w:val="ro-RO"/>
              </w:rPr>
            </w:pPr>
            <w:r w:rsidRPr="008B5B50">
              <w:rPr>
                <w:rFonts w:ascii="Times New Roman" w:hAnsi="Times New Roman" w:cs="Times New Roman"/>
                <w:lang w:val="ro-RO"/>
              </w:rPr>
              <w:t xml:space="preserve">Consultaţii pentru studenţi, asigurate la disciplinele din normă; </w:t>
            </w:r>
          </w:p>
          <w:p w14:paraId="0AD23FD7" w14:textId="77777777" w:rsidR="008B5B50" w:rsidRPr="008B5B50" w:rsidRDefault="008B5B50" w:rsidP="008B5B50">
            <w:pPr>
              <w:jc w:val="both"/>
              <w:rPr>
                <w:rFonts w:ascii="Times New Roman" w:hAnsi="Times New Roman" w:cs="Times New Roman"/>
                <w:lang w:val="ro-RO"/>
              </w:rPr>
            </w:pPr>
            <w:r w:rsidRPr="008B5B50">
              <w:rPr>
                <w:rFonts w:ascii="Times New Roman" w:hAnsi="Times New Roman" w:cs="Times New Roman"/>
                <w:lang w:val="ro-RO"/>
              </w:rPr>
              <w:t xml:space="preserve">Asistenţă la examene; </w:t>
            </w:r>
          </w:p>
          <w:p w14:paraId="3EE7D9D2" w14:textId="77777777" w:rsidR="008B5B50" w:rsidRPr="008B5B50" w:rsidRDefault="008B5B50" w:rsidP="008B5B50">
            <w:pPr>
              <w:jc w:val="both"/>
              <w:rPr>
                <w:rFonts w:ascii="Times New Roman" w:hAnsi="Times New Roman" w:cs="Times New Roman"/>
                <w:lang w:val="ro-RO"/>
              </w:rPr>
            </w:pPr>
            <w:r w:rsidRPr="008B5B50">
              <w:rPr>
                <w:rFonts w:ascii="Times New Roman" w:hAnsi="Times New Roman" w:cs="Times New Roman"/>
                <w:lang w:val="ro-RO"/>
              </w:rPr>
              <w:t xml:space="preserve">Îndrumare lucrări de licenţă; </w:t>
            </w:r>
          </w:p>
          <w:p w14:paraId="5F9C2866" w14:textId="77777777" w:rsidR="008B5B50" w:rsidRPr="008B5B50" w:rsidRDefault="008B5B50" w:rsidP="008B5B50">
            <w:pPr>
              <w:jc w:val="both"/>
              <w:rPr>
                <w:rFonts w:ascii="Times New Roman" w:hAnsi="Times New Roman" w:cs="Times New Roman"/>
                <w:lang w:val="ro-RO"/>
              </w:rPr>
            </w:pPr>
            <w:r w:rsidRPr="008B5B50">
              <w:rPr>
                <w:rFonts w:ascii="Times New Roman" w:hAnsi="Times New Roman" w:cs="Times New Roman"/>
                <w:lang w:val="ro-RO"/>
              </w:rPr>
              <w:t xml:space="preserve">Elaborare materiale didactice; </w:t>
            </w:r>
          </w:p>
          <w:p w14:paraId="04C6CC77" w14:textId="77777777" w:rsidR="008B5B50" w:rsidRPr="008B5B50" w:rsidRDefault="008B5B50" w:rsidP="008B5B50">
            <w:pPr>
              <w:jc w:val="both"/>
              <w:rPr>
                <w:rFonts w:ascii="Times New Roman" w:hAnsi="Times New Roman" w:cs="Times New Roman"/>
                <w:lang w:val="ro-RO"/>
              </w:rPr>
            </w:pPr>
            <w:r w:rsidRPr="008B5B50">
              <w:rPr>
                <w:rFonts w:ascii="Times New Roman" w:hAnsi="Times New Roman" w:cs="Times New Roman"/>
                <w:lang w:val="ro-RO"/>
              </w:rPr>
              <w:t xml:space="preserve">Activitate de cercetare ştiinţifică; </w:t>
            </w:r>
          </w:p>
          <w:p w14:paraId="599EAAED" w14:textId="77777777" w:rsidR="008B5B50" w:rsidRPr="008B5B50" w:rsidRDefault="008B5B50" w:rsidP="008B5B50">
            <w:pPr>
              <w:jc w:val="both"/>
              <w:rPr>
                <w:rFonts w:ascii="Times New Roman" w:hAnsi="Times New Roman" w:cs="Times New Roman"/>
                <w:lang w:val="ro-RO"/>
              </w:rPr>
            </w:pPr>
            <w:r w:rsidRPr="008B5B50">
              <w:rPr>
                <w:rFonts w:ascii="Times New Roman" w:hAnsi="Times New Roman" w:cs="Times New Roman"/>
                <w:lang w:val="ro-RO"/>
              </w:rPr>
              <w:t>Îndrumare cercuri ştiinţifice studenţeşti;</w:t>
            </w:r>
          </w:p>
          <w:p w14:paraId="37101AB1" w14:textId="77777777" w:rsidR="008B5B50" w:rsidRPr="008B5B50" w:rsidRDefault="008B5B50" w:rsidP="008B5B50">
            <w:pPr>
              <w:jc w:val="both"/>
              <w:rPr>
                <w:rFonts w:ascii="Times New Roman" w:hAnsi="Times New Roman" w:cs="Times New Roman"/>
                <w:lang w:val="ro-RO"/>
              </w:rPr>
            </w:pPr>
            <w:r w:rsidRPr="008B5B50">
              <w:rPr>
                <w:rFonts w:ascii="Times New Roman" w:hAnsi="Times New Roman" w:cs="Times New Roman"/>
                <w:lang w:val="ro-RO"/>
              </w:rPr>
              <w:t xml:space="preserve">Participare la manifestări ştiinţifice; </w:t>
            </w:r>
          </w:p>
          <w:p w14:paraId="7FDCD4E9" w14:textId="77777777" w:rsidR="008B5B50" w:rsidRPr="008B5B50" w:rsidRDefault="008B5B50" w:rsidP="008B5B50">
            <w:pPr>
              <w:jc w:val="both"/>
              <w:rPr>
                <w:rFonts w:ascii="Times New Roman" w:hAnsi="Times New Roman" w:cs="Times New Roman"/>
                <w:lang w:val="ro-RO"/>
              </w:rPr>
            </w:pPr>
            <w:r w:rsidRPr="008B5B50">
              <w:rPr>
                <w:rFonts w:ascii="Times New Roman" w:hAnsi="Times New Roman" w:cs="Times New Roman"/>
                <w:lang w:val="ro-RO"/>
              </w:rPr>
              <w:t>Participare la activităţile administrative, de învăţământ, de consultanţă şi de cercetare ale colectivului;</w:t>
            </w:r>
          </w:p>
          <w:p w14:paraId="55E0DBF7" w14:textId="77777777" w:rsidR="008B5B50" w:rsidRPr="008B5B50" w:rsidRDefault="008B5B50" w:rsidP="008B5B50">
            <w:pPr>
              <w:jc w:val="both"/>
              <w:rPr>
                <w:rFonts w:ascii="Times New Roman" w:hAnsi="Times New Roman" w:cs="Times New Roman"/>
                <w:lang w:val="ro-RO"/>
              </w:rPr>
            </w:pPr>
            <w:r w:rsidRPr="008B5B50">
              <w:rPr>
                <w:rFonts w:ascii="Times New Roman" w:hAnsi="Times New Roman" w:cs="Times New Roman"/>
                <w:lang w:val="ro-RO"/>
              </w:rPr>
              <w:t xml:space="preserve">Activităţi de promovare şi legătura cu mediul economic; </w:t>
            </w:r>
          </w:p>
          <w:p w14:paraId="2E636D2C" w14:textId="77777777" w:rsidR="009C737C" w:rsidRDefault="008B5B50" w:rsidP="008B5B50">
            <w:pPr>
              <w:jc w:val="both"/>
              <w:rPr>
                <w:rFonts w:ascii="Times New Roman" w:hAnsi="Times New Roman" w:cs="Times New Roman"/>
                <w:lang w:val="ro-RO"/>
              </w:rPr>
            </w:pPr>
            <w:r w:rsidRPr="008B5B50">
              <w:rPr>
                <w:rFonts w:ascii="Times New Roman" w:hAnsi="Times New Roman" w:cs="Times New Roman"/>
                <w:lang w:val="ro-RO"/>
              </w:rPr>
              <w:t>Alte activităţi pentru pregătirea practică şi teoretică a studenţilor.</w:t>
            </w:r>
          </w:p>
        </w:tc>
      </w:tr>
      <w:tr w:rsidR="009C737C" w14:paraId="7390C76B" w14:textId="77777777" w:rsidTr="00E10E1C">
        <w:tc>
          <w:tcPr>
            <w:tcW w:w="2262" w:type="dxa"/>
            <w:vMerge/>
            <w:vAlign w:val="center"/>
          </w:tcPr>
          <w:p w14:paraId="762DE4A1" w14:textId="77777777" w:rsidR="009C737C" w:rsidRDefault="009C737C" w:rsidP="002154B8">
            <w:pPr>
              <w:rPr>
                <w:rFonts w:ascii="Times New Roman" w:hAnsi="Times New Roman" w:cs="Times New Roman"/>
                <w:lang w:val="ro-RO"/>
              </w:rPr>
            </w:pPr>
          </w:p>
        </w:tc>
        <w:tc>
          <w:tcPr>
            <w:tcW w:w="546" w:type="dxa"/>
            <w:vAlign w:val="center"/>
          </w:tcPr>
          <w:p w14:paraId="59A8EC13"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40756AD8" w14:textId="77777777" w:rsidR="009C737C" w:rsidRDefault="009C737C" w:rsidP="00B35659">
            <w:pPr>
              <w:jc w:val="both"/>
              <w:rPr>
                <w:rFonts w:ascii="Times New Roman" w:hAnsi="Times New Roman" w:cs="Times New Roman"/>
                <w:lang w:val="ro-RO"/>
              </w:rPr>
            </w:pPr>
          </w:p>
        </w:tc>
      </w:tr>
      <w:tr w:rsidR="008056AD" w:rsidRPr="003A6904" w14:paraId="0C82DEC8" w14:textId="77777777" w:rsidTr="00E10E1C">
        <w:trPr>
          <w:trHeight w:val="366"/>
        </w:trPr>
        <w:tc>
          <w:tcPr>
            <w:tcW w:w="2262" w:type="dxa"/>
            <w:vMerge w:val="restart"/>
            <w:vAlign w:val="center"/>
          </w:tcPr>
          <w:p w14:paraId="143F43BE" w14:textId="77777777" w:rsidR="008056AD" w:rsidRDefault="008056AD" w:rsidP="002154B8">
            <w:pPr>
              <w:rPr>
                <w:rFonts w:ascii="Times New Roman" w:hAnsi="Times New Roman" w:cs="Times New Roman"/>
                <w:lang w:val="ro-RO"/>
              </w:rPr>
            </w:pPr>
            <w:r>
              <w:rPr>
                <w:rFonts w:ascii="Times New Roman" w:hAnsi="Times New Roman" w:cs="Times New Roman"/>
                <w:lang w:val="ro-RO"/>
              </w:rPr>
              <w:t>Tematica probelor de concurs</w:t>
            </w:r>
            <w:r w:rsidR="00BF24AE">
              <w:rPr>
                <w:rFonts w:ascii="Times New Roman" w:hAnsi="Times New Roman" w:cs="Times New Roman"/>
                <w:lang w:val="ro-RO"/>
              </w:rPr>
              <w:t xml:space="preserve"> şi bibliografia</w:t>
            </w:r>
          </w:p>
        </w:tc>
        <w:tc>
          <w:tcPr>
            <w:tcW w:w="546" w:type="dxa"/>
            <w:vAlign w:val="center"/>
          </w:tcPr>
          <w:p w14:paraId="5A168AD7" w14:textId="77777777"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RO</w:t>
            </w:r>
          </w:p>
        </w:tc>
        <w:tc>
          <w:tcPr>
            <w:tcW w:w="7614" w:type="dxa"/>
          </w:tcPr>
          <w:p w14:paraId="2A81B201" w14:textId="4A505FA8" w:rsidR="00921401" w:rsidRPr="000A42AD" w:rsidRDefault="00921401" w:rsidP="00921401">
            <w:pPr>
              <w:jc w:val="both"/>
              <w:rPr>
                <w:rFonts w:ascii="Times New Roman" w:hAnsi="Times New Roman" w:cs="Times New Roman"/>
                <w:b/>
                <w:lang w:val="fr-FR"/>
              </w:rPr>
            </w:pPr>
            <w:r w:rsidRPr="0054172A">
              <w:rPr>
                <w:rFonts w:ascii="Times New Roman" w:hAnsi="Times New Roman" w:cs="Times New Roman"/>
                <w:b/>
                <w:color w:val="000000"/>
                <w:shd w:val="clear" w:color="auto" w:fill="FFFFFF"/>
                <w:lang w:val="fr-FR"/>
              </w:rPr>
              <w:t xml:space="preserve">Production </w:t>
            </w:r>
            <w:r>
              <w:rPr>
                <w:rFonts w:ascii="Times New Roman" w:hAnsi="Times New Roman" w:cs="Times New Roman"/>
                <w:b/>
                <w:color w:val="000000"/>
                <w:shd w:val="clear" w:color="auto" w:fill="FFFFFF"/>
                <w:lang w:val="fr-FR"/>
              </w:rPr>
              <w:t>a</w:t>
            </w:r>
            <w:r w:rsidRPr="0054172A">
              <w:rPr>
                <w:rFonts w:ascii="Times New Roman" w:hAnsi="Times New Roman" w:cs="Times New Roman"/>
                <w:b/>
                <w:color w:val="000000"/>
                <w:shd w:val="clear" w:color="auto" w:fill="FFFFFF"/>
                <w:lang w:val="fr-FR"/>
              </w:rPr>
              <w:t>nimal</w:t>
            </w:r>
            <w:r>
              <w:rPr>
                <w:rFonts w:ascii="Times New Roman" w:hAnsi="Times New Roman" w:cs="Times New Roman"/>
                <w:b/>
                <w:color w:val="000000"/>
                <w:shd w:val="clear" w:color="auto" w:fill="FFFFFF"/>
                <w:lang w:val="fr-FR"/>
              </w:rPr>
              <w:t>e</w:t>
            </w:r>
            <w:r w:rsidRPr="0054172A">
              <w:rPr>
                <w:rFonts w:ascii="Times New Roman" w:hAnsi="Times New Roman" w:cs="Times New Roman"/>
                <w:b/>
                <w:color w:val="000000"/>
                <w:shd w:val="clear" w:color="auto" w:fill="FFFFFF"/>
                <w:lang w:val="fr-FR"/>
              </w:rPr>
              <w:t xml:space="preserve"> 1</w:t>
            </w:r>
            <w:r w:rsidRPr="000A42AD">
              <w:rPr>
                <w:rFonts w:ascii="Times New Roman" w:hAnsi="Times New Roman" w:cs="Times New Roman"/>
                <w:b/>
                <w:lang w:val="fr-FR"/>
              </w:rPr>
              <w:t xml:space="preserve"> - c</w:t>
            </w:r>
            <w:r>
              <w:rPr>
                <w:rFonts w:ascii="Times New Roman" w:hAnsi="Times New Roman" w:cs="Times New Roman"/>
                <w:b/>
                <w:lang w:val="fr-FR"/>
              </w:rPr>
              <w:t>o</w:t>
            </w:r>
            <w:r w:rsidRPr="000A42AD">
              <w:rPr>
                <w:rFonts w:ascii="Times New Roman" w:hAnsi="Times New Roman" w:cs="Times New Roman"/>
                <w:b/>
                <w:lang w:val="fr-FR"/>
              </w:rPr>
              <w:t>urs</w:t>
            </w:r>
          </w:p>
          <w:p w14:paraId="4AD3553B" w14:textId="28FB86FE" w:rsidR="00921401" w:rsidRPr="000836FE" w:rsidRDefault="00921401" w:rsidP="00921401">
            <w:pPr>
              <w:jc w:val="both"/>
              <w:rPr>
                <w:rFonts w:ascii="Times New Roman" w:hAnsi="Times New Roman" w:cs="Times New Roman"/>
                <w:lang w:val="fr-FR"/>
              </w:rPr>
            </w:pPr>
            <w:r w:rsidRPr="000836FE">
              <w:rPr>
                <w:rFonts w:ascii="Times New Roman" w:hAnsi="Times New Roman" w:cs="Times New Roman"/>
                <w:lang w:val="fr-FR"/>
              </w:rPr>
              <w:t xml:space="preserve">Nutrition des vaches </w:t>
            </w:r>
            <w:r w:rsidR="000836FE" w:rsidRPr="000836FE">
              <w:rPr>
                <w:rFonts w:ascii="Times New Roman" w:hAnsi="Times New Roman" w:cs="Times New Roman"/>
                <w:lang w:val="fr-FR"/>
              </w:rPr>
              <w:t>laitières</w:t>
            </w:r>
            <w:r w:rsidRPr="000836FE">
              <w:rPr>
                <w:rFonts w:ascii="Times New Roman" w:hAnsi="Times New Roman" w:cs="Times New Roman"/>
                <w:lang w:val="fr-FR"/>
              </w:rPr>
              <w:t xml:space="preserve">. Système d'allaitement et nutrition des veaux. Facteurs qui influencent la production de lait chez les bovines. Facteurs qui influencent la production de viande chez les bovines. Systèmes et technologies d'engraissement des </w:t>
            </w:r>
            <w:r w:rsidR="000836FE" w:rsidRPr="000836FE">
              <w:rPr>
                <w:rFonts w:ascii="Times New Roman" w:hAnsi="Times New Roman" w:cs="Times New Roman"/>
                <w:lang w:val="fr-FR"/>
              </w:rPr>
              <w:t>bovins</w:t>
            </w:r>
            <w:r w:rsidR="000836FE">
              <w:rPr>
                <w:rFonts w:ascii="Times New Roman" w:hAnsi="Times New Roman" w:cs="Times New Roman"/>
                <w:lang w:val="fr-FR"/>
              </w:rPr>
              <w:t>:</w:t>
            </w:r>
            <w:r w:rsidRPr="000836FE">
              <w:rPr>
                <w:rFonts w:ascii="Times New Roman" w:hAnsi="Times New Roman" w:cs="Times New Roman"/>
                <w:lang w:val="fr-FR"/>
              </w:rPr>
              <w:t xml:space="preserve"> extensif, semi-intensif, intensif. Systèmes d'exploitation des moutons. Systèmes d'engraissement des porcs. Le sevrage des </w:t>
            </w:r>
            <w:r w:rsidRPr="000836FE">
              <w:rPr>
                <w:rFonts w:ascii="Times New Roman" w:hAnsi="Times New Roman" w:cs="Times New Roman"/>
                <w:lang w:val="fr-FR"/>
              </w:rPr>
              <w:lastRenderedPageBreak/>
              <w:t xml:space="preserve">porcs. </w:t>
            </w:r>
          </w:p>
          <w:p w14:paraId="4C968B68" w14:textId="63852EEC" w:rsidR="00921401" w:rsidRPr="000836FE" w:rsidRDefault="00921401" w:rsidP="00921401">
            <w:pPr>
              <w:jc w:val="both"/>
              <w:rPr>
                <w:rFonts w:ascii="Times New Roman" w:hAnsi="Times New Roman" w:cs="Times New Roman"/>
                <w:iCs/>
                <w:lang w:val="fr-FR"/>
              </w:rPr>
            </w:pPr>
          </w:p>
          <w:p w14:paraId="2DD94A80" w14:textId="243E0934" w:rsidR="00F753DA" w:rsidRPr="0031454E" w:rsidRDefault="00FD5FA1" w:rsidP="00C0100B">
            <w:pPr>
              <w:jc w:val="both"/>
              <w:rPr>
                <w:rFonts w:ascii="Times New Roman" w:hAnsi="Times New Roman" w:cs="Times New Roman"/>
                <w:b/>
                <w:color w:val="000000"/>
                <w:shd w:val="clear" w:color="auto" w:fill="FFFFFF"/>
                <w:lang w:val="fr-FR"/>
              </w:rPr>
            </w:pPr>
            <w:r w:rsidRPr="0031454E">
              <w:rPr>
                <w:rFonts w:ascii="Times New Roman" w:hAnsi="Times New Roman" w:cs="Times New Roman"/>
                <w:b/>
                <w:color w:val="000000"/>
                <w:shd w:val="clear" w:color="auto" w:fill="FFFFFF"/>
                <w:lang w:val="fr-FR"/>
              </w:rPr>
              <w:t>Production animale 1</w:t>
            </w:r>
            <w:r w:rsidR="00921401">
              <w:rPr>
                <w:rFonts w:ascii="Times New Roman" w:hAnsi="Times New Roman" w:cs="Times New Roman"/>
                <w:b/>
                <w:color w:val="000000"/>
                <w:shd w:val="clear" w:color="auto" w:fill="FFFFFF"/>
                <w:lang w:val="fr-FR"/>
              </w:rPr>
              <w:t xml:space="preserve"> travaux pratiques</w:t>
            </w:r>
          </w:p>
          <w:p w14:paraId="040BD5AA" w14:textId="77777777" w:rsidR="00F22F50" w:rsidRPr="00F22F50" w:rsidRDefault="00F22F50" w:rsidP="00C0100B">
            <w:pPr>
              <w:jc w:val="both"/>
              <w:rPr>
                <w:rFonts w:ascii="Times New Roman" w:hAnsi="Times New Roman" w:cs="Times New Roman"/>
                <w:lang w:val="es-ES"/>
              </w:rPr>
            </w:pPr>
            <w:r w:rsidRPr="00F22F50">
              <w:rPr>
                <w:rFonts w:ascii="Times New Roman" w:hAnsi="Times New Roman" w:cs="Times New Roman"/>
                <w:lang w:val="es-ES"/>
              </w:rPr>
              <w:t>Races des bovines (identification des principales races des bovines et leurs hybrides; caracteristiques)</w:t>
            </w:r>
          </w:p>
          <w:p w14:paraId="551080F8" w14:textId="77777777" w:rsidR="00F22F50" w:rsidRPr="00F22F50" w:rsidRDefault="00F22F50" w:rsidP="00C0100B">
            <w:pPr>
              <w:jc w:val="both"/>
              <w:rPr>
                <w:rFonts w:ascii="Times New Roman" w:hAnsi="Times New Roman" w:cs="Times New Roman"/>
                <w:lang w:val="es-ES"/>
              </w:rPr>
            </w:pPr>
            <w:r w:rsidRPr="00F22F50">
              <w:rPr>
                <w:rFonts w:ascii="Times New Roman" w:hAnsi="Times New Roman" w:cs="Times New Roman"/>
                <w:lang w:val="es-ES"/>
              </w:rPr>
              <w:t>Determination de l’age des bovins.</w:t>
            </w:r>
          </w:p>
          <w:p w14:paraId="75309C5B" w14:textId="77777777" w:rsidR="00F22F50" w:rsidRPr="00F22F50" w:rsidRDefault="00F22F50" w:rsidP="00C0100B">
            <w:pPr>
              <w:jc w:val="both"/>
              <w:rPr>
                <w:rFonts w:ascii="Times New Roman" w:hAnsi="Times New Roman" w:cs="Times New Roman"/>
                <w:lang w:val="it-IT"/>
              </w:rPr>
            </w:pPr>
            <w:r w:rsidRPr="00F22F50">
              <w:rPr>
                <w:rFonts w:ascii="Times New Roman" w:hAnsi="Times New Roman" w:cs="Times New Roman"/>
                <w:lang w:val="ro-RO"/>
              </w:rPr>
              <w:t xml:space="preserve">L’Evaluation multi- fonctionnelle du pis des bovins, l’evaluation du pis de bovins pour la traite mechanique. </w:t>
            </w:r>
            <w:r w:rsidRPr="00F22F50">
              <w:rPr>
                <w:rFonts w:ascii="Times New Roman" w:hAnsi="Times New Roman" w:cs="Times New Roman"/>
                <w:spacing w:val="-10"/>
                <w:lang w:val="ro-RO"/>
              </w:rPr>
              <w:t xml:space="preserve">La traite des bovines. </w:t>
            </w:r>
            <w:r w:rsidRPr="00F22F50">
              <w:rPr>
                <w:rFonts w:ascii="Times New Roman" w:hAnsi="Times New Roman" w:cs="Times New Roman"/>
                <w:lang w:val="it-IT"/>
              </w:rPr>
              <w:t xml:space="preserve">Le control de la production laitiere des bovines. </w:t>
            </w:r>
          </w:p>
          <w:p w14:paraId="64EB4F55" w14:textId="77777777" w:rsidR="00F22F50" w:rsidRPr="00F22F50" w:rsidRDefault="00F22F50" w:rsidP="00C0100B">
            <w:pPr>
              <w:jc w:val="both"/>
              <w:rPr>
                <w:rFonts w:ascii="Times New Roman" w:hAnsi="Times New Roman" w:cs="Times New Roman"/>
                <w:lang w:val="fr-FR"/>
              </w:rPr>
            </w:pPr>
            <w:r w:rsidRPr="00F22F50">
              <w:rPr>
                <w:rFonts w:ascii="Times New Roman" w:hAnsi="Times New Roman" w:cs="Times New Roman"/>
                <w:lang w:val="fr-FR"/>
              </w:rPr>
              <w:t xml:space="preserve">L’analyse de développement corporel et le control de la production viande des bovines par l’évaluation de croissance et engraissement. </w:t>
            </w:r>
          </w:p>
          <w:p w14:paraId="324F6EE2" w14:textId="77777777" w:rsidR="00F22F50" w:rsidRPr="00F22F50" w:rsidRDefault="00F22F50" w:rsidP="00C0100B">
            <w:pPr>
              <w:jc w:val="both"/>
              <w:rPr>
                <w:rFonts w:ascii="Times New Roman" w:hAnsi="Times New Roman" w:cs="Times New Roman"/>
                <w:lang w:val="fr-FR"/>
              </w:rPr>
            </w:pPr>
            <w:r w:rsidRPr="00F22F50">
              <w:rPr>
                <w:rFonts w:ascii="Times New Roman" w:hAnsi="Times New Roman" w:cs="Times New Roman"/>
                <w:lang w:val="fr-FR"/>
              </w:rPr>
              <w:t xml:space="preserve">La sélection des taureaux pour la reproduction. La description linéaire des caractères chez les bovines. </w:t>
            </w:r>
          </w:p>
          <w:p w14:paraId="2C5DA95F" w14:textId="77777777" w:rsidR="00F22F50" w:rsidRPr="00F22F50" w:rsidRDefault="00F22F50" w:rsidP="00C0100B">
            <w:pPr>
              <w:jc w:val="both"/>
              <w:rPr>
                <w:rFonts w:ascii="Times New Roman" w:hAnsi="Times New Roman" w:cs="Times New Roman"/>
                <w:lang w:val="es-ES"/>
              </w:rPr>
            </w:pPr>
            <w:r w:rsidRPr="00F22F50">
              <w:rPr>
                <w:rFonts w:ascii="Times New Roman" w:hAnsi="Times New Roman" w:cs="Times New Roman"/>
                <w:lang w:val="es-ES"/>
              </w:rPr>
              <w:t>Les races des moutons et des chevers (identification des principales races des bovines et leurs hybrides; caracteristiques).</w:t>
            </w:r>
          </w:p>
          <w:p w14:paraId="2037701D" w14:textId="77777777" w:rsidR="00F22F50" w:rsidRPr="00F22F50" w:rsidRDefault="00F22F50" w:rsidP="00C0100B">
            <w:pPr>
              <w:jc w:val="both"/>
              <w:rPr>
                <w:rFonts w:ascii="Times New Roman" w:hAnsi="Times New Roman" w:cs="Times New Roman"/>
                <w:lang w:val="es-ES"/>
              </w:rPr>
            </w:pPr>
            <w:r w:rsidRPr="00F22F50">
              <w:rPr>
                <w:rFonts w:ascii="Times New Roman" w:hAnsi="Times New Roman" w:cs="Times New Roman"/>
                <w:lang w:val="es-ES"/>
              </w:rPr>
              <w:t xml:space="preserve">Determination de l’age par dentition chez les ovins. </w:t>
            </w:r>
          </w:p>
          <w:p w14:paraId="09D4D0C5" w14:textId="77777777" w:rsidR="00F22F50" w:rsidRPr="00F22F50" w:rsidRDefault="00F22F50" w:rsidP="00C0100B">
            <w:pPr>
              <w:jc w:val="both"/>
              <w:rPr>
                <w:rFonts w:ascii="Times New Roman" w:hAnsi="Times New Roman" w:cs="Times New Roman"/>
                <w:lang w:val="pt-PT"/>
              </w:rPr>
            </w:pPr>
            <w:r w:rsidRPr="00F22F50">
              <w:rPr>
                <w:rFonts w:ascii="Times New Roman" w:hAnsi="Times New Roman" w:cs="Times New Roman"/>
                <w:lang w:val="pt-PT"/>
              </w:rPr>
              <w:t>Etat corporelle des animaux. Le control de la production laitiere des petites ruminantes.</w:t>
            </w:r>
          </w:p>
          <w:p w14:paraId="4459CCF0" w14:textId="77777777" w:rsidR="00F22F50" w:rsidRPr="00F22F50" w:rsidRDefault="00F22F50" w:rsidP="00C0100B">
            <w:pPr>
              <w:jc w:val="both"/>
              <w:rPr>
                <w:rFonts w:ascii="Times New Roman" w:hAnsi="Times New Roman" w:cs="Times New Roman"/>
                <w:lang w:val="ro-RO"/>
              </w:rPr>
            </w:pPr>
            <w:r w:rsidRPr="00F22F50">
              <w:rPr>
                <w:rFonts w:ascii="Times New Roman" w:hAnsi="Times New Roman" w:cs="Times New Roman"/>
                <w:spacing w:val="-8"/>
                <w:lang w:val="ro-RO"/>
              </w:rPr>
              <w:t xml:space="preserve">Races de porcs. </w:t>
            </w:r>
            <w:r w:rsidRPr="00F22F50">
              <w:rPr>
                <w:rFonts w:ascii="Times New Roman" w:hAnsi="Times New Roman" w:cs="Times New Roman"/>
                <w:lang w:val="es-ES"/>
              </w:rPr>
              <w:t>(identification des principaux races des porcs et ses hybrides , caracteristiques).</w:t>
            </w:r>
          </w:p>
          <w:p w14:paraId="4417F5F1" w14:textId="5B2F0A44" w:rsidR="00F56B9D" w:rsidRPr="00F22F50" w:rsidRDefault="00F56B9D" w:rsidP="00C0100B">
            <w:pPr>
              <w:jc w:val="both"/>
              <w:rPr>
                <w:rFonts w:ascii="Times New Roman" w:hAnsi="Times New Roman" w:cs="Times New Roman"/>
                <w:b/>
                <w:lang w:val="es-ES"/>
              </w:rPr>
            </w:pPr>
            <w:r w:rsidRPr="00F22F50">
              <w:rPr>
                <w:rFonts w:ascii="Times New Roman" w:hAnsi="Times New Roman" w:cs="Times New Roman"/>
                <w:b/>
                <w:lang w:val="es-ES"/>
              </w:rPr>
              <w:t>Pro</w:t>
            </w:r>
            <w:r w:rsidR="00F22F50" w:rsidRPr="00F22F50">
              <w:rPr>
                <w:rFonts w:ascii="Times New Roman" w:hAnsi="Times New Roman" w:cs="Times New Roman"/>
                <w:b/>
                <w:lang w:val="es-ES"/>
              </w:rPr>
              <w:t>ducții animaliere 1</w:t>
            </w:r>
            <w:r w:rsidR="00050249">
              <w:rPr>
                <w:rFonts w:ascii="Times New Roman" w:hAnsi="Times New Roman" w:cs="Times New Roman"/>
                <w:b/>
                <w:lang w:val="es-ES"/>
              </w:rPr>
              <w:t xml:space="preserve"> lucrări practice</w:t>
            </w:r>
          </w:p>
          <w:p w14:paraId="664307D3" w14:textId="77777777" w:rsidR="00E30089" w:rsidRPr="00F56B9D" w:rsidRDefault="001F059B" w:rsidP="00C0100B">
            <w:pPr>
              <w:jc w:val="both"/>
              <w:rPr>
                <w:rFonts w:ascii="Times New Roman" w:hAnsi="Times New Roman" w:cs="Times New Roman"/>
                <w:lang w:val="es-ES"/>
              </w:rPr>
            </w:pPr>
            <w:r w:rsidRPr="00F56B9D">
              <w:rPr>
                <w:rFonts w:ascii="Times New Roman" w:hAnsi="Times New Roman" w:cs="Times New Roman"/>
                <w:lang w:val="es-ES"/>
              </w:rPr>
              <w:t>Rasele de taurine (recunoașterea  principalelor rase și hibrizi; caracteristici)</w:t>
            </w:r>
          </w:p>
          <w:p w14:paraId="34900B5C" w14:textId="77777777" w:rsidR="001F059B" w:rsidRPr="00F56B9D" w:rsidRDefault="001F059B" w:rsidP="00C0100B">
            <w:pPr>
              <w:jc w:val="both"/>
              <w:rPr>
                <w:rFonts w:ascii="Times New Roman" w:hAnsi="Times New Roman" w:cs="Times New Roman"/>
                <w:lang w:val="es-ES"/>
              </w:rPr>
            </w:pPr>
            <w:r w:rsidRPr="00F56B9D">
              <w:rPr>
                <w:rFonts w:ascii="Times New Roman" w:hAnsi="Times New Roman" w:cs="Times New Roman"/>
                <w:lang w:val="es-ES"/>
              </w:rPr>
              <w:t>Determinarea vârstei după dentiție la taurine</w:t>
            </w:r>
          </w:p>
          <w:p w14:paraId="15109CDE" w14:textId="77777777" w:rsidR="001F059B" w:rsidRPr="00F56B9D" w:rsidRDefault="001F059B" w:rsidP="00C0100B">
            <w:pPr>
              <w:jc w:val="both"/>
              <w:rPr>
                <w:rFonts w:ascii="Times New Roman" w:hAnsi="Times New Roman" w:cs="Times New Roman"/>
                <w:lang w:val="it-IT"/>
              </w:rPr>
            </w:pPr>
            <w:r w:rsidRPr="00F56B9D">
              <w:rPr>
                <w:rFonts w:ascii="Times New Roman" w:hAnsi="Times New Roman" w:cs="Times New Roman"/>
                <w:lang w:val="ro-RO"/>
              </w:rPr>
              <w:t xml:space="preserve">Aprecierea multifuncţională a ugerului, pretabilitatea pentru mulsul mecanic la taurine. </w:t>
            </w:r>
            <w:r w:rsidRPr="000F085C">
              <w:rPr>
                <w:rFonts w:ascii="Times New Roman" w:hAnsi="Times New Roman" w:cs="Times New Roman"/>
                <w:spacing w:val="-10"/>
                <w:lang w:val="ro-RO"/>
              </w:rPr>
              <w:t xml:space="preserve">Mulsul </w:t>
            </w:r>
            <w:r w:rsidRPr="0031454E">
              <w:rPr>
                <w:rFonts w:ascii="Times New Roman" w:hAnsi="Times New Roman" w:cs="Times New Roman"/>
                <w:spacing w:val="-10"/>
                <w:lang w:val="fr-FR"/>
              </w:rPr>
              <w:t xml:space="preserve">la taurine. </w:t>
            </w:r>
            <w:r w:rsidRPr="00F56B9D">
              <w:rPr>
                <w:rFonts w:ascii="Times New Roman" w:hAnsi="Times New Roman" w:cs="Times New Roman"/>
                <w:lang w:val="it-IT"/>
              </w:rPr>
              <w:t xml:space="preserve">Controlul producției de lapte la taurine. </w:t>
            </w:r>
          </w:p>
          <w:p w14:paraId="395EBF53" w14:textId="77777777" w:rsidR="001F059B" w:rsidRPr="00F56B9D" w:rsidRDefault="001F059B" w:rsidP="00C0100B">
            <w:pPr>
              <w:jc w:val="both"/>
              <w:rPr>
                <w:rFonts w:ascii="Times New Roman" w:hAnsi="Times New Roman" w:cs="Times New Roman"/>
                <w:lang w:val="fr-FR"/>
              </w:rPr>
            </w:pPr>
            <w:r w:rsidRPr="000F085C">
              <w:rPr>
                <w:rFonts w:ascii="Times New Roman" w:hAnsi="Times New Roman" w:cs="Times New Roman"/>
                <w:lang w:val="ro-RO"/>
              </w:rPr>
              <w:t>Analiza dezvoltării și controlul producției de carne prin aprecierea procesului de creștere și îngrășare</w:t>
            </w:r>
            <w:r w:rsidRPr="00F56B9D">
              <w:rPr>
                <w:rFonts w:ascii="Times New Roman" w:hAnsi="Times New Roman" w:cs="Times New Roman"/>
                <w:lang w:val="fr-FR"/>
              </w:rPr>
              <w:t xml:space="preserve"> la taurine. </w:t>
            </w:r>
          </w:p>
          <w:p w14:paraId="02DEA25B" w14:textId="77777777" w:rsidR="001F059B" w:rsidRPr="00F56B9D" w:rsidRDefault="001F059B" w:rsidP="00C0100B">
            <w:pPr>
              <w:jc w:val="both"/>
              <w:rPr>
                <w:rFonts w:ascii="Times New Roman" w:hAnsi="Times New Roman" w:cs="Times New Roman"/>
                <w:lang w:val="fr-FR"/>
              </w:rPr>
            </w:pPr>
            <w:r w:rsidRPr="000F085C">
              <w:rPr>
                <w:rFonts w:ascii="Times New Roman" w:hAnsi="Times New Roman" w:cs="Times New Roman"/>
                <w:lang w:val="ro-RO"/>
              </w:rPr>
              <w:t>Selecția taurilor de reproducție</w:t>
            </w:r>
            <w:r w:rsidRPr="00F56B9D">
              <w:rPr>
                <w:rFonts w:ascii="Times New Roman" w:hAnsi="Times New Roman" w:cs="Times New Roman"/>
                <w:lang w:val="fr-FR"/>
              </w:rPr>
              <w:t xml:space="preserve">. </w:t>
            </w:r>
            <w:r w:rsidRPr="000F085C">
              <w:rPr>
                <w:rFonts w:ascii="Times New Roman" w:hAnsi="Times New Roman" w:cs="Times New Roman"/>
                <w:lang w:val="ro-RO"/>
              </w:rPr>
              <w:t>Aprecierea caracterelor liniare</w:t>
            </w:r>
            <w:r w:rsidRPr="00F56B9D">
              <w:rPr>
                <w:rFonts w:ascii="Times New Roman" w:hAnsi="Times New Roman" w:cs="Times New Roman"/>
                <w:lang w:val="fr-FR"/>
              </w:rPr>
              <w:t xml:space="preserve"> la taurine.</w:t>
            </w:r>
          </w:p>
          <w:p w14:paraId="32073050" w14:textId="77777777" w:rsidR="001F059B" w:rsidRPr="00F56B9D" w:rsidRDefault="001F059B" w:rsidP="00C0100B">
            <w:pPr>
              <w:jc w:val="both"/>
              <w:rPr>
                <w:rFonts w:ascii="Times New Roman" w:hAnsi="Times New Roman" w:cs="Times New Roman"/>
                <w:lang w:val="es-ES"/>
              </w:rPr>
            </w:pPr>
            <w:r w:rsidRPr="00F56B9D">
              <w:rPr>
                <w:rFonts w:ascii="Times New Roman" w:hAnsi="Times New Roman" w:cs="Times New Roman"/>
                <w:lang w:val="es-ES"/>
              </w:rPr>
              <w:t xml:space="preserve">Rasele de ovine și caprine (recunoasterea principalelor rase și hibrizi de ovine şi caprine; caracteristici). </w:t>
            </w:r>
          </w:p>
          <w:p w14:paraId="58D529D5" w14:textId="77777777" w:rsidR="001F059B" w:rsidRPr="00F56B9D" w:rsidRDefault="001F059B" w:rsidP="00C0100B">
            <w:pPr>
              <w:jc w:val="both"/>
              <w:rPr>
                <w:rFonts w:ascii="Times New Roman" w:hAnsi="Times New Roman" w:cs="Times New Roman"/>
                <w:lang w:val="es-ES"/>
              </w:rPr>
            </w:pPr>
            <w:r w:rsidRPr="00F56B9D">
              <w:rPr>
                <w:rFonts w:ascii="Times New Roman" w:hAnsi="Times New Roman" w:cs="Times New Roman"/>
                <w:lang w:val="es-ES"/>
              </w:rPr>
              <w:t>Determinarea vârstei după dentiție la ovine.</w:t>
            </w:r>
          </w:p>
          <w:p w14:paraId="04B2A6C6" w14:textId="77777777" w:rsidR="001F059B" w:rsidRPr="00F56B9D" w:rsidRDefault="001F059B" w:rsidP="00C0100B">
            <w:pPr>
              <w:jc w:val="both"/>
              <w:rPr>
                <w:rFonts w:ascii="Times New Roman" w:hAnsi="Times New Roman" w:cs="Times New Roman"/>
                <w:lang w:val="pt-PT"/>
              </w:rPr>
            </w:pPr>
            <w:r w:rsidRPr="00F56B9D">
              <w:rPr>
                <w:rFonts w:ascii="Times New Roman" w:hAnsi="Times New Roman" w:cs="Times New Roman"/>
                <w:lang w:val="pt-PT"/>
              </w:rPr>
              <w:t>Condiția corporală la animale.  Controlul producției de lapte la ovine.</w:t>
            </w:r>
          </w:p>
          <w:p w14:paraId="54B4BDF7" w14:textId="77777777" w:rsidR="001F059B" w:rsidRPr="00F56B9D" w:rsidRDefault="001F059B" w:rsidP="00C0100B">
            <w:pPr>
              <w:jc w:val="both"/>
              <w:rPr>
                <w:rFonts w:ascii="Times New Roman" w:hAnsi="Times New Roman" w:cs="Times New Roman"/>
                <w:lang w:val="ro-RO"/>
              </w:rPr>
            </w:pPr>
            <w:r w:rsidRPr="00F56B9D">
              <w:rPr>
                <w:rFonts w:ascii="Times New Roman" w:hAnsi="Times New Roman" w:cs="Times New Roman"/>
                <w:lang w:val="es-ES"/>
              </w:rPr>
              <w:t>Rasele de suine (recunoasterea principalelor rase şi hibrizi de suine; caracteristici).</w:t>
            </w:r>
          </w:p>
          <w:p w14:paraId="714AD02D" w14:textId="7B86D68F" w:rsidR="000F085C" w:rsidRPr="000F085C" w:rsidRDefault="000F085C" w:rsidP="000F085C">
            <w:pPr>
              <w:jc w:val="both"/>
              <w:rPr>
                <w:rFonts w:ascii="Times New Roman" w:hAnsi="Times New Roman" w:cs="Times New Roman"/>
                <w:b/>
                <w:color w:val="000000"/>
                <w:shd w:val="clear" w:color="auto" w:fill="FFFFFF"/>
                <w:lang w:val="fr-FR"/>
              </w:rPr>
            </w:pPr>
            <w:r w:rsidRPr="000F085C">
              <w:rPr>
                <w:rFonts w:ascii="Times New Roman" w:hAnsi="Times New Roman" w:cs="Times New Roman"/>
                <w:b/>
                <w:color w:val="000000"/>
                <w:shd w:val="clear" w:color="auto" w:fill="FFFFFF"/>
                <w:lang w:val="ro-RO"/>
              </w:rPr>
              <w:t>Producții</w:t>
            </w:r>
            <w:r>
              <w:rPr>
                <w:rFonts w:ascii="Times New Roman" w:hAnsi="Times New Roman" w:cs="Times New Roman"/>
                <w:b/>
                <w:color w:val="000000"/>
                <w:shd w:val="clear" w:color="auto" w:fill="FFFFFF"/>
                <w:lang w:val="fr-FR"/>
              </w:rPr>
              <w:t xml:space="preserve"> </w:t>
            </w:r>
            <w:r w:rsidRPr="000F085C">
              <w:rPr>
                <w:rFonts w:ascii="Times New Roman" w:hAnsi="Times New Roman" w:cs="Times New Roman"/>
                <w:b/>
                <w:color w:val="000000"/>
                <w:shd w:val="clear" w:color="auto" w:fill="FFFFFF"/>
                <w:lang w:val="ro-RO"/>
              </w:rPr>
              <w:t>animaliere</w:t>
            </w:r>
            <w:r>
              <w:rPr>
                <w:rFonts w:ascii="Times New Roman" w:hAnsi="Times New Roman" w:cs="Times New Roman"/>
                <w:b/>
                <w:color w:val="000000"/>
                <w:shd w:val="clear" w:color="auto" w:fill="FFFFFF"/>
                <w:lang w:val="fr-FR"/>
              </w:rPr>
              <w:t xml:space="preserve"> 2 </w:t>
            </w:r>
            <w:r w:rsidRPr="000F085C">
              <w:rPr>
                <w:rFonts w:ascii="Times New Roman" w:hAnsi="Times New Roman" w:cs="Times New Roman"/>
                <w:b/>
                <w:color w:val="000000"/>
                <w:shd w:val="clear" w:color="auto" w:fill="FFFFFF"/>
                <w:lang w:val="fr-FR"/>
              </w:rPr>
              <w:t xml:space="preserve"> </w:t>
            </w:r>
            <w:r w:rsidRPr="000F085C">
              <w:rPr>
                <w:rFonts w:ascii="Times New Roman" w:hAnsi="Times New Roman" w:cs="Times New Roman"/>
                <w:b/>
                <w:color w:val="000000"/>
                <w:shd w:val="clear" w:color="auto" w:fill="FFFFFF"/>
                <w:lang w:val="ro-RO"/>
              </w:rPr>
              <w:t>lucrări</w:t>
            </w:r>
            <w:r w:rsidRPr="000F085C">
              <w:rPr>
                <w:rFonts w:ascii="Times New Roman" w:hAnsi="Times New Roman" w:cs="Times New Roman"/>
                <w:b/>
                <w:color w:val="000000"/>
                <w:shd w:val="clear" w:color="auto" w:fill="FFFFFF"/>
                <w:lang w:val="fr-FR"/>
              </w:rPr>
              <w:t xml:space="preserve"> practice</w:t>
            </w:r>
          </w:p>
          <w:p w14:paraId="34E883E0" w14:textId="36093F42" w:rsidR="004D7FFC" w:rsidRPr="000F085C" w:rsidRDefault="000F085C" w:rsidP="000F085C">
            <w:pPr>
              <w:jc w:val="both"/>
              <w:rPr>
                <w:rFonts w:ascii="Times New Roman" w:hAnsi="Times New Roman" w:cs="Times New Roman"/>
                <w:lang w:val="ro-RO"/>
              </w:rPr>
            </w:pPr>
            <w:r w:rsidRPr="000F085C">
              <w:rPr>
                <w:rFonts w:ascii="Times New Roman" w:hAnsi="Times New Roman" w:cs="Times New Roman"/>
                <w:color w:val="000000"/>
                <w:shd w:val="clear" w:color="auto" w:fill="FFFFFF"/>
                <w:lang w:val="fr-FR"/>
              </w:rPr>
              <w:t xml:space="preserve">Rase de </w:t>
            </w:r>
            <w:r w:rsidRPr="000F085C">
              <w:rPr>
                <w:rFonts w:ascii="Times New Roman" w:hAnsi="Times New Roman" w:cs="Times New Roman"/>
                <w:color w:val="000000"/>
                <w:shd w:val="clear" w:color="auto" w:fill="FFFFFF"/>
                <w:lang w:val="ro-RO"/>
              </w:rPr>
              <w:t>cai. Estima</w:t>
            </w:r>
            <w:r>
              <w:rPr>
                <w:rFonts w:ascii="Times New Roman" w:hAnsi="Times New Roman" w:cs="Times New Roman"/>
                <w:color w:val="000000"/>
                <w:shd w:val="clear" w:color="auto" w:fill="FFFFFF"/>
                <w:lang w:val="ro-RO"/>
              </w:rPr>
              <w:t>rea vârstei cailor</w:t>
            </w:r>
            <w:r w:rsidRPr="000F085C">
              <w:rPr>
                <w:rFonts w:ascii="Times New Roman" w:hAnsi="Times New Roman" w:cs="Times New Roman"/>
                <w:color w:val="000000"/>
                <w:shd w:val="clear" w:color="auto" w:fill="FFFFFF"/>
                <w:lang w:val="ro-RO"/>
              </w:rPr>
              <w:t xml:space="preserve"> în funcție de dentiție. Factori de incubație la păsări. Rase și varietăți de găini, curcani, gâște, rațe, prepelițe și bibilici. Apicultura: evoluți</w:t>
            </w:r>
            <w:r w:rsidR="0039427B">
              <w:rPr>
                <w:rFonts w:ascii="Times New Roman" w:hAnsi="Times New Roman" w:cs="Times New Roman"/>
                <w:color w:val="000000"/>
                <w:shd w:val="clear" w:color="auto" w:fill="FFFFFF"/>
                <w:lang w:val="ro-RO"/>
              </w:rPr>
              <w:t>a familiei de albine în cursul</w:t>
            </w:r>
            <w:r w:rsidRPr="000F085C">
              <w:rPr>
                <w:rFonts w:ascii="Times New Roman" w:hAnsi="Times New Roman" w:cs="Times New Roman"/>
                <w:color w:val="000000"/>
                <w:shd w:val="clear" w:color="auto" w:fill="FFFFFF"/>
                <w:lang w:val="ro-RO"/>
              </w:rPr>
              <w:t xml:space="preserve"> anului. Seri</w:t>
            </w:r>
            <w:r w:rsidR="0039427B">
              <w:rPr>
                <w:rFonts w:ascii="Times New Roman" w:hAnsi="Times New Roman" w:cs="Times New Roman"/>
                <w:color w:val="000000"/>
                <w:shd w:val="clear" w:color="auto" w:fill="FFFFFF"/>
                <w:lang w:val="ro-RO"/>
              </w:rPr>
              <w:t>ci</w:t>
            </w:r>
            <w:r w:rsidRPr="000F085C">
              <w:rPr>
                <w:rFonts w:ascii="Times New Roman" w:hAnsi="Times New Roman" w:cs="Times New Roman"/>
                <w:color w:val="000000"/>
                <w:shd w:val="clear" w:color="auto" w:fill="FFFFFF"/>
                <w:lang w:val="ro-RO"/>
              </w:rPr>
              <w:t>cultură: r</w:t>
            </w:r>
            <w:r w:rsidR="0039427B">
              <w:rPr>
                <w:rFonts w:ascii="Times New Roman" w:hAnsi="Times New Roman" w:cs="Times New Roman"/>
                <w:color w:val="000000"/>
                <w:shd w:val="clear" w:color="auto" w:fill="FFFFFF"/>
                <w:lang w:val="ro-RO"/>
              </w:rPr>
              <w:t>ase și hibrizi de viermi</w:t>
            </w:r>
            <w:bookmarkStart w:id="0" w:name="_GoBack"/>
            <w:bookmarkEnd w:id="0"/>
            <w:r w:rsidRPr="000F085C">
              <w:rPr>
                <w:rFonts w:ascii="Times New Roman" w:hAnsi="Times New Roman" w:cs="Times New Roman"/>
                <w:color w:val="000000"/>
                <w:shd w:val="clear" w:color="auto" w:fill="FFFFFF"/>
                <w:lang w:val="ro-RO"/>
              </w:rPr>
              <w:t xml:space="preserve"> de mătase cultivate în România. Ciclul biologic al viermilor de mătase. Animale de companie: rase de câini; caracteristici generale. Rase de pisici și alte</w:t>
            </w:r>
            <w:r w:rsidRPr="000F085C">
              <w:rPr>
                <w:rFonts w:ascii="Times New Roman" w:hAnsi="Times New Roman" w:cs="Times New Roman"/>
                <w:color w:val="000000"/>
                <w:shd w:val="clear" w:color="auto" w:fill="FFFFFF"/>
                <w:lang w:val="fr-FR"/>
              </w:rPr>
              <w:t xml:space="preserve"> animale de </w:t>
            </w:r>
            <w:r w:rsidRPr="000F085C">
              <w:rPr>
                <w:rFonts w:ascii="Times New Roman" w:hAnsi="Times New Roman" w:cs="Times New Roman"/>
                <w:color w:val="000000"/>
                <w:shd w:val="clear" w:color="auto" w:fill="FFFFFF"/>
                <w:lang w:val="ro-RO"/>
              </w:rPr>
              <w:t>companie</w:t>
            </w:r>
            <w:r w:rsidRPr="000F085C">
              <w:rPr>
                <w:rFonts w:ascii="Times New Roman" w:hAnsi="Times New Roman" w:cs="Times New Roman"/>
                <w:color w:val="000000"/>
                <w:shd w:val="clear" w:color="auto" w:fill="FFFFFF"/>
                <w:lang w:val="fr-FR"/>
              </w:rPr>
              <w:t>.</w:t>
            </w:r>
          </w:p>
          <w:p w14:paraId="5717E55E" w14:textId="77777777" w:rsidR="00A226CF" w:rsidRDefault="00A226CF" w:rsidP="00C0100B">
            <w:pPr>
              <w:jc w:val="both"/>
              <w:rPr>
                <w:rFonts w:ascii="Times New Roman" w:hAnsi="Times New Roman" w:cs="Times New Roman"/>
                <w:lang w:val="ro-RO"/>
              </w:rPr>
            </w:pPr>
            <w:r w:rsidRPr="004D7FFC">
              <w:rPr>
                <w:rFonts w:ascii="Times New Roman" w:hAnsi="Times New Roman" w:cs="Times New Roman"/>
                <w:b/>
                <w:lang w:val="ro-RO"/>
              </w:rPr>
              <w:t>Bibliografie</w:t>
            </w:r>
            <w:r>
              <w:rPr>
                <w:rFonts w:ascii="Times New Roman" w:hAnsi="Times New Roman" w:cs="Times New Roman"/>
                <w:lang w:val="ro-RO"/>
              </w:rPr>
              <w:t>:</w:t>
            </w:r>
          </w:p>
          <w:p w14:paraId="6FB0A5C7" w14:textId="77777777" w:rsidR="000836FE" w:rsidRPr="000A42AD" w:rsidRDefault="000836FE" w:rsidP="000836FE">
            <w:pPr>
              <w:numPr>
                <w:ilvl w:val="0"/>
                <w:numId w:val="10"/>
              </w:numPr>
              <w:jc w:val="both"/>
              <w:rPr>
                <w:rFonts w:ascii="Times New Roman" w:hAnsi="Times New Roman" w:cs="Times New Roman"/>
              </w:rPr>
            </w:pPr>
            <w:r w:rsidRPr="0054172A">
              <w:rPr>
                <w:rFonts w:ascii="Times New Roman" w:hAnsi="Times New Roman" w:cs="Times New Roman"/>
                <w:lang w:val="ro-RO"/>
              </w:rPr>
              <w:t xml:space="preserve">Bud Ioan, Vlădău Vlad Viorel, Ștefan Reka, 2013,  Creșterea animalelor de blană și de companie, Ed. </w:t>
            </w:r>
            <w:r w:rsidRPr="000A42AD">
              <w:rPr>
                <w:rFonts w:ascii="Times New Roman" w:hAnsi="Times New Roman" w:cs="Times New Roman"/>
              </w:rPr>
              <w:t xml:space="preserve">Ceres, </w:t>
            </w:r>
            <w:proofErr w:type="spellStart"/>
            <w:r w:rsidRPr="000A42AD">
              <w:rPr>
                <w:rFonts w:ascii="Times New Roman" w:hAnsi="Times New Roman" w:cs="Times New Roman"/>
              </w:rPr>
              <w:t>București</w:t>
            </w:r>
            <w:proofErr w:type="spellEnd"/>
            <w:r w:rsidRPr="000A42AD">
              <w:rPr>
                <w:rFonts w:ascii="Times New Roman" w:hAnsi="Times New Roman" w:cs="Times New Roman"/>
              </w:rPr>
              <w:t>.</w:t>
            </w:r>
          </w:p>
          <w:p w14:paraId="66D4B08A" w14:textId="77777777" w:rsidR="000836FE" w:rsidRPr="000A42AD" w:rsidRDefault="000836FE" w:rsidP="000836FE">
            <w:pPr>
              <w:numPr>
                <w:ilvl w:val="0"/>
                <w:numId w:val="10"/>
              </w:numPr>
              <w:jc w:val="both"/>
              <w:rPr>
                <w:rFonts w:ascii="Times New Roman" w:hAnsi="Times New Roman" w:cs="Times New Roman"/>
              </w:rPr>
            </w:pPr>
            <w:proofErr w:type="spellStart"/>
            <w:r w:rsidRPr="000A42AD">
              <w:rPr>
                <w:rFonts w:ascii="Times New Roman" w:hAnsi="Times New Roman" w:cs="Times New Roman"/>
              </w:rPr>
              <w:t>Grandjean</w:t>
            </w:r>
            <w:proofErr w:type="spellEnd"/>
            <w:r w:rsidRPr="000A42AD">
              <w:rPr>
                <w:rFonts w:ascii="Times New Roman" w:hAnsi="Times New Roman" w:cs="Times New Roman"/>
              </w:rPr>
              <w:t xml:space="preserve"> Dominique, </w:t>
            </w:r>
            <w:proofErr w:type="spellStart"/>
            <w:r w:rsidRPr="000A42AD">
              <w:rPr>
                <w:rFonts w:ascii="Times New Roman" w:hAnsi="Times New Roman" w:cs="Times New Roman"/>
              </w:rPr>
              <w:t>Haymann</w:t>
            </w:r>
            <w:proofErr w:type="spellEnd"/>
            <w:r w:rsidRPr="000A42AD">
              <w:rPr>
                <w:rFonts w:ascii="Times New Roman" w:hAnsi="Times New Roman" w:cs="Times New Roman"/>
              </w:rPr>
              <w:t xml:space="preserve"> Franck and </w:t>
            </w:r>
            <w:proofErr w:type="gramStart"/>
            <w:r w:rsidRPr="000A42AD">
              <w:rPr>
                <w:rFonts w:ascii="Times New Roman" w:hAnsi="Times New Roman" w:cs="Times New Roman"/>
              </w:rPr>
              <w:t>all.</w:t>
            </w:r>
            <w:r>
              <w:rPr>
                <w:rFonts w:ascii="Times New Roman" w:hAnsi="Times New Roman" w:cs="Times New Roman"/>
              </w:rPr>
              <w:t>,</w:t>
            </w:r>
            <w:proofErr w:type="gramEnd"/>
            <w:r w:rsidRPr="000A42AD">
              <w:rPr>
                <w:rFonts w:ascii="Times New Roman" w:hAnsi="Times New Roman" w:cs="Times New Roman"/>
              </w:rPr>
              <w:t xml:space="preserve"> 2010</w:t>
            </w:r>
            <w:r>
              <w:rPr>
                <w:rFonts w:ascii="Times New Roman" w:hAnsi="Times New Roman" w:cs="Times New Roman"/>
              </w:rPr>
              <w:t>,</w:t>
            </w:r>
            <w:r w:rsidRPr="000A42AD">
              <w:rPr>
                <w:rFonts w:ascii="Times New Roman" w:hAnsi="Times New Roman" w:cs="Times New Roman"/>
              </w:rPr>
              <w:t xml:space="preserve"> The Dog Encyclopedia, , Royal Canin.</w:t>
            </w:r>
          </w:p>
          <w:p w14:paraId="0885889C" w14:textId="77777777" w:rsidR="000836FE" w:rsidRPr="000A42AD" w:rsidRDefault="000836FE" w:rsidP="000836FE">
            <w:pPr>
              <w:numPr>
                <w:ilvl w:val="0"/>
                <w:numId w:val="10"/>
              </w:numPr>
              <w:jc w:val="both"/>
              <w:rPr>
                <w:rFonts w:ascii="Times New Roman" w:hAnsi="Times New Roman" w:cs="Times New Roman"/>
              </w:rPr>
            </w:pPr>
            <w:r w:rsidRPr="000A42AD">
              <w:rPr>
                <w:rFonts w:ascii="Times New Roman" w:hAnsi="Times New Roman" w:cs="Times New Roman"/>
                <w:lang w:val="es-ES"/>
              </w:rPr>
              <w:t>M</w:t>
            </w:r>
            <w:r>
              <w:rPr>
                <w:rFonts w:ascii="Times New Roman" w:hAnsi="Times New Roman" w:cs="Times New Roman"/>
                <w:lang w:val="es-ES"/>
              </w:rPr>
              <w:t>orar R., Dana Liana Pusta, 2000,</w:t>
            </w:r>
            <w:r w:rsidRPr="000A42AD">
              <w:rPr>
                <w:rFonts w:ascii="Times New Roman" w:hAnsi="Times New Roman" w:cs="Times New Roman"/>
                <w:lang w:val="es-ES"/>
              </w:rPr>
              <w:t xml:space="preserve"> Zootehnie generală Ed. </w:t>
            </w:r>
            <w:r w:rsidRPr="000A42AD">
              <w:rPr>
                <w:rFonts w:ascii="Times New Roman" w:hAnsi="Times New Roman" w:cs="Times New Roman"/>
              </w:rPr>
              <w:t>Relief Cluj-Napoca.</w:t>
            </w:r>
          </w:p>
          <w:p w14:paraId="05D6806C" w14:textId="77777777" w:rsidR="000836FE" w:rsidRPr="000A42AD" w:rsidRDefault="000836FE" w:rsidP="000836FE">
            <w:pPr>
              <w:numPr>
                <w:ilvl w:val="0"/>
                <w:numId w:val="10"/>
              </w:numPr>
              <w:jc w:val="both"/>
              <w:rPr>
                <w:rFonts w:ascii="Times New Roman" w:hAnsi="Times New Roman" w:cs="Times New Roman"/>
              </w:rPr>
            </w:pPr>
            <w:proofErr w:type="spellStart"/>
            <w:r w:rsidRPr="000A42AD">
              <w:rPr>
                <w:rFonts w:ascii="Times New Roman" w:hAnsi="Times New Roman" w:cs="Times New Roman"/>
              </w:rPr>
              <w:t>Morar</w:t>
            </w:r>
            <w:proofErr w:type="spellEnd"/>
            <w:r w:rsidRPr="000A42AD">
              <w:rPr>
                <w:rFonts w:ascii="Times New Roman" w:hAnsi="Times New Roman" w:cs="Times New Roman"/>
              </w:rPr>
              <w:t xml:space="preserve"> Roman, </w:t>
            </w:r>
            <w:proofErr w:type="spellStart"/>
            <w:r w:rsidRPr="000A42AD">
              <w:rPr>
                <w:rFonts w:ascii="Times New Roman" w:hAnsi="Times New Roman" w:cs="Times New Roman"/>
              </w:rPr>
              <w:t>Ioan</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Paşca</w:t>
            </w:r>
            <w:proofErr w:type="spellEnd"/>
            <w:r w:rsidRPr="000A42AD">
              <w:rPr>
                <w:rFonts w:ascii="Times New Roman" w:hAnsi="Times New Roman" w:cs="Times New Roman"/>
              </w:rPr>
              <w:t xml:space="preserve">, Gheorghe </w:t>
            </w:r>
            <w:proofErr w:type="spellStart"/>
            <w:r w:rsidRPr="000A42AD">
              <w:rPr>
                <w:rFonts w:ascii="Times New Roman" w:hAnsi="Times New Roman" w:cs="Times New Roman"/>
              </w:rPr>
              <w:t>Şteţca</w:t>
            </w:r>
            <w:proofErr w:type="spellEnd"/>
            <w:r>
              <w:rPr>
                <w:rFonts w:ascii="Times New Roman" w:hAnsi="Times New Roman" w:cs="Times New Roman"/>
              </w:rPr>
              <w:t>,</w:t>
            </w:r>
            <w:r w:rsidRPr="000A42AD">
              <w:rPr>
                <w:rFonts w:ascii="Times New Roman" w:hAnsi="Times New Roman" w:cs="Times New Roman"/>
              </w:rPr>
              <w:t xml:space="preserve"> 2010</w:t>
            </w:r>
            <w:r>
              <w:rPr>
                <w:rFonts w:ascii="Times New Roman" w:hAnsi="Times New Roman" w:cs="Times New Roman"/>
              </w:rPr>
              <w:t>,</w:t>
            </w:r>
            <w:r w:rsidRPr="000A42AD">
              <w:rPr>
                <w:rFonts w:ascii="Times New Roman" w:hAnsi="Times New Roman" w:cs="Times New Roman"/>
              </w:rPr>
              <w:t xml:space="preserve"> </w:t>
            </w:r>
            <w:proofErr w:type="spellStart"/>
            <w:r w:rsidRPr="000A42AD">
              <w:rPr>
                <w:rFonts w:ascii="Times New Roman" w:hAnsi="Times New Roman" w:cs="Times New Roman"/>
              </w:rPr>
              <w:t>Zootehnia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generală</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nutriţia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animală</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şi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sisteme</w:t>
            </w:r>
            <w:proofErr w:type="spellEnd"/>
            <w:r w:rsidRPr="000A42AD">
              <w:rPr>
                <w:rFonts w:ascii="Times New Roman" w:hAnsi="Times New Roman" w:cs="Times New Roman"/>
              </w:rPr>
              <w:t xml:space="preserve"> de </w:t>
            </w:r>
            <w:proofErr w:type="spellStart"/>
            <w:r w:rsidRPr="000A42AD">
              <w:rPr>
                <w:rFonts w:ascii="Times New Roman" w:hAnsi="Times New Roman" w:cs="Times New Roman"/>
              </w:rPr>
              <w:t>producţii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animaliere</w:t>
            </w:r>
            <w:proofErr w:type="spellEnd"/>
            <w:r w:rsidRPr="000A42AD">
              <w:rPr>
                <w:rFonts w:ascii="Times New Roman" w:hAnsi="Times New Roman" w:cs="Times New Roman"/>
              </w:rPr>
              <w:t xml:space="preserve"> – Taurine, ovine, caprine, </w:t>
            </w:r>
            <w:proofErr w:type="spellStart"/>
            <w:r w:rsidRPr="000A42AD">
              <w:rPr>
                <w:rFonts w:ascii="Times New Roman" w:hAnsi="Times New Roman" w:cs="Times New Roman"/>
              </w:rPr>
              <w:t>cabaline</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suine</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păsări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albine</w:t>
            </w:r>
            <w:proofErr w:type="spellEnd"/>
            <w:r w:rsidRPr="000A42AD">
              <w:rPr>
                <w:rFonts w:ascii="Times New Roman" w:hAnsi="Times New Roman" w:cs="Times New Roman"/>
              </w:rPr>
              <w:t xml:space="preserve">, Ed. </w:t>
            </w:r>
            <w:proofErr w:type="spellStart"/>
            <w:r w:rsidRPr="000A42AD">
              <w:rPr>
                <w:rFonts w:ascii="Times New Roman" w:hAnsi="Times New Roman" w:cs="Times New Roman"/>
              </w:rPr>
              <w:t>Risoprint</w:t>
            </w:r>
            <w:proofErr w:type="spellEnd"/>
            <w:r w:rsidRPr="000A42AD">
              <w:rPr>
                <w:rFonts w:ascii="Times New Roman" w:hAnsi="Times New Roman" w:cs="Times New Roman"/>
              </w:rPr>
              <w:t>, Cluj-Napoca, ISBN 978-973-53-0461-4, p. 546.</w:t>
            </w:r>
          </w:p>
          <w:p w14:paraId="1109681C" w14:textId="77777777" w:rsidR="000836FE" w:rsidRPr="000A42AD" w:rsidRDefault="000836FE" w:rsidP="000836FE">
            <w:pPr>
              <w:numPr>
                <w:ilvl w:val="0"/>
                <w:numId w:val="10"/>
              </w:numPr>
              <w:jc w:val="both"/>
              <w:rPr>
                <w:rFonts w:ascii="Times New Roman" w:hAnsi="Times New Roman" w:cs="Times New Roman"/>
              </w:rPr>
            </w:pPr>
            <w:proofErr w:type="spellStart"/>
            <w:r>
              <w:rPr>
                <w:rFonts w:ascii="Times New Roman" w:hAnsi="Times New Roman" w:cs="Times New Roman"/>
                <w:lang w:val="fr-FR"/>
              </w:rPr>
              <w:t>Mothes</w:t>
            </w:r>
            <w:proofErr w:type="spellEnd"/>
            <w:r>
              <w:rPr>
                <w:rFonts w:ascii="Times New Roman" w:hAnsi="Times New Roman" w:cs="Times New Roman"/>
                <w:lang w:val="fr-FR"/>
              </w:rPr>
              <w:t xml:space="preserve"> E., </w:t>
            </w:r>
            <w:r w:rsidRPr="0054172A">
              <w:rPr>
                <w:rFonts w:ascii="Times New Roman" w:hAnsi="Times New Roman" w:cs="Times New Roman"/>
                <w:lang w:val="fr-FR"/>
              </w:rPr>
              <w:t xml:space="preserve">1981, </w:t>
            </w:r>
            <w:proofErr w:type="spellStart"/>
            <w:r w:rsidRPr="0054172A">
              <w:rPr>
                <w:rFonts w:ascii="Times New Roman" w:hAnsi="Times New Roman" w:cs="Times New Roman"/>
                <w:lang w:val="fr-FR"/>
              </w:rPr>
              <w:t>Tehnologie</w:t>
            </w:r>
            <w:proofErr w:type="spellEnd"/>
            <w:r w:rsidRPr="0054172A">
              <w:rPr>
                <w:rFonts w:ascii="Times New Roman" w:hAnsi="Times New Roman" w:cs="Times New Roman"/>
                <w:lang w:val="fr-FR"/>
              </w:rPr>
              <w:t xml:space="preserve"> der </w:t>
            </w:r>
            <w:proofErr w:type="spellStart"/>
            <w:r w:rsidRPr="0054172A">
              <w:rPr>
                <w:rFonts w:ascii="Times New Roman" w:hAnsi="Times New Roman" w:cs="Times New Roman"/>
                <w:lang w:val="fr-FR"/>
              </w:rPr>
              <w:t>Tierproduktion</w:t>
            </w:r>
            <w:proofErr w:type="spellEnd"/>
            <w:r w:rsidRPr="0054172A">
              <w:rPr>
                <w:rFonts w:ascii="Times New Roman" w:hAnsi="Times New Roman" w:cs="Times New Roman"/>
                <w:lang w:val="fr-FR"/>
              </w:rPr>
              <w:t xml:space="preserve">. </w:t>
            </w:r>
            <w:proofErr w:type="spellStart"/>
            <w:r w:rsidRPr="000A42AD">
              <w:rPr>
                <w:rFonts w:ascii="Times New Roman" w:hAnsi="Times New Roman" w:cs="Times New Roman"/>
              </w:rPr>
              <w:t>Veb</w:t>
            </w:r>
            <w:proofErr w:type="spellEnd"/>
            <w:r w:rsidRPr="000A42AD">
              <w:rPr>
                <w:rFonts w:ascii="Times New Roman" w:hAnsi="Times New Roman" w:cs="Times New Roman"/>
              </w:rPr>
              <w:t xml:space="preserve"> Gustav Fischer. Verlag Jena.</w:t>
            </w:r>
          </w:p>
          <w:p w14:paraId="30EBA87B" w14:textId="77777777" w:rsidR="000836FE" w:rsidRPr="000A42AD" w:rsidRDefault="000836FE" w:rsidP="000836FE">
            <w:pPr>
              <w:numPr>
                <w:ilvl w:val="0"/>
                <w:numId w:val="10"/>
              </w:numPr>
              <w:jc w:val="both"/>
              <w:rPr>
                <w:rFonts w:ascii="Times New Roman" w:hAnsi="Times New Roman" w:cs="Times New Roman"/>
                <w:lang w:val="fr-FR"/>
              </w:rPr>
            </w:pPr>
            <w:proofErr w:type="spellStart"/>
            <w:r>
              <w:rPr>
                <w:rFonts w:ascii="Times New Roman" w:hAnsi="Times New Roman" w:cs="Times New Roman"/>
              </w:rPr>
              <w:t>Muste</w:t>
            </w:r>
            <w:proofErr w:type="spellEnd"/>
            <w:r>
              <w:rPr>
                <w:rFonts w:ascii="Times New Roman" w:hAnsi="Times New Roman" w:cs="Times New Roman"/>
              </w:rPr>
              <w:t xml:space="preserve"> </w:t>
            </w:r>
            <w:proofErr w:type="spellStart"/>
            <w:r>
              <w:rPr>
                <w:rFonts w:ascii="Times New Roman" w:hAnsi="Times New Roman" w:cs="Times New Roman"/>
              </w:rPr>
              <w:t>Aurel</w:t>
            </w:r>
            <w:proofErr w:type="spellEnd"/>
            <w:r>
              <w:rPr>
                <w:rFonts w:ascii="Times New Roman" w:hAnsi="Times New Roman" w:cs="Times New Roman"/>
              </w:rPr>
              <w:t xml:space="preserve">, 2006, </w:t>
            </w:r>
            <w:proofErr w:type="spellStart"/>
            <w:r w:rsidRPr="000A42AD">
              <w:rPr>
                <w:rFonts w:ascii="Times New Roman" w:hAnsi="Times New Roman" w:cs="Times New Roman"/>
              </w:rPr>
              <w:t>Creșterea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îngrijirea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și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patologia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animalelor</w:t>
            </w:r>
            <w:proofErr w:type="spellEnd"/>
            <w:r w:rsidRPr="000A42AD">
              <w:rPr>
                <w:rFonts w:ascii="Times New Roman" w:hAnsi="Times New Roman" w:cs="Times New Roman"/>
              </w:rPr>
              <w:t xml:space="preserve"> de </w:t>
            </w:r>
            <w:proofErr w:type="spellStart"/>
            <w:r w:rsidRPr="000A42AD">
              <w:rPr>
                <w:rFonts w:ascii="Times New Roman" w:hAnsi="Times New Roman" w:cs="Times New Roman"/>
              </w:rPr>
              <w:t>companie</w:t>
            </w:r>
            <w:proofErr w:type="spellEnd"/>
            <w:r w:rsidRPr="000A42AD">
              <w:rPr>
                <w:rFonts w:ascii="Times New Roman" w:hAnsi="Times New Roman" w:cs="Times New Roman"/>
              </w:rPr>
              <w:t xml:space="preserve">, Ed. </w:t>
            </w:r>
            <w:proofErr w:type="spellStart"/>
            <w:r w:rsidRPr="000A42AD">
              <w:rPr>
                <w:rFonts w:ascii="Times New Roman" w:hAnsi="Times New Roman" w:cs="Times New Roman"/>
              </w:rPr>
              <w:t>Mediamira</w:t>
            </w:r>
            <w:proofErr w:type="spellEnd"/>
            <w:r>
              <w:rPr>
                <w:rFonts w:ascii="Times New Roman" w:hAnsi="Times New Roman" w:cs="Times New Roman"/>
              </w:rPr>
              <w:t>.</w:t>
            </w:r>
          </w:p>
          <w:p w14:paraId="5BAB33E6" w14:textId="77777777" w:rsidR="000836FE" w:rsidRPr="0054172A" w:rsidRDefault="000836FE" w:rsidP="000836FE">
            <w:pPr>
              <w:numPr>
                <w:ilvl w:val="0"/>
                <w:numId w:val="10"/>
              </w:numPr>
              <w:jc w:val="both"/>
              <w:rPr>
                <w:rFonts w:ascii="Times New Roman" w:hAnsi="Times New Roman" w:cs="Times New Roman"/>
                <w:lang w:val="fr-FR"/>
              </w:rPr>
            </w:pPr>
            <w:r w:rsidRPr="0054172A">
              <w:rPr>
                <w:rFonts w:ascii="Times New Roman" w:hAnsi="Times New Roman" w:cs="Times New Roman"/>
                <w:noProof/>
                <w:lang w:val="fr-FR"/>
              </w:rPr>
              <w:t xml:space="preserve">Pașca Ioan, Roman Morar, Cîmpean Adrian, Borzan Mihai, 2016, Sisteme de producții animaliere – practicum: îndrumător de lucrări practice, </w:t>
            </w:r>
            <w:r w:rsidRPr="0054172A">
              <w:rPr>
                <w:rFonts w:ascii="Times New Roman" w:hAnsi="Times New Roman" w:cs="Times New Roman"/>
                <w:lang w:val="fr-FR"/>
              </w:rPr>
              <w:t xml:space="preserve">ISBN 978-973-53-1709-6, </w:t>
            </w:r>
            <w:proofErr w:type="spellStart"/>
            <w:r w:rsidRPr="0054172A">
              <w:rPr>
                <w:rFonts w:ascii="Times New Roman" w:hAnsi="Times New Roman" w:cs="Times New Roman"/>
                <w:lang w:val="fr-FR"/>
              </w:rPr>
              <w:t>Editura</w:t>
            </w:r>
            <w:proofErr w:type="spellEnd"/>
            <w:r w:rsidRPr="0054172A">
              <w:rPr>
                <w:rFonts w:ascii="Times New Roman" w:hAnsi="Times New Roman" w:cs="Times New Roman"/>
                <w:lang w:val="fr-FR"/>
              </w:rPr>
              <w:t xml:space="preserve"> </w:t>
            </w:r>
            <w:proofErr w:type="spellStart"/>
            <w:r w:rsidRPr="0054172A">
              <w:rPr>
                <w:rFonts w:ascii="Times New Roman" w:hAnsi="Times New Roman" w:cs="Times New Roman"/>
                <w:lang w:val="fr-FR"/>
              </w:rPr>
              <w:t>Risoprint</w:t>
            </w:r>
            <w:proofErr w:type="spellEnd"/>
            <w:r w:rsidRPr="0054172A">
              <w:rPr>
                <w:rFonts w:ascii="Times New Roman" w:hAnsi="Times New Roman" w:cs="Times New Roman"/>
                <w:noProof/>
                <w:lang w:val="fr-FR"/>
              </w:rPr>
              <w:t>, p. 226.</w:t>
            </w:r>
          </w:p>
          <w:p w14:paraId="51F2E7C1" w14:textId="6CED8953" w:rsidR="000836FE" w:rsidRPr="000A42AD" w:rsidRDefault="000836FE" w:rsidP="000836FE">
            <w:pPr>
              <w:numPr>
                <w:ilvl w:val="0"/>
                <w:numId w:val="10"/>
              </w:numPr>
              <w:jc w:val="both"/>
              <w:rPr>
                <w:rFonts w:ascii="Times New Roman" w:hAnsi="Times New Roman" w:cs="Times New Roman"/>
              </w:rPr>
            </w:pPr>
            <w:proofErr w:type="spellStart"/>
            <w:r w:rsidRPr="000A42AD">
              <w:rPr>
                <w:rFonts w:ascii="Times New Roman" w:hAnsi="Times New Roman" w:cs="Times New Roman"/>
              </w:rPr>
              <w:t>Paşca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Ioan</w:t>
            </w:r>
            <w:proofErr w:type="spellEnd"/>
            <w:r w:rsidRPr="000A42AD">
              <w:rPr>
                <w:rFonts w:ascii="Times New Roman" w:hAnsi="Times New Roman" w:cs="Times New Roman"/>
              </w:rPr>
              <w:t xml:space="preserve">, Roman </w:t>
            </w:r>
            <w:proofErr w:type="spellStart"/>
            <w:r w:rsidRPr="000A42AD">
              <w:rPr>
                <w:rFonts w:ascii="Times New Roman" w:hAnsi="Times New Roman" w:cs="Times New Roman"/>
              </w:rPr>
              <w:t>Morar</w:t>
            </w:r>
            <w:proofErr w:type="spellEnd"/>
            <w:r>
              <w:rPr>
                <w:rFonts w:ascii="Times New Roman" w:hAnsi="Times New Roman" w:cs="Times New Roman"/>
              </w:rPr>
              <w:t>,</w:t>
            </w:r>
            <w:r w:rsidRPr="000A42AD">
              <w:rPr>
                <w:rFonts w:ascii="Times New Roman" w:hAnsi="Times New Roman" w:cs="Times New Roman"/>
              </w:rPr>
              <w:t xml:space="preserve"> 2009</w:t>
            </w:r>
            <w:r>
              <w:rPr>
                <w:rFonts w:ascii="Times New Roman" w:hAnsi="Times New Roman" w:cs="Times New Roman"/>
              </w:rPr>
              <w:t xml:space="preserve">, </w:t>
            </w:r>
            <w:proofErr w:type="spellStart"/>
            <w:r w:rsidRPr="000A42AD">
              <w:rPr>
                <w:rFonts w:ascii="Times New Roman" w:hAnsi="Times New Roman" w:cs="Times New Roman"/>
              </w:rPr>
              <w:t>Creşterea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animalelor</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şi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sisteme</w:t>
            </w:r>
            <w:proofErr w:type="spellEnd"/>
            <w:r w:rsidRPr="000A42AD">
              <w:rPr>
                <w:rFonts w:ascii="Times New Roman" w:hAnsi="Times New Roman" w:cs="Times New Roman"/>
              </w:rPr>
              <w:t xml:space="preserve"> de </w:t>
            </w:r>
            <w:proofErr w:type="spellStart"/>
            <w:r w:rsidRPr="000A42AD">
              <w:rPr>
                <w:rFonts w:ascii="Times New Roman" w:hAnsi="Times New Roman" w:cs="Times New Roman"/>
              </w:rPr>
              <w:t>producţii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animaliere</w:t>
            </w:r>
            <w:proofErr w:type="spellEnd"/>
            <w:r>
              <w:rPr>
                <w:rFonts w:ascii="Times New Roman" w:hAnsi="Times New Roman" w:cs="Times New Roman"/>
              </w:rPr>
              <w:t xml:space="preserve"> </w:t>
            </w:r>
            <w:r w:rsidRPr="000A42AD">
              <w:rPr>
                <w:rFonts w:ascii="Times New Roman" w:hAnsi="Times New Roman" w:cs="Times New Roman"/>
              </w:rPr>
              <w:t xml:space="preserve">- </w:t>
            </w:r>
            <w:proofErr w:type="spellStart"/>
            <w:r w:rsidRPr="000A42AD">
              <w:rPr>
                <w:rFonts w:ascii="Times New Roman" w:hAnsi="Times New Roman" w:cs="Times New Roman"/>
              </w:rPr>
              <w:t>Suine</w:t>
            </w:r>
            <w:proofErr w:type="spellEnd"/>
            <w:r w:rsidRPr="000A42AD">
              <w:rPr>
                <w:rFonts w:ascii="Times New Roman" w:hAnsi="Times New Roman" w:cs="Times New Roman"/>
              </w:rPr>
              <w:t xml:space="preserve">, ISBN: 978-973-53-0112-5, Ed. </w:t>
            </w:r>
            <w:proofErr w:type="spellStart"/>
            <w:r w:rsidRPr="000A42AD">
              <w:rPr>
                <w:rFonts w:ascii="Times New Roman" w:hAnsi="Times New Roman" w:cs="Times New Roman"/>
              </w:rPr>
              <w:t>Risoprint</w:t>
            </w:r>
            <w:proofErr w:type="spellEnd"/>
            <w:r w:rsidRPr="000A42AD">
              <w:rPr>
                <w:rFonts w:ascii="Times New Roman" w:hAnsi="Times New Roman" w:cs="Times New Roman"/>
              </w:rPr>
              <w:t>, Cluj-Napoca, p. 167.</w:t>
            </w:r>
          </w:p>
          <w:p w14:paraId="6EB1B1D9" w14:textId="77777777" w:rsidR="000836FE" w:rsidRPr="000A42AD" w:rsidRDefault="000836FE" w:rsidP="000836FE">
            <w:pPr>
              <w:pStyle w:val="ListParagraph"/>
              <w:numPr>
                <w:ilvl w:val="0"/>
                <w:numId w:val="10"/>
              </w:numPr>
              <w:jc w:val="both"/>
              <w:rPr>
                <w:rFonts w:ascii="Times New Roman" w:hAnsi="Times New Roman" w:cs="Times New Roman"/>
                <w:iCs/>
                <w:lang w:val="ro-RO"/>
              </w:rPr>
            </w:pPr>
            <w:r w:rsidRPr="000A42AD">
              <w:rPr>
                <w:rFonts w:ascii="Times New Roman" w:hAnsi="Times New Roman" w:cs="Times New Roman"/>
                <w:lang w:val="it-IT"/>
              </w:rPr>
              <w:t>Paşca Ioan, Roman Morar</w:t>
            </w:r>
            <w:r>
              <w:rPr>
                <w:rFonts w:ascii="Times New Roman" w:hAnsi="Times New Roman" w:cs="Times New Roman"/>
                <w:lang w:val="it-IT"/>
              </w:rPr>
              <w:t xml:space="preserve">, 2007, </w:t>
            </w:r>
            <w:r w:rsidRPr="000A42AD">
              <w:rPr>
                <w:rFonts w:ascii="Times New Roman" w:hAnsi="Times New Roman" w:cs="Times New Roman"/>
                <w:lang w:val="it-IT"/>
              </w:rPr>
              <w:t xml:space="preserve">Creşterea animalelor şi sisteme de </w:t>
            </w:r>
            <w:r w:rsidRPr="000A42AD">
              <w:rPr>
                <w:rFonts w:ascii="Times New Roman" w:hAnsi="Times New Roman" w:cs="Times New Roman"/>
                <w:lang w:val="it-IT"/>
              </w:rPr>
              <w:lastRenderedPageBreak/>
              <w:t>producţii animaliere -</w:t>
            </w:r>
            <w:r w:rsidRPr="000A42AD">
              <w:rPr>
                <w:rFonts w:ascii="Times New Roman" w:hAnsi="Times New Roman" w:cs="Times New Roman"/>
              </w:rPr>
              <w:t xml:space="preserve"> Taurine, ovine, caprine, ISBN: 978-973-751-443-1, cod CNCSIS 178, </w:t>
            </w:r>
            <w:proofErr w:type="spellStart"/>
            <w:r w:rsidRPr="000A42AD">
              <w:rPr>
                <w:rFonts w:ascii="Times New Roman" w:hAnsi="Times New Roman" w:cs="Times New Roman"/>
              </w:rPr>
              <w:t>Editura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Risoprint</w:t>
            </w:r>
            <w:proofErr w:type="spellEnd"/>
            <w:r w:rsidRPr="000A42AD">
              <w:rPr>
                <w:rFonts w:ascii="Times New Roman" w:hAnsi="Times New Roman" w:cs="Times New Roman"/>
              </w:rPr>
              <w:t>, Cluj-Napoca, 397 p.</w:t>
            </w:r>
          </w:p>
          <w:p w14:paraId="3200D0C3" w14:textId="77777777" w:rsidR="000836FE" w:rsidRPr="000A42AD" w:rsidRDefault="000836FE" w:rsidP="000836FE">
            <w:pPr>
              <w:numPr>
                <w:ilvl w:val="0"/>
                <w:numId w:val="10"/>
              </w:numPr>
              <w:jc w:val="both"/>
              <w:rPr>
                <w:rFonts w:ascii="Times New Roman" w:hAnsi="Times New Roman" w:cs="Times New Roman"/>
              </w:rPr>
            </w:pPr>
            <w:proofErr w:type="spellStart"/>
            <w:r w:rsidRPr="0054172A">
              <w:rPr>
                <w:rFonts w:ascii="Times New Roman" w:hAnsi="Times New Roman" w:cs="Times New Roman"/>
                <w:lang w:val="fr-FR"/>
              </w:rPr>
              <w:t>Pașca</w:t>
            </w:r>
            <w:proofErr w:type="spellEnd"/>
            <w:r w:rsidRPr="0054172A">
              <w:rPr>
                <w:rFonts w:ascii="Times New Roman" w:hAnsi="Times New Roman" w:cs="Times New Roman"/>
                <w:lang w:val="fr-FR"/>
              </w:rPr>
              <w:t xml:space="preserve"> Ioan,  2015, </w:t>
            </w:r>
            <w:proofErr w:type="spellStart"/>
            <w:r w:rsidRPr="0054172A">
              <w:rPr>
                <w:rFonts w:ascii="Times New Roman" w:hAnsi="Times New Roman" w:cs="Times New Roman"/>
                <w:lang w:val="fr-FR"/>
              </w:rPr>
              <w:t>Păsări</w:t>
            </w:r>
            <w:proofErr w:type="spellEnd"/>
            <w:r w:rsidRPr="0054172A">
              <w:rPr>
                <w:rFonts w:ascii="Times New Roman" w:hAnsi="Times New Roman" w:cs="Times New Roman"/>
                <w:lang w:val="fr-FR"/>
              </w:rPr>
              <w:t xml:space="preserve"> – </w:t>
            </w:r>
            <w:proofErr w:type="spellStart"/>
            <w:r w:rsidRPr="0054172A">
              <w:rPr>
                <w:rFonts w:ascii="Times New Roman" w:hAnsi="Times New Roman" w:cs="Times New Roman"/>
                <w:lang w:val="fr-FR"/>
              </w:rPr>
              <w:t>Sisteme</w:t>
            </w:r>
            <w:proofErr w:type="spellEnd"/>
            <w:r w:rsidRPr="0054172A">
              <w:rPr>
                <w:rFonts w:ascii="Times New Roman" w:hAnsi="Times New Roman" w:cs="Times New Roman"/>
                <w:lang w:val="fr-FR"/>
              </w:rPr>
              <w:t xml:space="preserve"> de </w:t>
            </w:r>
            <w:proofErr w:type="spellStart"/>
            <w:r w:rsidRPr="0054172A">
              <w:rPr>
                <w:rFonts w:ascii="Times New Roman" w:hAnsi="Times New Roman" w:cs="Times New Roman"/>
                <w:lang w:val="fr-FR"/>
              </w:rPr>
              <w:t>producții</w:t>
            </w:r>
            <w:proofErr w:type="spellEnd"/>
            <w:r w:rsidRPr="0054172A">
              <w:rPr>
                <w:rFonts w:ascii="Times New Roman" w:hAnsi="Times New Roman" w:cs="Times New Roman"/>
                <w:lang w:val="fr-FR"/>
              </w:rPr>
              <w:t xml:space="preserve"> la </w:t>
            </w:r>
            <w:proofErr w:type="spellStart"/>
            <w:r w:rsidRPr="0054172A">
              <w:rPr>
                <w:rFonts w:ascii="Times New Roman" w:hAnsi="Times New Roman" w:cs="Times New Roman"/>
                <w:lang w:val="fr-FR"/>
              </w:rPr>
              <w:t>principalele</w:t>
            </w:r>
            <w:proofErr w:type="spellEnd"/>
            <w:r w:rsidRPr="0054172A">
              <w:rPr>
                <w:rFonts w:ascii="Times New Roman" w:hAnsi="Times New Roman" w:cs="Times New Roman"/>
                <w:lang w:val="fr-FR"/>
              </w:rPr>
              <w:t xml:space="preserve"> </w:t>
            </w:r>
            <w:proofErr w:type="spellStart"/>
            <w:r w:rsidRPr="0054172A">
              <w:rPr>
                <w:rFonts w:ascii="Times New Roman" w:hAnsi="Times New Roman" w:cs="Times New Roman"/>
                <w:lang w:val="fr-FR"/>
              </w:rPr>
              <w:t>specii</w:t>
            </w:r>
            <w:proofErr w:type="spellEnd"/>
            <w:r w:rsidRPr="0054172A">
              <w:rPr>
                <w:rFonts w:ascii="Times New Roman" w:hAnsi="Times New Roman" w:cs="Times New Roman"/>
                <w:lang w:val="fr-FR"/>
              </w:rPr>
              <w:t xml:space="preserve"> de </w:t>
            </w:r>
            <w:proofErr w:type="spellStart"/>
            <w:r w:rsidRPr="0054172A">
              <w:rPr>
                <w:rFonts w:ascii="Times New Roman" w:hAnsi="Times New Roman" w:cs="Times New Roman"/>
                <w:lang w:val="fr-FR"/>
              </w:rPr>
              <w:t>fermă</w:t>
            </w:r>
            <w:proofErr w:type="spellEnd"/>
            <w:r w:rsidRPr="0054172A">
              <w:rPr>
                <w:rFonts w:ascii="Times New Roman" w:hAnsi="Times New Roman" w:cs="Times New Roman"/>
                <w:lang w:val="fr-FR"/>
              </w:rPr>
              <w:t xml:space="preserve">, Ed. </w:t>
            </w:r>
            <w:proofErr w:type="spellStart"/>
            <w:r w:rsidRPr="000A42AD">
              <w:rPr>
                <w:rFonts w:ascii="Times New Roman" w:hAnsi="Times New Roman" w:cs="Times New Roman"/>
              </w:rPr>
              <w:t>Risoprint</w:t>
            </w:r>
            <w:proofErr w:type="spellEnd"/>
            <w:r w:rsidRPr="000A42AD">
              <w:rPr>
                <w:rFonts w:ascii="Times New Roman" w:hAnsi="Times New Roman" w:cs="Times New Roman"/>
              </w:rPr>
              <w:t>, Cluj-</w:t>
            </w:r>
            <w:proofErr w:type="gramStart"/>
            <w:r w:rsidRPr="000A42AD">
              <w:rPr>
                <w:rFonts w:ascii="Times New Roman" w:hAnsi="Times New Roman" w:cs="Times New Roman"/>
              </w:rPr>
              <w:t>Napoca  ISBN</w:t>
            </w:r>
            <w:proofErr w:type="gramEnd"/>
            <w:r w:rsidRPr="000A42AD">
              <w:rPr>
                <w:rFonts w:ascii="Times New Roman" w:hAnsi="Times New Roman" w:cs="Times New Roman"/>
              </w:rPr>
              <w:t xml:space="preserve"> 978-973-53-1670-9, p. 326.</w:t>
            </w:r>
          </w:p>
          <w:p w14:paraId="6455974A" w14:textId="77777777" w:rsidR="000836FE" w:rsidRPr="000A42AD" w:rsidRDefault="000836FE" w:rsidP="000836FE">
            <w:pPr>
              <w:numPr>
                <w:ilvl w:val="0"/>
                <w:numId w:val="10"/>
              </w:numPr>
              <w:jc w:val="both"/>
              <w:rPr>
                <w:rFonts w:ascii="Times New Roman" w:hAnsi="Times New Roman" w:cs="Times New Roman"/>
              </w:rPr>
            </w:pPr>
            <w:proofErr w:type="spellStart"/>
            <w:r w:rsidRPr="000A42AD">
              <w:rPr>
                <w:rFonts w:ascii="Times New Roman" w:hAnsi="Times New Roman" w:cs="Times New Roman"/>
              </w:rPr>
              <w:t>Paşca</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Ioan</w:t>
            </w:r>
            <w:proofErr w:type="spellEnd"/>
            <w:r w:rsidRPr="000A42AD">
              <w:rPr>
                <w:rFonts w:ascii="Times New Roman" w:hAnsi="Times New Roman" w:cs="Times New Roman"/>
              </w:rPr>
              <w:t xml:space="preserve">, Roman </w:t>
            </w:r>
            <w:proofErr w:type="spellStart"/>
            <w:r w:rsidRPr="000A42AD">
              <w:rPr>
                <w:rFonts w:ascii="Times New Roman" w:hAnsi="Times New Roman" w:cs="Times New Roman"/>
              </w:rPr>
              <w:t>Morar</w:t>
            </w:r>
            <w:proofErr w:type="spellEnd"/>
            <w:r w:rsidRPr="000A42AD">
              <w:rPr>
                <w:rFonts w:ascii="Times New Roman" w:hAnsi="Times New Roman" w:cs="Times New Roman"/>
              </w:rPr>
              <w:t xml:space="preserve">, Dan </w:t>
            </w:r>
            <w:proofErr w:type="spellStart"/>
            <w:r w:rsidRPr="000A42AD">
              <w:rPr>
                <w:rFonts w:ascii="Times New Roman" w:hAnsi="Times New Roman" w:cs="Times New Roman"/>
              </w:rPr>
              <w:t>Dezmirean</w:t>
            </w:r>
            <w:proofErr w:type="spellEnd"/>
            <w:r w:rsidRPr="000A42AD">
              <w:rPr>
                <w:rFonts w:ascii="Times New Roman" w:hAnsi="Times New Roman" w:cs="Times New Roman"/>
              </w:rPr>
              <w:t xml:space="preserve">, Alexandra </w:t>
            </w:r>
            <w:proofErr w:type="spellStart"/>
            <w:r w:rsidRPr="000A42AD">
              <w:rPr>
                <w:rFonts w:ascii="Times New Roman" w:hAnsi="Times New Roman" w:cs="Times New Roman"/>
              </w:rPr>
              <w:t>Matei</w:t>
            </w:r>
            <w:proofErr w:type="spellEnd"/>
            <w:r w:rsidRPr="000A42AD">
              <w:rPr>
                <w:rFonts w:ascii="Times New Roman" w:hAnsi="Times New Roman" w:cs="Times New Roman"/>
              </w:rPr>
              <w:t xml:space="preserve"> – </w:t>
            </w:r>
            <w:proofErr w:type="spellStart"/>
            <w:r w:rsidRPr="000A42AD">
              <w:rPr>
                <w:rFonts w:ascii="Times New Roman" w:hAnsi="Times New Roman" w:cs="Times New Roman"/>
              </w:rPr>
              <w:t>coordonator</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Liviu</w:t>
            </w:r>
            <w:proofErr w:type="spellEnd"/>
            <w:r w:rsidRPr="000A42AD">
              <w:rPr>
                <w:rFonts w:ascii="Times New Roman" w:hAnsi="Times New Roman" w:cs="Times New Roman"/>
              </w:rPr>
              <w:t xml:space="preserve"> Al. </w:t>
            </w:r>
            <w:proofErr w:type="spellStart"/>
            <w:r w:rsidRPr="000A42AD">
              <w:rPr>
                <w:rFonts w:ascii="Times New Roman" w:hAnsi="Times New Roman" w:cs="Times New Roman"/>
              </w:rPr>
              <w:t>Mărghitaş</w:t>
            </w:r>
            <w:proofErr w:type="spellEnd"/>
            <w:r>
              <w:rPr>
                <w:rFonts w:ascii="Times New Roman" w:hAnsi="Times New Roman" w:cs="Times New Roman"/>
              </w:rPr>
              <w:t>,</w:t>
            </w:r>
            <w:r w:rsidRPr="000A42AD">
              <w:rPr>
                <w:rFonts w:ascii="Times New Roman" w:hAnsi="Times New Roman" w:cs="Times New Roman"/>
              </w:rPr>
              <w:t xml:space="preserve"> 2008</w:t>
            </w:r>
            <w:r>
              <w:rPr>
                <w:rFonts w:ascii="Times New Roman" w:hAnsi="Times New Roman" w:cs="Times New Roman"/>
              </w:rPr>
              <w:t>,</w:t>
            </w:r>
            <w:r w:rsidRPr="000A42AD">
              <w:rPr>
                <w:rFonts w:ascii="Times New Roman" w:hAnsi="Times New Roman" w:cs="Times New Roman"/>
                <w:i/>
              </w:rPr>
              <w:t xml:space="preserve"> </w:t>
            </w:r>
            <w:proofErr w:type="spellStart"/>
            <w:r w:rsidRPr="000A42AD">
              <w:rPr>
                <w:rFonts w:ascii="Times New Roman" w:hAnsi="Times New Roman" w:cs="Times New Roman"/>
              </w:rPr>
              <w:t>Sericicultură</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teoretică</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şi</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practică</w:t>
            </w:r>
            <w:proofErr w:type="spellEnd"/>
            <w:r w:rsidRPr="000A42AD">
              <w:rPr>
                <w:rFonts w:ascii="Times New Roman" w:hAnsi="Times New Roman" w:cs="Times New Roman"/>
              </w:rPr>
              <w:t xml:space="preserve"> – Ed. </w:t>
            </w:r>
            <w:proofErr w:type="spellStart"/>
            <w:r w:rsidRPr="000A42AD">
              <w:rPr>
                <w:rFonts w:ascii="Times New Roman" w:hAnsi="Times New Roman" w:cs="Times New Roman"/>
              </w:rPr>
              <w:t>Risoprint</w:t>
            </w:r>
            <w:proofErr w:type="spellEnd"/>
            <w:r w:rsidRPr="000A42AD">
              <w:rPr>
                <w:rFonts w:ascii="Times New Roman" w:hAnsi="Times New Roman" w:cs="Times New Roman"/>
              </w:rPr>
              <w:t>, ISBN: 978-973-751-846-0, Cluj-Napoca, p. 301.</w:t>
            </w:r>
          </w:p>
          <w:p w14:paraId="4299D28A" w14:textId="77777777" w:rsidR="000836FE" w:rsidRPr="000A42AD" w:rsidRDefault="000836FE" w:rsidP="000836FE">
            <w:pPr>
              <w:numPr>
                <w:ilvl w:val="0"/>
                <w:numId w:val="10"/>
              </w:numPr>
              <w:jc w:val="both"/>
              <w:rPr>
                <w:rFonts w:ascii="Times New Roman" w:hAnsi="Times New Roman" w:cs="Times New Roman"/>
              </w:rPr>
            </w:pPr>
            <w:r w:rsidRPr="000A42AD">
              <w:rPr>
                <w:rFonts w:ascii="Times New Roman" w:hAnsi="Times New Roman" w:cs="Times New Roman"/>
              </w:rPr>
              <w:t>Rougeot J., R.G. Thebault</w:t>
            </w:r>
            <w:r>
              <w:rPr>
                <w:rFonts w:ascii="Times New Roman" w:hAnsi="Times New Roman" w:cs="Times New Roman"/>
              </w:rPr>
              <w:t>,</w:t>
            </w:r>
            <w:r w:rsidRPr="000A42AD">
              <w:rPr>
                <w:rFonts w:ascii="Times New Roman" w:hAnsi="Times New Roman" w:cs="Times New Roman"/>
              </w:rPr>
              <w:t xml:space="preserve"> 1989</w:t>
            </w:r>
            <w:r>
              <w:rPr>
                <w:rFonts w:ascii="Times New Roman" w:hAnsi="Times New Roman" w:cs="Times New Roman"/>
              </w:rPr>
              <w:t>,</w:t>
            </w:r>
            <w:r w:rsidRPr="000A42AD">
              <w:rPr>
                <w:rFonts w:ascii="Times New Roman" w:hAnsi="Times New Roman" w:cs="Times New Roman"/>
              </w:rPr>
              <w:t xml:space="preserve"> Le lapin Angora, ISBN 978263260654, </w:t>
            </w:r>
            <w:proofErr w:type="spellStart"/>
            <w:r w:rsidRPr="000A42AD">
              <w:rPr>
                <w:rFonts w:ascii="Times New Roman" w:hAnsi="Times New Roman" w:cs="Times New Roman"/>
              </w:rPr>
              <w:t>Handbuch</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landwirt</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schaftche</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Betriebsgebande</w:t>
            </w:r>
            <w:proofErr w:type="spellEnd"/>
            <w:r w:rsidRPr="000A42AD">
              <w:rPr>
                <w:rFonts w:ascii="Times New Roman" w:hAnsi="Times New Roman" w:cs="Times New Roman"/>
              </w:rPr>
              <w:t xml:space="preserve"> Muster. </w:t>
            </w:r>
          </w:p>
          <w:p w14:paraId="222EDE1D" w14:textId="77777777" w:rsidR="000836FE" w:rsidRPr="000A42AD" w:rsidRDefault="000836FE" w:rsidP="000836FE">
            <w:pPr>
              <w:numPr>
                <w:ilvl w:val="0"/>
                <w:numId w:val="10"/>
              </w:numPr>
              <w:jc w:val="both"/>
              <w:rPr>
                <w:rFonts w:ascii="Times New Roman" w:hAnsi="Times New Roman" w:cs="Times New Roman"/>
              </w:rPr>
            </w:pPr>
            <w:r w:rsidRPr="000A42AD">
              <w:rPr>
                <w:rFonts w:ascii="Times New Roman" w:hAnsi="Times New Roman" w:cs="Times New Roman"/>
              </w:rPr>
              <w:t xml:space="preserve">*** (2001) </w:t>
            </w:r>
            <w:proofErr w:type="spellStart"/>
            <w:r w:rsidRPr="000A42AD">
              <w:rPr>
                <w:rFonts w:ascii="Times New Roman" w:hAnsi="Times New Roman" w:cs="Times New Roman"/>
              </w:rPr>
              <w:t>Handbuch</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landwirtschaftliche</w:t>
            </w:r>
            <w:proofErr w:type="spellEnd"/>
            <w:r w:rsidRPr="000A42AD">
              <w:rPr>
                <w:rFonts w:ascii="Times New Roman" w:hAnsi="Times New Roman" w:cs="Times New Roman"/>
              </w:rPr>
              <w:t xml:space="preserve">. </w:t>
            </w:r>
            <w:proofErr w:type="spellStart"/>
            <w:r w:rsidRPr="000A42AD">
              <w:rPr>
                <w:rFonts w:ascii="Times New Roman" w:hAnsi="Times New Roman" w:cs="Times New Roman"/>
              </w:rPr>
              <w:t>Betriebsgebaude</w:t>
            </w:r>
            <w:proofErr w:type="spellEnd"/>
            <w:r w:rsidRPr="000A42AD">
              <w:rPr>
                <w:rFonts w:ascii="Times New Roman" w:hAnsi="Times New Roman" w:cs="Times New Roman"/>
              </w:rPr>
              <w:t xml:space="preserve"> Muster.</w:t>
            </w:r>
          </w:p>
          <w:p w14:paraId="2EB262BE" w14:textId="020AB439" w:rsidR="00A226CF" w:rsidRPr="00F56B9D" w:rsidRDefault="00A226CF" w:rsidP="000836FE">
            <w:pPr>
              <w:ind w:left="720"/>
              <w:jc w:val="both"/>
              <w:rPr>
                <w:rFonts w:ascii="Times New Roman" w:hAnsi="Times New Roman" w:cs="Times New Roman"/>
              </w:rPr>
            </w:pPr>
          </w:p>
        </w:tc>
      </w:tr>
      <w:tr w:rsidR="008056AD" w:rsidRPr="00A226CF" w14:paraId="688670C0" w14:textId="77777777" w:rsidTr="00E10E1C">
        <w:tc>
          <w:tcPr>
            <w:tcW w:w="2262" w:type="dxa"/>
            <w:vMerge/>
            <w:vAlign w:val="center"/>
          </w:tcPr>
          <w:p w14:paraId="13A94446" w14:textId="77777777" w:rsidR="008056AD" w:rsidRDefault="008056AD" w:rsidP="002154B8">
            <w:pPr>
              <w:rPr>
                <w:rFonts w:ascii="Times New Roman" w:hAnsi="Times New Roman" w:cs="Times New Roman"/>
                <w:lang w:val="ro-RO"/>
              </w:rPr>
            </w:pPr>
          </w:p>
        </w:tc>
        <w:tc>
          <w:tcPr>
            <w:tcW w:w="546" w:type="dxa"/>
            <w:vAlign w:val="center"/>
          </w:tcPr>
          <w:p w14:paraId="5FACEBF2" w14:textId="77777777"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EN</w:t>
            </w:r>
          </w:p>
        </w:tc>
        <w:tc>
          <w:tcPr>
            <w:tcW w:w="7614" w:type="dxa"/>
          </w:tcPr>
          <w:p w14:paraId="07E49DCD" w14:textId="77777777" w:rsidR="008056AD" w:rsidRDefault="008056AD" w:rsidP="00E54C3B">
            <w:pPr>
              <w:rPr>
                <w:rFonts w:ascii="Times New Roman" w:hAnsi="Times New Roman" w:cs="Times New Roman"/>
                <w:lang w:val="ro-RO"/>
              </w:rPr>
            </w:pPr>
          </w:p>
        </w:tc>
      </w:tr>
    </w:tbl>
    <w:p w14:paraId="08A06732"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2.2(2)</w:t>
      </w:r>
    </w:p>
    <w:p w14:paraId="0CA39CCB" w14:textId="77777777" w:rsidR="002154B8" w:rsidRDefault="002154B8" w:rsidP="00E54C3B">
      <w:pPr>
        <w:spacing w:after="0" w:line="240" w:lineRule="auto"/>
        <w:rPr>
          <w:rFonts w:ascii="Times New Roman" w:hAnsi="Times New Roman" w:cs="Times New Roman"/>
          <w:lang w:val="ro-RO"/>
        </w:rPr>
      </w:pPr>
    </w:p>
    <w:p w14:paraId="7BC2D0FD"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7BD8716B" w14:textId="77777777" w:rsidR="009E56F4" w:rsidRDefault="009E56F4" w:rsidP="00E54C3B">
      <w:pPr>
        <w:spacing w:after="0" w:line="240" w:lineRule="auto"/>
        <w:rPr>
          <w:rFonts w:ascii="Times New Roman" w:hAnsi="Times New Roman" w:cs="Times New Roman"/>
          <w:lang w:val="ro-RO"/>
        </w:rPr>
      </w:pPr>
    </w:p>
    <w:p w14:paraId="39840B49" w14:textId="77777777" w:rsidR="002154B8" w:rsidRDefault="002154B8" w:rsidP="00E54C3B">
      <w:pPr>
        <w:spacing w:after="0" w:line="240" w:lineRule="auto"/>
        <w:rPr>
          <w:rFonts w:ascii="Times New Roman" w:hAnsi="Times New Roman" w:cs="Times New Roman"/>
          <w:lang w:val="ro-RO"/>
        </w:rPr>
      </w:pPr>
    </w:p>
    <w:p w14:paraId="19B1BB46" w14:textId="77777777" w:rsidR="002154B8" w:rsidRDefault="002154B8" w:rsidP="00E54C3B">
      <w:pPr>
        <w:spacing w:after="0" w:line="240" w:lineRule="auto"/>
        <w:rPr>
          <w:rFonts w:ascii="Times New Roman" w:hAnsi="Times New Roman" w:cs="Times New Roman"/>
          <w:lang w:val="ro-RO"/>
        </w:rPr>
      </w:pPr>
    </w:p>
    <w:p w14:paraId="526A3868" w14:textId="77777777"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5002CEAA" w14:textId="77777777" w:rsidR="00185B6B" w:rsidRDefault="00185B6B" w:rsidP="00D84087">
      <w:pPr>
        <w:spacing w:after="0" w:line="240" w:lineRule="auto"/>
        <w:jc w:val="center"/>
        <w:rPr>
          <w:rFonts w:ascii="Times New Roman" w:hAnsi="Times New Roman" w:cs="Times New Roman"/>
          <w:lang w:val="ro-RO"/>
        </w:rPr>
      </w:pPr>
    </w:p>
    <w:p w14:paraId="16BF2448" w14:textId="77777777" w:rsidR="00151764" w:rsidRDefault="00151764" w:rsidP="00D84087">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                                                       </w:t>
      </w:r>
      <w:r w:rsidR="00185B6B">
        <w:rPr>
          <w:rFonts w:ascii="Times New Roman" w:hAnsi="Times New Roman" w:cs="Times New Roman"/>
          <w:lang w:val="ro-RO"/>
        </w:rPr>
        <w:t xml:space="preserve"> </w:t>
      </w:r>
      <w:r w:rsidR="001F059B">
        <w:rPr>
          <w:rFonts w:ascii="Times New Roman" w:hAnsi="Times New Roman" w:cs="Times New Roman"/>
          <w:lang w:val="ro-RO"/>
        </w:rPr>
        <w:t xml:space="preserve"> Pro</w:t>
      </w:r>
      <w:r>
        <w:rPr>
          <w:rFonts w:ascii="Times New Roman" w:hAnsi="Times New Roman" w:cs="Times New Roman"/>
          <w:lang w:val="ro-RO"/>
        </w:rPr>
        <w:t>f.dr. Adrian Macri</w:t>
      </w:r>
    </w:p>
    <w:p w14:paraId="3DDF8D70" w14:textId="77777777" w:rsidR="00185B6B" w:rsidRDefault="00D84087" w:rsidP="00D84087">
      <w:pPr>
        <w:spacing w:after="0" w:line="240" w:lineRule="auto"/>
        <w:rPr>
          <w:rFonts w:ascii="Times New Roman" w:hAnsi="Times New Roman" w:cs="Times New Roman"/>
          <w:lang w:val="ro-RO"/>
        </w:rPr>
      </w:pPr>
      <w:r>
        <w:rPr>
          <w:rFonts w:ascii="Times New Roman" w:hAnsi="Times New Roman" w:cs="Times New Roman"/>
          <w:lang w:val="ro-RO"/>
        </w:rPr>
        <w:t xml:space="preserve">         </w:t>
      </w:r>
    </w:p>
    <w:p w14:paraId="4441CCC4" w14:textId="77777777" w:rsidR="00185B6B" w:rsidRDefault="00185B6B" w:rsidP="00D84087">
      <w:pPr>
        <w:spacing w:after="0" w:line="240" w:lineRule="auto"/>
        <w:rPr>
          <w:rFonts w:ascii="Times New Roman" w:hAnsi="Times New Roman" w:cs="Times New Roman"/>
          <w:lang w:val="ro-RO"/>
        </w:rPr>
      </w:pPr>
    </w:p>
    <w:p w14:paraId="2B595532" w14:textId="77777777" w:rsidR="00D84087" w:rsidRDefault="00D84087" w:rsidP="00D84087">
      <w:pPr>
        <w:spacing w:after="0" w:line="240" w:lineRule="auto"/>
        <w:rPr>
          <w:rFonts w:ascii="Times New Roman" w:hAnsi="Times New Roman" w:cs="Times New Roman"/>
          <w:lang w:val="ro-RO"/>
        </w:rPr>
      </w:pPr>
      <w:r>
        <w:rPr>
          <w:rFonts w:ascii="Times New Roman" w:hAnsi="Times New Roman" w:cs="Times New Roman"/>
          <w:lang w:val="ro-RO"/>
        </w:rPr>
        <w:t xml:space="preserve"> </w:t>
      </w:r>
      <w:r w:rsidR="00185B6B">
        <w:rPr>
          <w:rFonts w:ascii="Times New Roman" w:hAnsi="Times New Roman" w:cs="Times New Roman"/>
          <w:lang w:val="ro-RO"/>
        </w:rPr>
        <w:t xml:space="preserve">                                                                                               </w:t>
      </w:r>
      <w:r>
        <w:rPr>
          <w:rFonts w:ascii="Times New Roman" w:hAnsi="Times New Roman" w:cs="Times New Roman"/>
          <w:lang w:val="ro-RO"/>
        </w:rPr>
        <w:t xml:space="preserve">       </w:t>
      </w:r>
      <w:r w:rsidR="00185B6B">
        <w:rPr>
          <w:rFonts w:ascii="Times New Roman" w:hAnsi="Times New Roman" w:cs="Times New Roman"/>
          <w:noProof/>
        </w:rPr>
        <w:drawing>
          <wp:inline distT="0" distB="0" distL="0" distR="0" wp14:anchorId="1C061D39" wp14:editId="319BD86B">
            <wp:extent cx="1432560"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713105"/>
                    </a:xfrm>
                    <a:prstGeom prst="rect">
                      <a:avLst/>
                    </a:prstGeom>
                    <a:noFill/>
                  </pic:spPr>
                </pic:pic>
              </a:graphicData>
            </a:graphic>
          </wp:inline>
        </w:drawing>
      </w:r>
    </w:p>
    <w:p w14:paraId="1D261869" w14:textId="77777777" w:rsidR="009C737C" w:rsidRDefault="009C737C" w:rsidP="009C737C">
      <w:pPr>
        <w:spacing w:after="0" w:line="240" w:lineRule="auto"/>
        <w:jc w:val="center"/>
        <w:rPr>
          <w:rFonts w:ascii="Times New Roman" w:hAnsi="Times New Roman" w:cs="Times New Roman"/>
          <w:lang w:val="ro-RO"/>
        </w:rPr>
      </w:pPr>
    </w:p>
    <w:p w14:paraId="5983454A" w14:textId="77777777"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1F059B">
        <w:rPr>
          <w:rFonts w:ascii="Times New Roman" w:hAnsi="Times New Roman" w:cs="Times New Roman"/>
          <w:lang w:val="ro-RO"/>
        </w:rPr>
        <w:t>18</w:t>
      </w:r>
      <w:r w:rsidR="005609B6">
        <w:rPr>
          <w:rFonts w:ascii="Times New Roman" w:hAnsi="Times New Roman" w:cs="Times New Roman"/>
          <w:lang w:val="ro-RO"/>
        </w:rPr>
        <w:t>.10.202</w:t>
      </w:r>
      <w:r w:rsidR="001F059B">
        <w:rPr>
          <w:rFonts w:ascii="Times New Roman" w:hAnsi="Times New Roman" w:cs="Times New Roman"/>
          <w:lang w:val="ro-RO"/>
        </w:rPr>
        <w:t>3</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AA1"/>
    <w:multiLevelType w:val="hybridMultilevel"/>
    <w:tmpl w:val="D0F00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FE6014"/>
    <w:multiLevelType w:val="hybridMultilevel"/>
    <w:tmpl w:val="B8285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B5FF8"/>
    <w:multiLevelType w:val="hybridMultilevel"/>
    <w:tmpl w:val="D0F00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02F7BDD"/>
    <w:multiLevelType w:val="multilevel"/>
    <w:tmpl w:val="4EEAC7E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0"/>
  </w:num>
  <w:num w:numId="3">
    <w:abstractNumId w:val="11"/>
  </w:num>
  <w:num w:numId="4">
    <w:abstractNumId w:val="6"/>
  </w:num>
  <w:num w:numId="5">
    <w:abstractNumId w:val="5"/>
  </w:num>
  <w:num w:numId="6">
    <w:abstractNumId w:val="7"/>
  </w:num>
  <w:num w:numId="7">
    <w:abstractNumId w:val="4"/>
  </w:num>
  <w:num w:numId="8">
    <w:abstractNumId w:val="8"/>
  </w:num>
  <w:num w:numId="9">
    <w:abstractNumId w:val="9"/>
  </w:num>
  <w:num w:numId="10">
    <w:abstractNumId w:val="1"/>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0sDAwNzM3sDQ3MzBR0lEKTi0uzszPAykwqgUA3DQm0CwAAAA="/>
  </w:docVars>
  <w:rsids>
    <w:rsidRoot w:val="00761B88"/>
    <w:rsid w:val="0000565E"/>
    <w:rsid w:val="0001031E"/>
    <w:rsid w:val="00050249"/>
    <w:rsid w:val="000836FE"/>
    <w:rsid w:val="000F085C"/>
    <w:rsid w:val="00151764"/>
    <w:rsid w:val="00185B6B"/>
    <w:rsid w:val="001F059B"/>
    <w:rsid w:val="002154B8"/>
    <w:rsid w:val="0027743E"/>
    <w:rsid w:val="002B2A3D"/>
    <w:rsid w:val="002E4D78"/>
    <w:rsid w:val="002E6AB9"/>
    <w:rsid w:val="0031454E"/>
    <w:rsid w:val="00344D25"/>
    <w:rsid w:val="0039427B"/>
    <w:rsid w:val="003A467F"/>
    <w:rsid w:val="003A6597"/>
    <w:rsid w:val="003A6904"/>
    <w:rsid w:val="003D0525"/>
    <w:rsid w:val="004D7FFC"/>
    <w:rsid w:val="00517FC6"/>
    <w:rsid w:val="00551745"/>
    <w:rsid w:val="005609B6"/>
    <w:rsid w:val="005B4CE4"/>
    <w:rsid w:val="00695BEA"/>
    <w:rsid w:val="007526F8"/>
    <w:rsid w:val="00761B88"/>
    <w:rsid w:val="00774F38"/>
    <w:rsid w:val="00781597"/>
    <w:rsid w:val="007F1F43"/>
    <w:rsid w:val="008056AD"/>
    <w:rsid w:val="008633CC"/>
    <w:rsid w:val="00874116"/>
    <w:rsid w:val="00880046"/>
    <w:rsid w:val="008B5B50"/>
    <w:rsid w:val="00921401"/>
    <w:rsid w:val="009A31C4"/>
    <w:rsid w:val="009C737C"/>
    <w:rsid w:val="009E56F4"/>
    <w:rsid w:val="00A02894"/>
    <w:rsid w:val="00A16C33"/>
    <w:rsid w:val="00A226CF"/>
    <w:rsid w:val="00A34598"/>
    <w:rsid w:val="00A90A90"/>
    <w:rsid w:val="00AB0E4A"/>
    <w:rsid w:val="00B35659"/>
    <w:rsid w:val="00B52F57"/>
    <w:rsid w:val="00BD4620"/>
    <w:rsid w:val="00BF24AE"/>
    <w:rsid w:val="00BF7FA5"/>
    <w:rsid w:val="00C0100B"/>
    <w:rsid w:val="00C06103"/>
    <w:rsid w:val="00C121B5"/>
    <w:rsid w:val="00C54687"/>
    <w:rsid w:val="00C97671"/>
    <w:rsid w:val="00CB0495"/>
    <w:rsid w:val="00CF416F"/>
    <w:rsid w:val="00CF4A7C"/>
    <w:rsid w:val="00D22CF8"/>
    <w:rsid w:val="00D84087"/>
    <w:rsid w:val="00D87059"/>
    <w:rsid w:val="00DA0651"/>
    <w:rsid w:val="00DA2048"/>
    <w:rsid w:val="00E10E1C"/>
    <w:rsid w:val="00E30089"/>
    <w:rsid w:val="00E54C3B"/>
    <w:rsid w:val="00E8015B"/>
    <w:rsid w:val="00F07D5E"/>
    <w:rsid w:val="00F22F50"/>
    <w:rsid w:val="00F344A8"/>
    <w:rsid w:val="00F56B9D"/>
    <w:rsid w:val="00F753DA"/>
    <w:rsid w:val="00FD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A467F"/>
    <w:pPr>
      <w:keepNext/>
      <w:numPr>
        <w:numId w:val="11"/>
      </w:numPr>
      <w:spacing w:after="0" w:line="240" w:lineRule="auto"/>
      <w:ind w:right="-625"/>
      <w:jc w:val="both"/>
      <w:outlineLvl w:val="0"/>
    </w:pPr>
    <w:rPr>
      <w:rFonts w:ascii="Times New Roman" w:eastAsia="Times New Roman" w:hAnsi="Times New Roman" w:cs="Times New Roman"/>
      <w:b/>
      <w:sz w:val="24"/>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BalloonText">
    <w:name w:val="Balloon Text"/>
    <w:basedOn w:val="Normal"/>
    <w:link w:val="BalloonTextChar"/>
    <w:uiPriority w:val="99"/>
    <w:semiHidden/>
    <w:unhideWhenUsed/>
    <w:rsid w:val="00185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B6B"/>
    <w:rPr>
      <w:rFonts w:ascii="Tahoma" w:hAnsi="Tahoma" w:cs="Tahoma"/>
      <w:sz w:val="16"/>
      <w:szCs w:val="16"/>
    </w:rPr>
  </w:style>
  <w:style w:type="character" w:customStyle="1" w:styleId="Heading1Char">
    <w:name w:val="Heading 1 Char"/>
    <w:basedOn w:val="DefaultParagraphFont"/>
    <w:link w:val="Heading1"/>
    <w:rsid w:val="003A467F"/>
    <w:rPr>
      <w:rFonts w:ascii="Times New Roman" w:eastAsia="Times New Roman" w:hAnsi="Times New Roman" w:cs="Times New Roman"/>
      <w:b/>
      <w:sz w:val="24"/>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A467F"/>
    <w:pPr>
      <w:keepNext/>
      <w:numPr>
        <w:numId w:val="11"/>
      </w:numPr>
      <w:spacing w:after="0" w:line="240" w:lineRule="auto"/>
      <w:ind w:right="-625"/>
      <w:jc w:val="both"/>
      <w:outlineLvl w:val="0"/>
    </w:pPr>
    <w:rPr>
      <w:rFonts w:ascii="Times New Roman" w:eastAsia="Times New Roman" w:hAnsi="Times New Roman" w:cs="Times New Roman"/>
      <w:b/>
      <w:sz w:val="24"/>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BalloonText">
    <w:name w:val="Balloon Text"/>
    <w:basedOn w:val="Normal"/>
    <w:link w:val="BalloonTextChar"/>
    <w:uiPriority w:val="99"/>
    <w:semiHidden/>
    <w:unhideWhenUsed/>
    <w:rsid w:val="00185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B6B"/>
    <w:rPr>
      <w:rFonts w:ascii="Tahoma" w:hAnsi="Tahoma" w:cs="Tahoma"/>
      <w:sz w:val="16"/>
      <w:szCs w:val="16"/>
    </w:rPr>
  </w:style>
  <w:style w:type="character" w:customStyle="1" w:styleId="Heading1Char">
    <w:name w:val="Heading 1 Char"/>
    <w:basedOn w:val="DefaultParagraphFont"/>
    <w:link w:val="Heading1"/>
    <w:rsid w:val="003A467F"/>
    <w:rPr>
      <w:rFonts w:ascii="Times New Roman" w:eastAsia="Times New Roman" w:hAnsi="Times New Roman" w:cs="Times New Roman"/>
      <w:b/>
      <w:sz w:val="24"/>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1130</Words>
  <Characters>6447</Characters>
  <Application>Microsoft Office Word</Application>
  <DocSecurity>0</DocSecurity>
  <Lines>53</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2021-03-05T08:43:00Z</cp:lastPrinted>
  <dcterms:created xsi:type="dcterms:W3CDTF">2023-10-22T11:38:00Z</dcterms:created>
  <dcterms:modified xsi:type="dcterms:W3CDTF">2023-10-22T15:31:00Z</dcterms:modified>
</cp:coreProperties>
</file>