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DFB81" w14:textId="77777777" w:rsidR="002154B8" w:rsidRPr="009F783D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</w:pPr>
    </w:p>
    <w:p w14:paraId="64B6821E" w14:textId="77777777" w:rsidR="002154B8" w:rsidRPr="009F783D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</w:pPr>
    </w:p>
    <w:p w14:paraId="48AA9536" w14:textId="77777777" w:rsidR="0000565E" w:rsidRPr="009F783D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</w:pPr>
      <w:r w:rsidRPr="009F783D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Informații </w:t>
      </w:r>
      <w:r w:rsidR="0000565E" w:rsidRPr="009F783D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 xml:space="preserve">necesare pentru publicarea pe site-ul ministerului </w:t>
      </w:r>
      <w:proofErr w:type="spellStart"/>
      <w:r w:rsidR="0000565E" w:rsidRPr="009F783D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educaţiei</w:t>
      </w:r>
      <w:proofErr w:type="spellEnd"/>
      <w:r w:rsidR="0000565E" w:rsidRPr="009F783D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 xml:space="preserve"> a</w:t>
      </w:r>
      <w:r w:rsidRPr="009F783D">
        <w:rPr>
          <w:rFonts w:ascii="Times New Roman" w:eastAsia="Times New Roman" w:hAnsi="Times New Roman" w:cs="Times New Roman"/>
          <w:lang w:val="fr-FR"/>
        </w:rPr>
        <w:t xml:space="preserve"> </w:t>
      </w:r>
      <w:r w:rsidRPr="009F783D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posturil</w:t>
      </w:r>
      <w:r w:rsidR="0000565E" w:rsidRPr="009F783D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or</w:t>
      </w:r>
      <w:r w:rsidRPr="009F783D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 xml:space="preserve"> didactice </w:t>
      </w:r>
      <w:proofErr w:type="spellStart"/>
      <w:r w:rsidRPr="009F783D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şi</w:t>
      </w:r>
      <w:proofErr w:type="spellEnd"/>
      <w:r w:rsidRPr="009F783D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 xml:space="preserve"> de cercetare vacante scoase la concurs de USAMV Cluj-Napoca în </w:t>
      </w:r>
    </w:p>
    <w:p w14:paraId="532B0A10" w14:textId="454DC70D" w:rsidR="00DA0651" w:rsidRPr="009F783D" w:rsidRDefault="00452B4E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ro-RO"/>
        </w:rPr>
      </w:pPr>
      <w:r w:rsidRPr="009F783D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S</w:t>
      </w:r>
      <w:r w:rsidR="00DA0651" w:rsidRPr="009F783D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emestrul</w:t>
      </w:r>
      <w:r w:rsidRPr="009F783D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 xml:space="preserve"> I </w:t>
      </w:r>
      <w:r w:rsidR="00DA0651" w:rsidRPr="009F783D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 xml:space="preserve">, an universitar </w:t>
      </w:r>
      <w:r w:rsidRPr="009F783D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202</w:t>
      </w:r>
      <w:r w:rsidR="00933095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3</w:t>
      </w:r>
      <w:r w:rsidRPr="009F783D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-202</w:t>
      </w:r>
      <w:r w:rsidR="00933095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4</w:t>
      </w:r>
    </w:p>
    <w:p w14:paraId="352DF2A9" w14:textId="77777777" w:rsidR="00DA0651" w:rsidRPr="009F783D" w:rsidRDefault="00DA0651" w:rsidP="00452B4E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3EC317FC" w14:textId="77777777" w:rsidR="00DA0651" w:rsidRPr="009F783D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75AD39E3" w14:textId="77777777" w:rsidR="009C737C" w:rsidRPr="009F783D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192B1CE" w14:textId="77777777" w:rsidR="009C737C" w:rsidRPr="009F783D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9F783D" w:rsidRPr="009F783D" w14:paraId="6351FAF6" w14:textId="77777777" w:rsidTr="002154B8">
        <w:tc>
          <w:tcPr>
            <w:tcW w:w="2123" w:type="dxa"/>
            <w:vMerge w:val="restart"/>
            <w:vAlign w:val="center"/>
          </w:tcPr>
          <w:p w14:paraId="43BBD486" w14:textId="77777777" w:rsidR="009C737C" w:rsidRPr="009F783D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9F783D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14:paraId="17D4E45C" w14:textId="77777777" w:rsidR="009C737C" w:rsidRPr="009F783D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783D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D49626E" w14:textId="2C2EC352" w:rsidR="009C737C" w:rsidRPr="009F783D" w:rsidRDefault="00452B4E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F783D">
              <w:rPr>
                <w:rFonts w:ascii="Times New Roman" w:hAnsi="Times New Roman" w:cs="Times New Roman"/>
                <w:lang w:val="ro-RO"/>
              </w:rPr>
              <w:t xml:space="preserve">Universitatea de Științe Agricole și Medicină Veterinară </w:t>
            </w:r>
          </w:p>
        </w:tc>
      </w:tr>
      <w:tr w:rsidR="009F783D" w:rsidRPr="009F783D" w14:paraId="2171EA0B" w14:textId="77777777" w:rsidTr="002154B8">
        <w:tc>
          <w:tcPr>
            <w:tcW w:w="2123" w:type="dxa"/>
            <w:vMerge/>
            <w:vAlign w:val="center"/>
          </w:tcPr>
          <w:p w14:paraId="5B15A9E0" w14:textId="77777777" w:rsidR="00C06103" w:rsidRPr="009F783D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922CF8A" w14:textId="77777777" w:rsidR="00C06103" w:rsidRPr="009F783D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783D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780C0D0" w14:textId="77777777" w:rsidR="00C06103" w:rsidRPr="009F783D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783D" w:rsidRPr="009F783D" w14:paraId="663E4C39" w14:textId="77777777" w:rsidTr="002154B8">
        <w:tc>
          <w:tcPr>
            <w:tcW w:w="2123" w:type="dxa"/>
            <w:vMerge w:val="restart"/>
            <w:vAlign w:val="center"/>
          </w:tcPr>
          <w:p w14:paraId="2A2C72DA" w14:textId="77777777" w:rsidR="00C06103" w:rsidRPr="009F783D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9F783D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14:paraId="063EDA48" w14:textId="77777777" w:rsidR="00C06103" w:rsidRPr="009F783D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783D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448C1C4" w14:textId="608A87A3" w:rsidR="00C06103" w:rsidRPr="009F783D" w:rsidRDefault="00452B4E" w:rsidP="00B356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783D">
              <w:rPr>
                <w:rFonts w:ascii="Times New Roman" w:hAnsi="Times New Roman" w:cs="Times New Roman"/>
              </w:rPr>
              <w:t>Medicină</w:t>
            </w:r>
            <w:proofErr w:type="spellEnd"/>
            <w:r w:rsidRPr="009F7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783D">
              <w:rPr>
                <w:rFonts w:ascii="Times New Roman" w:hAnsi="Times New Roman" w:cs="Times New Roman"/>
              </w:rPr>
              <w:t>veterinară</w:t>
            </w:r>
            <w:proofErr w:type="spellEnd"/>
          </w:p>
        </w:tc>
      </w:tr>
      <w:tr w:rsidR="009F783D" w:rsidRPr="009F783D" w14:paraId="186E8515" w14:textId="77777777" w:rsidTr="002154B8">
        <w:tc>
          <w:tcPr>
            <w:tcW w:w="2123" w:type="dxa"/>
            <w:vMerge/>
            <w:vAlign w:val="center"/>
          </w:tcPr>
          <w:p w14:paraId="7EFF269B" w14:textId="77777777" w:rsidR="00C06103" w:rsidRPr="009F783D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D790AD6" w14:textId="77777777" w:rsidR="00C06103" w:rsidRPr="009F783D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783D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7A17767" w14:textId="77777777" w:rsidR="00C06103" w:rsidRPr="009F783D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783D" w:rsidRPr="009F783D" w14:paraId="2BEE17A4" w14:textId="77777777" w:rsidTr="002154B8">
        <w:tc>
          <w:tcPr>
            <w:tcW w:w="2123" w:type="dxa"/>
            <w:vMerge w:val="restart"/>
            <w:vAlign w:val="center"/>
          </w:tcPr>
          <w:p w14:paraId="62F44839" w14:textId="77777777" w:rsidR="009C737C" w:rsidRPr="009F783D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9F783D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14:paraId="5083AB7E" w14:textId="77777777" w:rsidR="009C737C" w:rsidRPr="009F783D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783D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656D31E" w14:textId="6983FA50" w:rsidR="009C737C" w:rsidRPr="009F783D" w:rsidRDefault="00452B4E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F783D">
              <w:rPr>
                <w:rFonts w:ascii="Times New Roman" w:hAnsi="Times New Roman" w:cs="Times New Roman"/>
                <w:lang w:val="ro-RO"/>
              </w:rPr>
              <w:t>IV Clinic</w:t>
            </w:r>
          </w:p>
        </w:tc>
      </w:tr>
      <w:tr w:rsidR="009F783D" w:rsidRPr="009F783D" w14:paraId="101381C9" w14:textId="77777777" w:rsidTr="002154B8">
        <w:tc>
          <w:tcPr>
            <w:tcW w:w="2123" w:type="dxa"/>
            <w:vMerge/>
            <w:vAlign w:val="center"/>
          </w:tcPr>
          <w:p w14:paraId="680DBE13" w14:textId="77777777" w:rsidR="009C737C" w:rsidRPr="009F783D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241D463" w14:textId="77777777" w:rsidR="009C737C" w:rsidRPr="009F783D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783D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27DD2F9" w14:textId="77777777" w:rsidR="009C737C" w:rsidRPr="009F783D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F783D" w:rsidRPr="009F783D" w14:paraId="0C98432B" w14:textId="77777777" w:rsidTr="002154B8">
        <w:tc>
          <w:tcPr>
            <w:tcW w:w="2123" w:type="dxa"/>
            <w:vMerge w:val="restart"/>
            <w:vAlign w:val="center"/>
          </w:tcPr>
          <w:p w14:paraId="5766C200" w14:textId="77777777" w:rsidR="009C737C" w:rsidRPr="009F783D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Poziţia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în statul de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funcţii</w:t>
            </w:r>
            <w:proofErr w:type="spellEnd"/>
          </w:p>
        </w:tc>
        <w:tc>
          <w:tcPr>
            <w:tcW w:w="567" w:type="dxa"/>
            <w:vAlign w:val="center"/>
          </w:tcPr>
          <w:p w14:paraId="1C2D6CDE" w14:textId="77777777" w:rsidR="009C737C" w:rsidRPr="009F783D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783D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5B64596" w14:textId="5FEDBA44" w:rsidR="009C737C" w:rsidRPr="009F783D" w:rsidRDefault="00452B4E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9F783D">
              <w:rPr>
                <w:rFonts w:ascii="Times New Roman" w:hAnsi="Times New Roman" w:cs="Times New Roman"/>
                <w:lang w:val="ro-RO"/>
              </w:rPr>
              <w:t>IV/B/</w:t>
            </w:r>
            <w:r w:rsidR="000110AC" w:rsidRPr="009F783D">
              <w:rPr>
                <w:rFonts w:ascii="Times New Roman" w:hAnsi="Times New Roman" w:cs="Times New Roman"/>
                <w:lang w:val="ro-RO"/>
              </w:rPr>
              <w:t>12</w:t>
            </w:r>
          </w:p>
        </w:tc>
      </w:tr>
      <w:tr w:rsidR="009F783D" w:rsidRPr="009F783D" w14:paraId="38249BD5" w14:textId="77777777" w:rsidTr="002154B8">
        <w:tc>
          <w:tcPr>
            <w:tcW w:w="2123" w:type="dxa"/>
            <w:vMerge/>
            <w:vAlign w:val="center"/>
          </w:tcPr>
          <w:p w14:paraId="48557A86" w14:textId="77777777" w:rsidR="009C737C" w:rsidRPr="009F783D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24A3F79" w14:textId="77777777" w:rsidR="009C737C" w:rsidRPr="009F783D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783D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571C1CC" w14:textId="77777777" w:rsidR="009C737C" w:rsidRPr="009F783D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F783D" w:rsidRPr="009F783D" w14:paraId="0F78C2F2" w14:textId="77777777" w:rsidTr="002154B8">
        <w:tc>
          <w:tcPr>
            <w:tcW w:w="2123" w:type="dxa"/>
            <w:vMerge w:val="restart"/>
            <w:vAlign w:val="center"/>
          </w:tcPr>
          <w:p w14:paraId="6F7B035B" w14:textId="77777777" w:rsidR="009C737C" w:rsidRPr="009F783D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Funcţia</w:t>
            </w:r>
            <w:proofErr w:type="spellEnd"/>
          </w:p>
        </w:tc>
        <w:tc>
          <w:tcPr>
            <w:tcW w:w="567" w:type="dxa"/>
            <w:vAlign w:val="center"/>
          </w:tcPr>
          <w:p w14:paraId="5D3CB71D" w14:textId="77777777" w:rsidR="009C737C" w:rsidRPr="009F783D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783D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D49B384" w14:textId="6B770F81" w:rsidR="009C737C" w:rsidRPr="009F783D" w:rsidRDefault="00933095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Șef de lucrări</w:t>
            </w:r>
            <w:r w:rsidR="00452B4E" w:rsidRPr="009F783D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9F783D" w:rsidRPr="009F783D" w14:paraId="5DE56535" w14:textId="77777777" w:rsidTr="002154B8">
        <w:tc>
          <w:tcPr>
            <w:tcW w:w="2123" w:type="dxa"/>
            <w:vMerge/>
            <w:vAlign w:val="center"/>
          </w:tcPr>
          <w:p w14:paraId="26DB7849" w14:textId="77777777" w:rsidR="009C737C" w:rsidRPr="009F783D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CA24F1A" w14:textId="77777777" w:rsidR="009C737C" w:rsidRPr="009F783D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783D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9C17656" w14:textId="77777777" w:rsidR="009C737C" w:rsidRPr="009F783D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F783D" w:rsidRPr="009F783D" w14:paraId="71907B9B" w14:textId="77777777" w:rsidTr="002154B8">
        <w:tc>
          <w:tcPr>
            <w:tcW w:w="2123" w:type="dxa"/>
            <w:vMerge w:val="restart"/>
            <w:vAlign w:val="center"/>
          </w:tcPr>
          <w:p w14:paraId="44688349" w14:textId="77777777" w:rsidR="009C737C" w:rsidRPr="009F783D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9F783D">
              <w:rPr>
                <w:rFonts w:ascii="Times New Roman" w:hAnsi="Times New Roman" w:cs="Times New Roman"/>
                <w:lang w:val="ro-RO"/>
              </w:rPr>
              <w:t xml:space="preserve">Disciplinele din planul de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învăţământ</w:t>
            </w:r>
            <w:proofErr w:type="spellEnd"/>
          </w:p>
        </w:tc>
        <w:tc>
          <w:tcPr>
            <w:tcW w:w="567" w:type="dxa"/>
            <w:vAlign w:val="center"/>
          </w:tcPr>
          <w:p w14:paraId="788169F9" w14:textId="77777777" w:rsidR="009C737C" w:rsidRPr="009F783D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783D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714FCA0" w14:textId="6FF20A8D" w:rsidR="0072761A" w:rsidRPr="005A6B86" w:rsidRDefault="003F388A" w:rsidP="00E54C3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6B86">
              <w:rPr>
                <w:rFonts w:ascii="Times New Roman" w:hAnsi="Times New Roman" w:cs="Times New Roman"/>
                <w:shd w:val="clear" w:color="auto" w:fill="FFFFFF"/>
              </w:rPr>
              <w:t xml:space="preserve">Preventive </w:t>
            </w:r>
            <w:r w:rsidR="00933095">
              <w:rPr>
                <w:rFonts w:ascii="Times New Roman" w:hAnsi="Times New Roman" w:cs="Times New Roman"/>
                <w:shd w:val="clear" w:color="auto" w:fill="FFFFFF"/>
              </w:rPr>
              <w:t>m</w:t>
            </w:r>
            <w:r w:rsidRPr="005A6B86">
              <w:rPr>
                <w:rFonts w:ascii="Times New Roman" w:hAnsi="Times New Roman" w:cs="Times New Roman"/>
                <w:shd w:val="clear" w:color="auto" w:fill="FFFFFF"/>
              </w:rPr>
              <w:t>edicine</w:t>
            </w:r>
          </w:p>
          <w:p w14:paraId="0E433FDB" w14:textId="05E8F4A8" w:rsidR="003F388A" w:rsidRPr="005A6B86" w:rsidRDefault="000110AC" w:rsidP="00E54C3B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5A6B86">
              <w:rPr>
                <w:rFonts w:ascii="Times New Roman" w:hAnsi="Times New Roman" w:cs="Times New Roman"/>
                <w:shd w:val="clear" w:color="auto" w:fill="FFFFFF"/>
              </w:rPr>
              <w:t>Medicină</w:t>
            </w:r>
            <w:proofErr w:type="spellEnd"/>
            <w:r w:rsidRPr="005A6B8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A6B86">
              <w:rPr>
                <w:rFonts w:ascii="Times New Roman" w:hAnsi="Times New Roman" w:cs="Times New Roman"/>
                <w:shd w:val="clear" w:color="auto" w:fill="FFFFFF"/>
              </w:rPr>
              <w:t>preventiv</w:t>
            </w:r>
            <w:r w:rsidR="005A6B86">
              <w:rPr>
                <w:rFonts w:ascii="Times New Roman" w:hAnsi="Times New Roman" w:cs="Times New Roman"/>
                <w:shd w:val="clear" w:color="auto" w:fill="FFFFFF"/>
              </w:rPr>
              <w:t>ă</w:t>
            </w:r>
            <w:proofErr w:type="spellEnd"/>
          </w:p>
          <w:p w14:paraId="47270D52" w14:textId="7643D88B" w:rsidR="000110AC" w:rsidRPr="005A6B86" w:rsidRDefault="000110AC" w:rsidP="00E54C3B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5A6B86">
              <w:rPr>
                <w:rFonts w:ascii="Times New Roman" w:hAnsi="Times New Roman" w:cs="Times New Roman"/>
                <w:shd w:val="clear" w:color="auto" w:fill="FFFFFF"/>
              </w:rPr>
              <w:t>Boli</w:t>
            </w:r>
            <w:proofErr w:type="spellEnd"/>
            <w:r w:rsidRPr="005A6B8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A6B86">
              <w:rPr>
                <w:rFonts w:ascii="Times New Roman" w:hAnsi="Times New Roman" w:cs="Times New Roman"/>
                <w:shd w:val="clear" w:color="auto" w:fill="FFFFFF"/>
              </w:rPr>
              <w:t>infecţioase</w:t>
            </w:r>
            <w:proofErr w:type="spellEnd"/>
            <w:r w:rsidRPr="005A6B86">
              <w:rPr>
                <w:rFonts w:ascii="Times New Roman" w:hAnsi="Times New Roman" w:cs="Times New Roman"/>
                <w:shd w:val="clear" w:color="auto" w:fill="FFFFFF"/>
              </w:rPr>
              <w:t xml:space="preserve"> 1 </w:t>
            </w:r>
          </w:p>
          <w:p w14:paraId="17CB6939" w14:textId="1379027C" w:rsidR="009C737C" w:rsidRPr="00933095" w:rsidRDefault="000110AC" w:rsidP="00E54C3B">
            <w:pPr>
              <w:rPr>
                <w:rFonts w:ascii="Times New Roman" w:hAnsi="Times New Roman" w:cs="Times New Roman"/>
              </w:rPr>
            </w:pPr>
            <w:r w:rsidRPr="005A6B86">
              <w:rPr>
                <w:rFonts w:ascii="Times New Roman" w:hAnsi="Times New Roman" w:cs="Times New Roman"/>
              </w:rPr>
              <w:t>I</w:t>
            </w:r>
            <w:r w:rsidRPr="005A6B86">
              <w:rPr>
                <w:rFonts w:ascii="Times New Roman" w:hAnsi="Times New Roman" w:cs="Times New Roman"/>
                <w:shd w:val="clear" w:color="auto" w:fill="FFFFFF"/>
              </w:rPr>
              <w:t>nfectious diseases (clinics and clinical lectures on animal species) 3</w:t>
            </w:r>
          </w:p>
        </w:tc>
      </w:tr>
      <w:tr w:rsidR="009F783D" w:rsidRPr="009F783D" w14:paraId="454F7383" w14:textId="77777777" w:rsidTr="002154B8">
        <w:tc>
          <w:tcPr>
            <w:tcW w:w="2123" w:type="dxa"/>
            <w:vMerge/>
            <w:vAlign w:val="center"/>
          </w:tcPr>
          <w:p w14:paraId="4EE2E996" w14:textId="77777777" w:rsidR="009C737C" w:rsidRPr="009F783D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227F821" w14:textId="77777777" w:rsidR="009C737C" w:rsidRPr="009F783D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783D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26705A0" w14:textId="77777777" w:rsidR="009C737C" w:rsidRPr="009F783D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F783D" w:rsidRPr="009F783D" w14:paraId="2BDF1A40" w14:textId="77777777" w:rsidTr="002154B8">
        <w:tc>
          <w:tcPr>
            <w:tcW w:w="2123" w:type="dxa"/>
            <w:vMerge w:val="restart"/>
            <w:vAlign w:val="center"/>
          </w:tcPr>
          <w:p w14:paraId="140F3EC3" w14:textId="77777777" w:rsidR="00AB0E4A" w:rsidRPr="009F783D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9F783D">
              <w:rPr>
                <w:rFonts w:ascii="Times New Roman" w:hAnsi="Times New Roman" w:cs="Times New Roman"/>
                <w:lang w:val="ro-RO"/>
              </w:rPr>
              <w:t xml:space="preserve">Domeniul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ştiinţific</w:t>
            </w:r>
            <w:proofErr w:type="spellEnd"/>
          </w:p>
        </w:tc>
        <w:tc>
          <w:tcPr>
            <w:tcW w:w="567" w:type="dxa"/>
            <w:vAlign w:val="center"/>
          </w:tcPr>
          <w:p w14:paraId="27E784F9" w14:textId="77777777" w:rsidR="00AB0E4A" w:rsidRPr="009F783D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783D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7E51EE4" w14:textId="752F02F8" w:rsidR="00AB0E4A" w:rsidRPr="009F783D" w:rsidRDefault="00452B4E" w:rsidP="002B2A3D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F783D">
              <w:rPr>
                <w:rFonts w:ascii="Times New Roman" w:hAnsi="Times New Roman" w:cs="Times New Roman"/>
              </w:rPr>
              <w:t>Medicin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>ă veterinară</w:t>
            </w:r>
          </w:p>
        </w:tc>
      </w:tr>
      <w:tr w:rsidR="009F783D" w:rsidRPr="009F783D" w14:paraId="4C2B8905" w14:textId="77777777" w:rsidTr="002154B8">
        <w:tc>
          <w:tcPr>
            <w:tcW w:w="2123" w:type="dxa"/>
            <w:vMerge/>
            <w:vAlign w:val="center"/>
          </w:tcPr>
          <w:p w14:paraId="28FEC1D3" w14:textId="77777777" w:rsidR="00AB0E4A" w:rsidRPr="009F783D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505E7473" w14:textId="77777777" w:rsidR="00AB0E4A" w:rsidRPr="009F783D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783D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2A62D7A" w14:textId="77777777" w:rsidR="00AB0E4A" w:rsidRPr="009F783D" w:rsidRDefault="00AB0E4A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F783D" w:rsidRPr="009F783D" w14:paraId="6A3CFD6F" w14:textId="77777777" w:rsidTr="002154B8">
        <w:tc>
          <w:tcPr>
            <w:tcW w:w="2123" w:type="dxa"/>
            <w:vMerge w:val="restart"/>
            <w:vAlign w:val="center"/>
          </w:tcPr>
          <w:p w14:paraId="3D346DA4" w14:textId="77777777" w:rsidR="009C737C" w:rsidRPr="009F783D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9F783D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14:paraId="1F5F0AD7" w14:textId="77777777" w:rsidR="009C737C" w:rsidRPr="009F783D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783D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32ACC96" w14:textId="3E0FAC21" w:rsidR="00980ADB" w:rsidRPr="009F783D" w:rsidRDefault="00980ADB" w:rsidP="00980ADB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9F783D">
              <w:rPr>
                <w:rFonts w:ascii="Times New Roman" w:eastAsia="Times New Roman" w:hAnsi="Times New Roman" w:cs="Times New Roman"/>
                <w:lang w:val="ro-RO"/>
              </w:rPr>
              <w:t xml:space="preserve">Postul de </w:t>
            </w:r>
            <w:r w:rsidR="000110AC" w:rsidRPr="009F783D">
              <w:rPr>
                <w:rFonts w:ascii="Times New Roman" w:eastAsia="Times New Roman" w:hAnsi="Times New Roman" w:cs="Times New Roman"/>
                <w:lang w:val="ro-RO"/>
              </w:rPr>
              <w:t>Șef de lucrări</w:t>
            </w:r>
            <w:r w:rsidRPr="009F783D">
              <w:rPr>
                <w:rFonts w:ascii="Times New Roman" w:eastAsia="Times New Roman" w:hAnsi="Times New Roman" w:cs="Times New Roman"/>
                <w:lang w:val="ro-RO"/>
              </w:rPr>
              <w:t>, poziția vacantă IV/B/</w:t>
            </w:r>
            <w:r w:rsidR="000110AC" w:rsidRPr="009F783D">
              <w:rPr>
                <w:rFonts w:ascii="Times New Roman" w:eastAsia="Times New Roman" w:hAnsi="Times New Roman" w:cs="Times New Roman"/>
                <w:lang w:val="ro-RO"/>
              </w:rPr>
              <w:t>12</w:t>
            </w:r>
            <w:r w:rsidRPr="009F783D">
              <w:rPr>
                <w:rFonts w:ascii="Times New Roman" w:eastAsia="Times New Roman" w:hAnsi="Times New Roman" w:cs="Times New Roman"/>
                <w:lang w:val="ro-RO"/>
              </w:rPr>
              <w:t>, prevăzut în Statul de funcții al personalului didactic și de cercetare al Departamentului IV- Științe Clinice, aprobat în anul universitar 202</w:t>
            </w:r>
            <w:r w:rsidR="000110AC" w:rsidRPr="009F783D">
              <w:rPr>
                <w:rFonts w:ascii="Times New Roman" w:eastAsia="Times New Roman" w:hAnsi="Times New Roman" w:cs="Times New Roman"/>
                <w:lang w:val="ro-RO"/>
              </w:rPr>
              <w:t>3</w:t>
            </w:r>
            <w:r w:rsidRPr="009F783D">
              <w:rPr>
                <w:rFonts w:ascii="Times New Roman" w:eastAsia="Times New Roman" w:hAnsi="Times New Roman" w:cs="Times New Roman"/>
                <w:lang w:val="ro-RO"/>
              </w:rPr>
              <w:t>-202</w:t>
            </w:r>
            <w:r w:rsidR="000110AC" w:rsidRPr="009F783D">
              <w:rPr>
                <w:rFonts w:ascii="Times New Roman" w:eastAsia="Times New Roman" w:hAnsi="Times New Roman" w:cs="Times New Roman"/>
                <w:lang w:val="ro-RO"/>
              </w:rPr>
              <w:t>4</w:t>
            </w:r>
            <w:r w:rsidRPr="009F783D">
              <w:rPr>
                <w:rFonts w:ascii="Times New Roman" w:eastAsia="Times New Roman" w:hAnsi="Times New Roman" w:cs="Times New Roman"/>
                <w:lang w:val="ro-RO"/>
              </w:rPr>
              <w:t xml:space="preserve">, conține o normă de </w:t>
            </w:r>
            <w:r w:rsidR="000110AC" w:rsidRPr="009F783D">
              <w:rPr>
                <w:rFonts w:ascii="Times New Roman" w:eastAsia="Times New Roman" w:hAnsi="Times New Roman" w:cs="Times New Roman"/>
                <w:lang w:val="ro-RO"/>
              </w:rPr>
              <w:t>13</w:t>
            </w:r>
            <w:r w:rsidRPr="009F783D">
              <w:rPr>
                <w:rFonts w:ascii="Times New Roman" w:eastAsia="Times New Roman" w:hAnsi="Times New Roman" w:cs="Times New Roman"/>
                <w:lang w:val="ro-RO"/>
              </w:rPr>
              <w:t xml:space="preserve"> ore convenționale: </w:t>
            </w:r>
          </w:p>
          <w:p w14:paraId="7A4B3744" w14:textId="32941E45" w:rsidR="000110AC" w:rsidRPr="009F783D" w:rsidRDefault="000110AC" w:rsidP="00980ADB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54A0E5CD" w14:textId="11245979" w:rsidR="000110AC" w:rsidRPr="005A6B86" w:rsidRDefault="000110AC" w:rsidP="000110A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6B86">
              <w:rPr>
                <w:rFonts w:ascii="Times New Roman" w:hAnsi="Times New Roman" w:cs="Times New Roman"/>
                <w:shd w:val="clear" w:color="auto" w:fill="FFFFFF"/>
              </w:rPr>
              <w:t>Preventive Medicine</w:t>
            </w:r>
            <w:r w:rsidRPr="005A6B86">
              <w:rPr>
                <w:rFonts w:ascii="Times New Roman" w:hAnsi="Times New Roman" w:cs="Times New Roman"/>
                <w:shd w:val="clear" w:color="auto" w:fill="FFFFFF"/>
              </w:rPr>
              <w:t xml:space="preserve"> – 3.75 ore </w:t>
            </w:r>
            <w:proofErr w:type="spellStart"/>
            <w:r w:rsidRPr="005A6B86">
              <w:rPr>
                <w:rFonts w:ascii="Times New Roman" w:hAnsi="Times New Roman" w:cs="Times New Roman"/>
              </w:rPr>
              <w:t>lucrări</w:t>
            </w:r>
            <w:proofErr w:type="spellEnd"/>
            <w:r w:rsidRPr="005A6B86">
              <w:rPr>
                <w:rFonts w:ascii="Times New Roman" w:hAnsi="Times New Roman" w:cs="Times New Roman"/>
              </w:rPr>
              <w:t xml:space="preserve"> practice</w:t>
            </w:r>
          </w:p>
          <w:p w14:paraId="3B9CBC1F" w14:textId="23A27EEC" w:rsidR="000110AC" w:rsidRPr="005A6B86" w:rsidRDefault="000110AC" w:rsidP="000110AC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5A6B86">
              <w:rPr>
                <w:rFonts w:ascii="Times New Roman" w:hAnsi="Times New Roman" w:cs="Times New Roman"/>
                <w:shd w:val="clear" w:color="auto" w:fill="FFFFFF"/>
              </w:rPr>
              <w:t>Medicină</w:t>
            </w:r>
            <w:proofErr w:type="spellEnd"/>
            <w:r w:rsidRPr="005A6B8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A6B86">
              <w:rPr>
                <w:rFonts w:ascii="Times New Roman" w:hAnsi="Times New Roman" w:cs="Times New Roman"/>
                <w:shd w:val="clear" w:color="auto" w:fill="FFFFFF"/>
              </w:rPr>
              <w:t>preventiv</w:t>
            </w:r>
            <w:r w:rsidRPr="005A6B86">
              <w:rPr>
                <w:rFonts w:ascii="Times New Roman" w:hAnsi="Times New Roman" w:cs="Times New Roman"/>
                <w:shd w:val="clear" w:color="auto" w:fill="FFFFFF"/>
              </w:rPr>
              <w:t>ă</w:t>
            </w:r>
            <w:proofErr w:type="spellEnd"/>
            <w:r w:rsidRPr="005A6B86">
              <w:rPr>
                <w:rFonts w:ascii="Times New Roman" w:hAnsi="Times New Roman" w:cs="Times New Roman"/>
                <w:shd w:val="clear" w:color="auto" w:fill="FFFFFF"/>
              </w:rPr>
              <w:t xml:space="preserve"> – 1 </w:t>
            </w:r>
            <w:proofErr w:type="spellStart"/>
            <w:r w:rsidRPr="005A6B86">
              <w:rPr>
                <w:rFonts w:ascii="Times New Roman" w:hAnsi="Times New Roman" w:cs="Times New Roman"/>
                <w:shd w:val="clear" w:color="auto" w:fill="FFFFFF"/>
              </w:rPr>
              <w:t>oră</w:t>
            </w:r>
            <w:proofErr w:type="spellEnd"/>
            <w:r w:rsidRPr="005A6B8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A6B86">
              <w:rPr>
                <w:rFonts w:ascii="Times New Roman" w:hAnsi="Times New Roman" w:cs="Times New Roman"/>
                <w:shd w:val="clear" w:color="auto" w:fill="FFFFFF"/>
              </w:rPr>
              <w:t>lucrări</w:t>
            </w:r>
            <w:proofErr w:type="spellEnd"/>
            <w:r w:rsidRPr="005A6B86">
              <w:rPr>
                <w:rFonts w:ascii="Times New Roman" w:hAnsi="Times New Roman" w:cs="Times New Roman"/>
                <w:shd w:val="clear" w:color="auto" w:fill="FFFFFF"/>
              </w:rPr>
              <w:t xml:space="preserve"> practice </w:t>
            </w:r>
          </w:p>
          <w:p w14:paraId="06E9B227" w14:textId="1221E352" w:rsidR="000110AC" w:rsidRPr="005A6B86" w:rsidRDefault="000110AC" w:rsidP="000110AC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5A6B86">
              <w:rPr>
                <w:rFonts w:ascii="Times New Roman" w:hAnsi="Times New Roman" w:cs="Times New Roman"/>
                <w:shd w:val="clear" w:color="auto" w:fill="FFFFFF"/>
              </w:rPr>
              <w:t>Boli</w:t>
            </w:r>
            <w:proofErr w:type="spellEnd"/>
            <w:r w:rsidRPr="005A6B8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A6B86">
              <w:rPr>
                <w:rFonts w:ascii="Times New Roman" w:hAnsi="Times New Roman" w:cs="Times New Roman"/>
                <w:shd w:val="clear" w:color="auto" w:fill="FFFFFF"/>
              </w:rPr>
              <w:t>infecţioase</w:t>
            </w:r>
            <w:proofErr w:type="spellEnd"/>
            <w:r w:rsidRPr="005A6B86">
              <w:rPr>
                <w:rFonts w:ascii="Times New Roman" w:hAnsi="Times New Roman" w:cs="Times New Roman"/>
                <w:shd w:val="clear" w:color="auto" w:fill="FFFFFF"/>
              </w:rPr>
              <w:t xml:space="preserve"> 1 </w:t>
            </w:r>
            <w:r w:rsidR="00E13F9D" w:rsidRPr="005A6B86">
              <w:rPr>
                <w:rFonts w:ascii="Times New Roman" w:hAnsi="Times New Roman" w:cs="Times New Roman"/>
                <w:shd w:val="clear" w:color="auto" w:fill="FFFFFF"/>
              </w:rPr>
              <w:t xml:space="preserve">– 2 ore </w:t>
            </w:r>
            <w:proofErr w:type="spellStart"/>
            <w:r w:rsidR="00E13F9D" w:rsidRPr="005A6B86">
              <w:rPr>
                <w:rFonts w:ascii="Times New Roman" w:hAnsi="Times New Roman" w:cs="Times New Roman"/>
                <w:shd w:val="clear" w:color="auto" w:fill="FFFFFF"/>
              </w:rPr>
              <w:t>lucrări</w:t>
            </w:r>
            <w:proofErr w:type="spellEnd"/>
            <w:r w:rsidR="00E13F9D" w:rsidRPr="005A6B86">
              <w:rPr>
                <w:rFonts w:ascii="Times New Roman" w:hAnsi="Times New Roman" w:cs="Times New Roman"/>
                <w:shd w:val="clear" w:color="auto" w:fill="FFFFFF"/>
              </w:rPr>
              <w:t xml:space="preserve"> practice</w:t>
            </w:r>
          </w:p>
          <w:p w14:paraId="4E64412F" w14:textId="25BD87DF" w:rsidR="000110AC" w:rsidRPr="005A6B86" w:rsidRDefault="000110AC" w:rsidP="000110AC">
            <w:pPr>
              <w:rPr>
                <w:rFonts w:ascii="Times New Roman" w:hAnsi="Times New Roman" w:cs="Times New Roman"/>
              </w:rPr>
            </w:pPr>
            <w:r w:rsidRPr="005A6B86">
              <w:rPr>
                <w:rFonts w:ascii="Times New Roman" w:hAnsi="Times New Roman" w:cs="Times New Roman"/>
              </w:rPr>
              <w:t>I</w:t>
            </w:r>
            <w:r w:rsidRPr="005A6B86">
              <w:rPr>
                <w:rFonts w:ascii="Times New Roman" w:hAnsi="Times New Roman" w:cs="Times New Roman"/>
                <w:shd w:val="clear" w:color="auto" w:fill="FFFFFF"/>
              </w:rPr>
              <w:t>nfectious diseases (clinics and clinical lectures on animal species) 3</w:t>
            </w:r>
            <w:r w:rsidR="00E13F9D" w:rsidRPr="005A6B86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 w:rsidR="00E13F9D" w:rsidRPr="005A6B86">
              <w:rPr>
                <w:rFonts w:ascii="Times New Roman" w:hAnsi="Times New Roman" w:cs="Times New Roman"/>
                <w:shd w:val="clear" w:color="auto" w:fill="FFFFFF"/>
              </w:rPr>
              <w:t xml:space="preserve">3.75 ore </w:t>
            </w:r>
            <w:proofErr w:type="spellStart"/>
            <w:r w:rsidR="00E13F9D" w:rsidRPr="005A6B86">
              <w:rPr>
                <w:rFonts w:ascii="Times New Roman" w:hAnsi="Times New Roman" w:cs="Times New Roman"/>
              </w:rPr>
              <w:t>lucrări</w:t>
            </w:r>
            <w:proofErr w:type="spellEnd"/>
            <w:r w:rsidR="00E13F9D" w:rsidRPr="005A6B86">
              <w:rPr>
                <w:rFonts w:ascii="Times New Roman" w:hAnsi="Times New Roman" w:cs="Times New Roman"/>
              </w:rPr>
              <w:t xml:space="preserve"> practice</w:t>
            </w:r>
          </w:p>
          <w:p w14:paraId="1C74FF13" w14:textId="5137433F" w:rsidR="00E13F9D" w:rsidRPr="005A6B86" w:rsidRDefault="00E13F9D" w:rsidP="00E13F9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6B86">
              <w:rPr>
                <w:rFonts w:ascii="Times New Roman" w:hAnsi="Times New Roman" w:cs="Times New Roman"/>
                <w:shd w:val="clear" w:color="auto" w:fill="FFFFFF"/>
              </w:rPr>
              <w:t xml:space="preserve">Preventive Medicine – </w:t>
            </w:r>
            <w:r w:rsidRPr="005A6B86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Pr="005A6B86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5A6B86">
              <w:rPr>
                <w:rFonts w:ascii="Times New Roman" w:hAnsi="Times New Roman" w:cs="Times New Roman"/>
                <w:shd w:val="clear" w:color="auto" w:fill="FFFFFF"/>
              </w:rPr>
              <w:t>50</w:t>
            </w:r>
            <w:r w:rsidRPr="005A6B86">
              <w:rPr>
                <w:rFonts w:ascii="Times New Roman" w:hAnsi="Times New Roman" w:cs="Times New Roman"/>
                <w:shd w:val="clear" w:color="auto" w:fill="FFFFFF"/>
              </w:rPr>
              <w:t xml:space="preserve"> ore </w:t>
            </w:r>
            <w:r w:rsidRPr="005A6B86">
              <w:rPr>
                <w:rFonts w:ascii="Times New Roman" w:hAnsi="Times New Roman" w:cs="Times New Roman"/>
              </w:rPr>
              <w:t>curs</w:t>
            </w:r>
          </w:p>
          <w:p w14:paraId="1C2FA0EA" w14:textId="501BB5CE" w:rsidR="0072761A" w:rsidRPr="009F783D" w:rsidRDefault="0072761A" w:rsidP="007276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783D" w:rsidRPr="009F783D" w14:paraId="68B0E1CE" w14:textId="77777777" w:rsidTr="002154B8">
        <w:tc>
          <w:tcPr>
            <w:tcW w:w="2123" w:type="dxa"/>
            <w:vMerge/>
            <w:vAlign w:val="center"/>
          </w:tcPr>
          <w:p w14:paraId="40D36FA7" w14:textId="77777777" w:rsidR="009C737C" w:rsidRPr="009F783D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0A6F3BD4" w14:textId="77777777" w:rsidR="009C737C" w:rsidRPr="009F783D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783D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856E58B" w14:textId="77777777" w:rsidR="009C737C" w:rsidRPr="009F783D" w:rsidRDefault="009C737C" w:rsidP="00BF7FA5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F783D" w:rsidRPr="009F783D" w14:paraId="43120116" w14:textId="77777777" w:rsidTr="002154B8">
        <w:tc>
          <w:tcPr>
            <w:tcW w:w="2123" w:type="dxa"/>
            <w:vMerge w:val="restart"/>
            <w:vAlign w:val="center"/>
          </w:tcPr>
          <w:p w14:paraId="64D393A5" w14:textId="77777777" w:rsidR="009C737C" w:rsidRPr="009F783D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Atribuţiile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>/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activităţile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aferente</w:t>
            </w:r>
          </w:p>
        </w:tc>
        <w:tc>
          <w:tcPr>
            <w:tcW w:w="567" w:type="dxa"/>
            <w:vAlign w:val="center"/>
          </w:tcPr>
          <w:p w14:paraId="23D40BCB" w14:textId="77777777" w:rsidR="009C737C" w:rsidRPr="009F783D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783D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16F3338" w14:textId="3298DD13" w:rsidR="00DA4113" w:rsidRPr="009F783D" w:rsidRDefault="00DA4113" w:rsidP="00DA411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F783D">
              <w:rPr>
                <w:rFonts w:ascii="Times New Roman" w:hAnsi="Times New Roman" w:cs="Times New Roman"/>
                <w:b/>
                <w:lang w:val="ro-RO"/>
              </w:rPr>
              <w:t>Atributii</w:t>
            </w:r>
            <w:proofErr w:type="spellEnd"/>
            <w:r w:rsidRPr="009F783D">
              <w:rPr>
                <w:rFonts w:ascii="Times New Roman" w:hAnsi="Times New Roman" w:cs="Times New Roman"/>
                <w:b/>
                <w:lang w:val="ro-RO"/>
              </w:rPr>
              <w:t>:</w:t>
            </w:r>
            <w:r w:rsidRPr="009F783D">
              <w:rPr>
                <w:rFonts w:ascii="Times New Roman" w:hAnsi="Times New Roman" w:cs="Times New Roman"/>
                <w:lang w:val="ro-RO"/>
              </w:rPr>
              <w:t xml:space="preserve"> activitatea didactică cu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studenţii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(curs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lucrări practice conform descrierii postului), deplasări în teren cu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studenţii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, studii de caz, activitate de cercetare, activitate de consultanță, îndrumare </w:t>
            </w:r>
            <w:r w:rsidR="00C94367" w:rsidRPr="009F783D">
              <w:rPr>
                <w:rFonts w:ascii="Times New Roman" w:hAnsi="Times New Roman" w:cs="Times New Roman"/>
                <w:lang w:val="ro-RO"/>
              </w:rPr>
              <w:t>studenți</w:t>
            </w:r>
            <w:r w:rsidR="00C94367" w:rsidRPr="009F783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C94367" w:rsidRPr="009F783D">
              <w:rPr>
                <w:rFonts w:ascii="Times New Roman" w:hAnsi="Times New Roman" w:cs="Times New Roman"/>
                <w:lang w:val="ro-RO"/>
              </w:rPr>
              <w:t>(</w:t>
            </w:r>
            <w:r w:rsidR="00C94367" w:rsidRPr="009F783D">
              <w:rPr>
                <w:rFonts w:ascii="Times New Roman" w:hAnsi="Times New Roman" w:cs="Times New Roman"/>
                <w:lang w:val="ro-RO"/>
              </w:rPr>
              <w:t>cercuri științifice, activități de practică în anul universitar, elabor</w:t>
            </w:r>
            <w:r w:rsidR="00C94367" w:rsidRPr="009F783D">
              <w:rPr>
                <w:rFonts w:ascii="Times New Roman" w:hAnsi="Times New Roman" w:cs="Times New Roman"/>
                <w:lang w:val="ro-RO"/>
              </w:rPr>
              <w:t>a</w:t>
            </w:r>
            <w:r w:rsidR="00C94367" w:rsidRPr="009F783D">
              <w:rPr>
                <w:rFonts w:ascii="Times New Roman" w:hAnsi="Times New Roman" w:cs="Times New Roman"/>
                <w:lang w:val="ro-RO"/>
              </w:rPr>
              <w:t>r</w:t>
            </w:r>
            <w:r w:rsidR="00C94367" w:rsidRPr="009F783D">
              <w:rPr>
                <w:rFonts w:ascii="Times New Roman" w:hAnsi="Times New Roman" w:cs="Times New Roman"/>
                <w:lang w:val="ro-RO"/>
              </w:rPr>
              <w:t>ea</w:t>
            </w:r>
            <w:r w:rsidR="00C94367" w:rsidRPr="009F783D">
              <w:rPr>
                <w:rFonts w:ascii="Times New Roman" w:hAnsi="Times New Roman" w:cs="Times New Roman"/>
                <w:lang w:val="ro-RO"/>
              </w:rPr>
              <w:t xml:space="preserve"> lucrărilor de licență.</w:t>
            </w:r>
            <w:r w:rsidR="00C94367" w:rsidRPr="009F783D">
              <w:rPr>
                <w:rFonts w:ascii="Times New Roman" w:hAnsi="Times New Roman" w:cs="Times New Roman"/>
                <w:lang w:val="ro-RO"/>
              </w:rPr>
              <w:t>)</w:t>
            </w:r>
            <w:r w:rsidR="00C94367" w:rsidRPr="009F783D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2D65EF74" w14:textId="77777777" w:rsidR="00C94367" w:rsidRPr="009F783D" w:rsidRDefault="00C94367" w:rsidP="00DA4113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1412FEE2" w14:textId="77777777" w:rsidR="00C94367" w:rsidRPr="009F783D" w:rsidRDefault="00DA4113" w:rsidP="00DA411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Activităţi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aferente: </w:t>
            </w:r>
          </w:p>
          <w:p w14:paraId="324D548C" w14:textId="77777777" w:rsidR="00C94367" w:rsidRPr="009F783D" w:rsidRDefault="00C94367" w:rsidP="00DA4113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620CBD3D" w14:textId="27F034C2" w:rsidR="00DA4113" w:rsidRPr="009F783D" w:rsidRDefault="00DA4113" w:rsidP="00DA411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F783D">
              <w:rPr>
                <w:rFonts w:ascii="Times New Roman" w:hAnsi="Times New Roman" w:cs="Times New Roman"/>
                <w:b/>
                <w:lang w:val="ro-RO"/>
              </w:rPr>
              <w:t>Activitatea la disciplina Medicina Preventivă (curs)</w:t>
            </w:r>
            <w:r w:rsidRPr="009F783D">
              <w:rPr>
                <w:rFonts w:ascii="Times New Roman" w:hAnsi="Times New Roman" w:cs="Times New Roman"/>
                <w:lang w:val="ro-RO"/>
              </w:rPr>
              <w:t xml:space="preserve"> presupune predarea la studenții anului 5 Medicină veterinară,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secţia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074F04" w:rsidRPr="009F783D">
              <w:rPr>
                <w:rFonts w:ascii="Times New Roman" w:hAnsi="Times New Roman" w:cs="Times New Roman"/>
                <w:lang w:val="ro-RO"/>
              </w:rPr>
              <w:t>engleză</w:t>
            </w:r>
            <w:r w:rsidRPr="009F783D">
              <w:rPr>
                <w:rFonts w:ascii="Times New Roman" w:hAnsi="Times New Roman" w:cs="Times New Roman"/>
                <w:lang w:val="ro-RO"/>
              </w:rPr>
              <w:t xml:space="preserve">, a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notiunilor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privind principi</w:t>
            </w:r>
            <w:r w:rsidR="00933095">
              <w:rPr>
                <w:rFonts w:ascii="Times New Roman" w:hAnsi="Times New Roman" w:cs="Times New Roman"/>
                <w:lang w:val="ro-RO"/>
              </w:rPr>
              <w:t>i</w:t>
            </w:r>
            <w:r w:rsidRPr="009F783D">
              <w:rPr>
                <w:rFonts w:ascii="Times New Roman" w:hAnsi="Times New Roman" w:cs="Times New Roman"/>
                <w:lang w:val="ro-RO"/>
              </w:rPr>
              <w:t>le generale și modalitățile particulare de prevenție a bolilor transmisibile</w:t>
            </w:r>
            <w:r w:rsidR="00933095">
              <w:rPr>
                <w:rFonts w:ascii="Times New Roman" w:hAnsi="Times New Roman" w:cs="Times New Roman"/>
                <w:lang w:val="ro-RO"/>
              </w:rPr>
              <w:t>,</w:t>
            </w:r>
            <w:r w:rsidRPr="009F783D">
              <w:rPr>
                <w:rFonts w:ascii="Times New Roman" w:hAnsi="Times New Roman" w:cs="Times New Roman"/>
                <w:lang w:val="ro-RO"/>
              </w:rPr>
              <w:t xml:space="preserve"> fiind evaluate bolile emergente, distribuția spațio-temporală a acestora, eficiența vaccinării, protocoale</w:t>
            </w:r>
            <w:r w:rsidR="00933095">
              <w:rPr>
                <w:rFonts w:ascii="Times New Roman" w:hAnsi="Times New Roman" w:cs="Times New Roman"/>
                <w:lang w:val="ro-RO"/>
              </w:rPr>
              <w:t>le</w:t>
            </w:r>
            <w:r w:rsidRPr="009F783D">
              <w:rPr>
                <w:rFonts w:ascii="Times New Roman" w:hAnsi="Times New Roman" w:cs="Times New Roman"/>
                <w:lang w:val="ro-RO"/>
              </w:rPr>
              <w:t xml:space="preserve"> de vaccinare la diferite specii. </w:t>
            </w:r>
          </w:p>
          <w:p w14:paraId="2968A4FD" w14:textId="77777777" w:rsidR="00C94367" w:rsidRPr="009F783D" w:rsidRDefault="00C94367" w:rsidP="00DA4113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1DC4BB75" w14:textId="0CB0EBEF" w:rsidR="00DA4113" w:rsidRPr="009F783D" w:rsidRDefault="00DA4113" w:rsidP="00DA411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F783D">
              <w:rPr>
                <w:rFonts w:ascii="Times New Roman" w:hAnsi="Times New Roman" w:cs="Times New Roman"/>
                <w:b/>
                <w:lang w:val="ro-RO"/>
              </w:rPr>
              <w:t>Activitatea la disciplina de Medicină Preventivă (lucrări practice)</w:t>
            </w:r>
            <w:r w:rsidRPr="009F783D">
              <w:rPr>
                <w:rFonts w:ascii="Times New Roman" w:hAnsi="Times New Roman" w:cs="Times New Roman"/>
                <w:lang w:val="ro-RO"/>
              </w:rPr>
              <w:t xml:space="preserve"> presupune activități practice cu studenții pentru </w:t>
            </w:r>
            <w:r w:rsidR="00933095">
              <w:rPr>
                <w:rFonts w:ascii="Times New Roman" w:hAnsi="Times New Roman" w:cs="Times New Roman"/>
                <w:lang w:val="ro-RO"/>
              </w:rPr>
              <w:t>î</w:t>
            </w:r>
            <w:r w:rsidRPr="009F783D">
              <w:rPr>
                <w:rFonts w:ascii="Times New Roman" w:hAnsi="Times New Roman" w:cs="Times New Roman"/>
                <w:lang w:val="ro-RO"/>
              </w:rPr>
              <w:t xml:space="preserve">nsușirea aplicării corecte a măsurilor de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biosecuritate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externă și internă, efectuarea de chestionare de evaluare a eficienței măsurilor preventive, colectarea de informații necesare programelor de prevenție cu exerciții practice în diferite sisteme de creștere.</w:t>
            </w:r>
          </w:p>
          <w:p w14:paraId="20964E4D" w14:textId="77777777" w:rsidR="00C94367" w:rsidRPr="009F783D" w:rsidRDefault="00C94367" w:rsidP="00DA4113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5FE21653" w14:textId="17730143" w:rsidR="00074F04" w:rsidRPr="009F783D" w:rsidRDefault="00DA4113" w:rsidP="00DA411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F783D">
              <w:rPr>
                <w:rFonts w:ascii="Times New Roman" w:hAnsi="Times New Roman" w:cs="Times New Roman"/>
                <w:b/>
                <w:lang w:val="ro-RO"/>
              </w:rPr>
              <w:t>Activitatea la disciplina  Boli Infecțioase 1 (lucrări practice)</w:t>
            </w:r>
            <w:r w:rsidRPr="009F783D">
              <w:rPr>
                <w:rFonts w:ascii="Times New Roman" w:hAnsi="Times New Roman" w:cs="Times New Roman"/>
                <w:lang w:val="ro-RO"/>
              </w:rPr>
              <w:t xml:space="preserve"> presupune activitatea de laborator cu studenții anul</w:t>
            </w:r>
            <w:r w:rsidR="00933095">
              <w:rPr>
                <w:rFonts w:ascii="Times New Roman" w:hAnsi="Times New Roman" w:cs="Times New Roman"/>
                <w:lang w:val="ro-RO"/>
              </w:rPr>
              <w:t>ui</w:t>
            </w:r>
            <w:r w:rsidRPr="009F783D">
              <w:rPr>
                <w:rFonts w:ascii="Times New Roman" w:hAnsi="Times New Roman" w:cs="Times New Roman"/>
                <w:lang w:val="ro-RO"/>
              </w:rPr>
              <w:t xml:space="preserve"> 4 Medicină veterinară</w:t>
            </w:r>
            <w:r w:rsidR="00933095">
              <w:rPr>
                <w:rFonts w:ascii="Times New Roman" w:hAnsi="Times New Roman" w:cs="Times New Roman"/>
                <w:lang w:val="ro-RO"/>
              </w:rPr>
              <w:t>,</w:t>
            </w:r>
            <w:r w:rsidRPr="009F783D">
              <w:rPr>
                <w:rFonts w:ascii="Times New Roman" w:hAnsi="Times New Roman" w:cs="Times New Roman"/>
                <w:lang w:val="ro-RO"/>
              </w:rPr>
              <w:t xml:space="preserve"> secția română</w:t>
            </w:r>
            <w:r w:rsidR="00933095">
              <w:rPr>
                <w:rFonts w:ascii="Times New Roman" w:hAnsi="Times New Roman" w:cs="Times New Roman"/>
                <w:lang w:val="ro-RO"/>
              </w:rPr>
              <w:t>,</w:t>
            </w:r>
            <w:r w:rsidRPr="009F783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F783D">
              <w:rPr>
                <w:rFonts w:ascii="Times New Roman" w:hAnsi="Times New Roman" w:cs="Times New Roman"/>
                <w:lang w:val="ro-RO"/>
              </w:rPr>
              <w:lastRenderedPageBreak/>
              <w:t>pentru înțelegerea tehnicilor de diagnostic în funcție de specificul bolii, discutarea valorii lor de diagnostic și însușirea interpretării medicale a rezultatelor.</w:t>
            </w:r>
          </w:p>
          <w:p w14:paraId="4FBDE478" w14:textId="12824DB9" w:rsidR="00C94367" w:rsidRPr="009F783D" w:rsidRDefault="00C94367" w:rsidP="00DA4113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2BEC7365" w14:textId="76DB0843" w:rsidR="00C94367" w:rsidRPr="009F783D" w:rsidRDefault="00C94367" w:rsidP="00DA411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9F783D">
              <w:rPr>
                <w:rFonts w:ascii="Times New Roman" w:hAnsi="Times New Roman" w:cs="Times New Roman"/>
                <w:b/>
                <w:lang w:val="ro-RO"/>
              </w:rPr>
              <w:t xml:space="preserve">Activitatea la disciplina  Boli Infecțioase </w:t>
            </w:r>
            <w:r w:rsidRPr="009F783D">
              <w:rPr>
                <w:rFonts w:ascii="Times New Roman" w:hAnsi="Times New Roman" w:cs="Times New Roman"/>
                <w:b/>
                <w:lang w:val="ro-RO"/>
              </w:rPr>
              <w:t>3</w:t>
            </w:r>
            <w:r w:rsidRPr="009F783D">
              <w:rPr>
                <w:rFonts w:ascii="Times New Roman" w:hAnsi="Times New Roman" w:cs="Times New Roman"/>
                <w:b/>
                <w:lang w:val="ro-RO"/>
              </w:rPr>
              <w:t xml:space="preserve"> (lucrări practice</w:t>
            </w:r>
            <w:r w:rsidRPr="009F783D">
              <w:rPr>
                <w:rFonts w:ascii="Times New Roman" w:hAnsi="Times New Roman" w:cs="Times New Roman"/>
                <w:b/>
                <w:lang w:val="ro-RO"/>
              </w:rPr>
              <w:t>)</w:t>
            </w:r>
          </w:p>
          <w:p w14:paraId="4BD8E3EE" w14:textId="5AAD0963" w:rsidR="00C94367" w:rsidRPr="009F783D" w:rsidRDefault="00C94367" w:rsidP="00DA4113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3B4DF255" w14:textId="05EE5D64" w:rsidR="00C94367" w:rsidRPr="009F783D" w:rsidRDefault="00C94367" w:rsidP="00C9436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F783D">
              <w:rPr>
                <w:rFonts w:ascii="Times New Roman" w:hAnsi="Times New Roman" w:cs="Times New Roman"/>
                <w:lang w:val="ro-RO"/>
              </w:rPr>
              <w:t>Printre activitățile efectuate împreună cu studenții se numără - deplasările</w:t>
            </w:r>
            <w:r w:rsidRPr="009F783D">
              <w:rPr>
                <w:rFonts w:ascii="Times New Roman" w:hAnsi="Times New Roman" w:cs="Times New Roman"/>
                <w:lang w:val="ro-RO"/>
              </w:rPr>
              <w:t xml:space="preserve"> pe teren în focare de boli infecțioase pentru stabilirea diagnosticului, asigurarea tratamentelor și aplicarea contramăsurilor</w:t>
            </w:r>
            <w:r w:rsidRPr="009F783D">
              <w:rPr>
                <w:rFonts w:ascii="Times New Roman" w:hAnsi="Times New Roman" w:cs="Times New Roman"/>
                <w:lang w:val="ro-RO"/>
              </w:rPr>
              <w:t>, aplicarea a</w:t>
            </w:r>
            <w:r w:rsidRPr="009F783D">
              <w:rPr>
                <w:rFonts w:ascii="Times New Roman" w:hAnsi="Times New Roman" w:cs="Times New Roman"/>
                <w:lang w:val="ro-RO"/>
              </w:rPr>
              <w:t>cțiuni</w:t>
            </w:r>
            <w:r w:rsidRPr="009F783D">
              <w:rPr>
                <w:rFonts w:ascii="Times New Roman" w:hAnsi="Times New Roman" w:cs="Times New Roman"/>
                <w:lang w:val="ro-RO"/>
              </w:rPr>
              <w:t>lor</w:t>
            </w:r>
            <w:r w:rsidRPr="009F783D">
              <w:rPr>
                <w:rFonts w:ascii="Times New Roman" w:hAnsi="Times New Roman" w:cs="Times New Roman"/>
                <w:lang w:val="ro-RO"/>
              </w:rPr>
              <w:t xml:space="preserve"> veterinare în unități de creștere a animalelor (ferme, gospodării private) conform planului strategic</w:t>
            </w:r>
            <w:r w:rsidRPr="009F783D">
              <w:rPr>
                <w:rFonts w:ascii="Times New Roman" w:hAnsi="Times New Roman" w:cs="Times New Roman"/>
                <w:lang w:val="ro-RO"/>
              </w:rPr>
              <w:t>, d</w:t>
            </w:r>
            <w:r w:rsidRPr="009F783D">
              <w:rPr>
                <w:rFonts w:ascii="Times New Roman" w:hAnsi="Times New Roman" w:cs="Times New Roman"/>
                <w:lang w:val="ro-RO"/>
              </w:rPr>
              <w:t>iagnosticul clinic și de laborator al bolilor infecțioase la animalele internate în clinică, aplicarea tratamentelor și urmărirea eficaci</w:t>
            </w:r>
            <w:r w:rsidRPr="009F783D">
              <w:rPr>
                <w:rFonts w:ascii="Times New Roman" w:hAnsi="Times New Roman" w:cs="Times New Roman"/>
                <w:lang w:val="ro-RO"/>
              </w:rPr>
              <w:t>tății acestora.</w:t>
            </w:r>
          </w:p>
          <w:p w14:paraId="68643239" w14:textId="77777777" w:rsidR="00C94367" w:rsidRPr="009F783D" w:rsidRDefault="00C94367" w:rsidP="00DA4113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4EE1732A" w14:textId="77777777" w:rsidR="009F783D" w:rsidRPr="009F783D" w:rsidRDefault="00C94367" w:rsidP="00DA411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F783D">
              <w:rPr>
                <w:rFonts w:ascii="Times New Roman" w:hAnsi="Times New Roman" w:cs="Times New Roman"/>
                <w:b/>
                <w:lang w:val="ro-RO"/>
              </w:rPr>
              <w:t>Activități generale</w:t>
            </w:r>
            <w:r w:rsidRPr="009F783D">
              <w:rPr>
                <w:rFonts w:ascii="Times New Roman" w:hAnsi="Times New Roman" w:cs="Times New Roman"/>
                <w:b/>
              </w:rPr>
              <w:t>:</w:t>
            </w:r>
            <w:r w:rsidRPr="009F783D">
              <w:rPr>
                <w:rFonts w:ascii="Times New Roman" w:hAnsi="Times New Roman" w:cs="Times New Roman"/>
              </w:rPr>
              <w:t xml:space="preserve"> </w:t>
            </w:r>
          </w:p>
          <w:p w14:paraId="0A40C924" w14:textId="7543E687" w:rsidR="004F591B" w:rsidRPr="009F783D" w:rsidRDefault="009F783D" w:rsidP="00DA411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F783D">
              <w:rPr>
                <w:rFonts w:ascii="Times New Roman" w:hAnsi="Times New Roman" w:cs="Times New Roman"/>
                <w:lang w:val="ro-RO"/>
              </w:rPr>
              <w:t>O</w:t>
            </w:r>
            <w:r w:rsidR="004F591B" w:rsidRPr="009F783D">
              <w:rPr>
                <w:rFonts w:ascii="Times New Roman" w:hAnsi="Times New Roman" w:cs="Times New Roman"/>
                <w:lang w:val="ro-RO"/>
              </w:rPr>
              <w:t>rganizarea și susținerea examenelor practice</w:t>
            </w:r>
            <w:r w:rsidR="00074F04" w:rsidRPr="009F783D">
              <w:rPr>
                <w:rFonts w:ascii="Times New Roman" w:hAnsi="Times New Roman" w:cs="Times New Roman"/>
                <w:lang w:val="ro-RO"/>
              </w:rPr>
              <w:t xml:space="preserve"> și a celor teoretice</w:t>
            </w:r>
            <w:r w:rsidRPr="009F783D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749A4D7A" w14:textId="48EFC56C" w:rsidR="00B6798B" w:rsidRPr="009F783D" w:rsidRDefault="00B6798B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F783D">
              <w:rPr>
                <w:rFonts w:ascii="Times New Roman" w:hAnsi="Times New Roman" w:cs="Times New Roman"/>
                <w:lang w:val="ro-RO"/>
              </w:rPr>
              <w:t xml:space="preserve">Participare la activitățile administrative, de învățământ, de consultanță și de cercetare ale colectivului disciplinei. </w:t>
            </w:r>
          </w:p>
          <w:p w14:paraId="3C906FAD" w14:textId="7A36C2A6" w:rsidR="004F591B" w:rsidRPr="009F783D" w:rsidRDefault="004F591B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Activităţi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de promovare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legătur</w:t>
            </w:r>
            <w:r w:rsidR="00C94367" w:rsidRPr="009F783D">
              <w:rPr>
                <w:rFonts w:ascii="Times New Roman" w:hAnsi="Times New Roman" w:cs="Times New Roman"/>
                <w:lang w:val="ro-RO"/>
              </w:rPr>
              <w:t>ă</w:t>
            </w:r>
            <w:r w:rsidRPr="009F783D">
              <w:rPr>
                <w:rFonts w:ascii="Times New Roman" w:hAnsi="Times New Roman" w:cs="Times New Roman"/>
                <w:lang w:val="ro-RO"/>
              </w:rPr>
              <w:t xml:space="preserve"> cu mediul economic;</w:t>
            </w:r>
          </w:p>
          <w:p w14:paraId="18D51EF9" w14:textId="38802204" w:rsidR="004F591B" w:rsidRPr="009F783D" w:rsidRDefault="004F591B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F783D" w:rsidRPr="009F783D" w14:paraId="349768D7" w14:textId="77777777" w:rsidTr="002154B8">
        <w:tc>
          <w:tcPr>
            <w:tcW w:w="2123" w:type="dxa"/>
            <w:vMerge/>
            <w:vAlign w:val="center"/>
          </w:tcPr>
          <w:p w14:paraId="24C07F89" w14:textId="77777777" w:rsidR="009C737C" w:rsidRPr="009F783D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07E97CBF" w14:textId="77777777" w:rsidR="009C737C" w:rsidRPr="009F783D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783D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36353ED" w14:textId="77777777" w:rsidR="009C737C" w:rsidRPr="009F783D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F783D" w:rsidRPr="009F783D" w14:paraId="66E8EB43" w14:textId="77777777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14:paraId="2F9DCD5C" w14:textId="77777777" w:rsidR="008056AD" w:rsidRPr="009F783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9F783D">
              <w:rPr>
                <w:rFonts w:ascii="Times New Roman" w:hAnsi="Times New Roman" w:cs="Times New Roman"/>
                <w:lang w:val="ro-RO"/>
              </w:rPr>
              <w:t>Tematica probelor de concurs</w:t>
            </w:r>
            <w:r w:rsidR="00BF24AE" w:rsidRPr="009F783D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BF24AE" w:rsidRPr="009F783D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BF24AE" w:rsidRPr="009F783D">
              <w:rPr>
                <w:rFonts w:ascii="Times New Roman" w:hAnsi="Times New Roman" w:cs="Times New Roman"/>
                <w:lang w:val="ro-RO"/>
              </w:rPr>
              <w:t xml:space="preserve"> bibliografia</w:t>
            </w:r>
          </w:p>
        </w:tc>
        <w:tc>
          <w:tcPr>
            <w:tcW w:w="567" w:type="dxa"/>
            <w:vAlign w:val="center"/>
          </w:tcPr>
          <w:p w14:paraId="53DC0050" w14:textId="77777777" w:rsidR="008056AD" w:rsidRPr="009F783D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783D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FB6F45E" w14:textId="54F113C1" w:rsidR="00DA4113" w:rsidRPr="009F783D" w:rsidRDefault="00DA4113" w:rsidP="00DA4113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F783D">
              <w:rPr>
                <w:rFonts w:ascii="Times New Roman" w:hAnsi="Times New Roman" w:cs="Times New Roman"/>
                <w:b/>
                <w:bCs/>
                <w:lang w:val="ro-RO"/>
              </w:rPr>
              <w:t>Tem</w:t>
            </w:r>
            <w:r w:rsidR="00933095">
              <w:rPr>
                <w:rFonts w:ascii="Times New Roman" w:hAnsi="Times New Roman" w:cs="Times New Roman"/>
                <w:b/>
                <w:bCs/>
                <w:lang w:val="ro-RO"/>
              </w:rPr>
              <w:t>atica</w:t>
            </w:r>
            <w:r w:rsidRPr="009F783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pentru disciplina Medicină preventivă</w:t>
            </w:r>
          </w:p>
          <w:p w14:paraId="6B73DC57" w14:textId="56D8EC5E" w:rsidR="00ED60D7" w:rsidRPr="009F783D" w:rsidRDefault="00ED60D7" w:rsidP="00DA4113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AF0A83D" w14:textId="42DC3886" w:rsidR="00ED60D7" w:rsidRPr="009F783D" w:rsidRDefault="00ED60D7" w:rsidP="00ED60D7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Interrelaţia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medicin</w:t>
            </w:r>
            <w:r w:rsidR="004519F1">
              <w:rPr>
                <w:rFonts w:ascii="Times New Roman" w:hAnsi="Times New Roman" w:cs="Times New Roman"/>
                <w:lang w:val="ro-RO"/>
              </w:rPr>
              <w:t>i</w:t>
            </w:r>
            <w:bookmarkStart w:id="0" w:name="_GoBack"/>
            <w:bookmarkEnd w:id="0"/>
            <w:r w:rsidRPr="009F783D">
              <w:rPr>
                <w:rFonts w:ascii="Times New Roman" w:hAnsi="Times New Roman" w:cs="Times New Roman"/>
                <w:lang w:val="ro-RO"/>
              </w:rPr>
              <w:t xml:space="preserve">i preventive cu alte discipline  </w:t>
            </w:r>
          </w:p>
          <w:p w14:paraId="48C98DD8" w14:textId="33595DB5" w:rsidR="00DA4113" w:rsidRPr="009F783D" w:rsidRDefault="00DA4113" w:rsidP="00DA411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Ecoimunologie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>.</w:t>
            </w:r>
            <w:r w:rsidR="0093309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F783D">
              <w:rPr>
                <w:rFonts w:ascii="Times New Roman" w:hAnsi="Times New Roman" w:cs="Times New Roman"/>
                <w:lang w:val="ro-RO"/>
              </w:rPr>
              <w:t xml:space="preserve">Tipuri de vaccinuri,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adjuvanţi</w:t>
            </w:r>
            <w:proofErr w:type="spellEnd"/>
          </w:p>
          <w:p w14:paraId="11F6FAFC" w14:textId="77777777" w:rsidR="00933095" w:rsidRDefault="00DA4113" w:rsidP="00DA411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Ecoimunologie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. Argumente pro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contra vaccinărilor anuale,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vaccinoze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. Imunoprofilaxia pasivă: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eficienţă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aspecte economice. </w:t>
            </w:r>
          </w:p>
          <w:p w14:paraId="77536D2F" w14:textId="066CAB5E" w:rsidR="00DA4113" w:rsidRPr="009F783D" w:rsidRDefault="00DA4113" w:rsidP="00DA411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F783D">
              <w:rPr>
                <w:rFonts w:ascii="Times New Roman" w:hAnsi="Times New Roman" w:cs="Times New Roman"/>
                <w:lang w:val="ro-RO"/>
              </w:rPr>
              <w:t>Homeopatia profilactică veterinară</w:t>
            </w:r>
          </w:p>
          <w:p w14:paraId="56909C7C" w14:textId="15E78138" w:rsidR="00DA4113" w:rsidRPr="009F783D" w:rsidRDefault="00DA4113" w:rsidP="00DA411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F783D">
              <w:rPr>
                <w:rFonts w:ascii="Times New Roman" w:hAnsi="Times New Roman" w:cs="Times New Roman"/>
                <w:lang w:val="ro-RO"/>
              </w:rPr>
              <w:t xml:space="preserve">Medicina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conservaţională</w:t>
            </w:r>
            <w:proofErr w:type="spellEnd"/>
            <w:r w:rsidR="00ED60D7" w:rsidRPr="009F783D">
              <w:rPr>
                <w:rFonts w:ascii="Times New Roman" w:hAnsi="Times New Roman" w:cs="Times New Roman"/>
                <w:lang w:val="ro-RO"/>
              </w:rPr>
              <w:t xml:space="preserve">, ecologică, </w:t>
            </w:r>
            <w:proofErr w:type="spellStart"/>
            <w:r w:rsidR="00ED60D7" w:rsidRPr="009F783D">
              <w:rPr>
                <w:rFonts w:ascii="Times New Roman" w:hAnsi="Times New Roman" w:cs="Times New Roman"/>
                <w:lang w:val="ro-RO"/>
              </w:rPr>
              <w:t>translocațională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: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definiţie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, principii,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importanţă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04D016FE" w14:textId="1A2B75D2" w:rsidR="00DA4113" w:rsidRPr="009F783D" w:rsidRDefault="00DA4113" w:rsidP="00DA411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Interrelaţia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medicinei preventive cu alte discipline – igiena, bolile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infecţioase</w:t>
            </w:r>
            <w:proofErr w:type="spellEnd"/>
            <w:r w:rsidR="00933095">
              <w:rPr>
                <w:rFonts w:ascii="Times New Roman" w:hAnsi="Times New Roman" w:cs="Times New Roman"/>
                <w:lang w:val="ro-RO"/>
              </w:rPr>
              <w:t>, nutriția, bolile parazitare etc</w:t>
            </w:r>
            <w:r w:rsidRPr="009F783D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3E0ECEDD" w14:textId="25E55E75" w:rsidR="00DA4113" w:rsidRPr="009F783D" w:rsidRDefault="00DA4113" w:rsidP="00DA411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F783D">
              <w:rPr>
                <w:rFonts w:ascii="Times New Roman" w:hAnsi="Times New Roman" w:cs="Times New Roman"/>
                <w:lang w:val="ro-RO"/>
              </w:rPr>
              <w:t xml:space="preserve">Analiza medicală retrospectivă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prospectivă ca problemă de medicină preventivă  </w:t>
            </w:r>
          </w:p>
          <w:p w14:paraId="04DB2D1B" w14:textId="675E1C67" w:rsidR="00DA4113" w:rsidRPr="009F783D" w:rsidRDefault="00DA4113" w:rsidP="00DA4113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038CF82F" w14:textId="1340ADD4" w:rsidR="00DA4113" w:rsidRPr="009F783D" w:rsidRDefault="00DA4113" w:rsidP="00DA4113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F783D">
              <w:rPr>
                <w:rFonts w:ascii="Times New Roman" w:hAnsi="Times New Roman" w:cs="Times New Roman"/>
                <w:b/>
                <w:bCs/>
                <w:lang w:val="ro-RO"/>
              </w:rPr>
              <w:t>Tem</w:t>
            </w:r>
            <w:r w:rsidR="00933095">
              <w:rPr>
                <w:rFonts w:ascii="Times New Roman" w:hAnsi="Times New Roman" w:cs="Times New Roman"/>
                <w:b/>
                <w:bCs/>
                <w:lang w:val="ro-RO"/>
              </w:rPr>
              <w:t>atica</w:t>
            </w:r>
            <w:r w:rsidRPr="009F783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pentru disciplina </w:t>
            </w:r>
            <w:r w:rsidRPr="009F783D">
              <w:rPr>
                <w:rFonts w:ascii="Times New Roman" w:hAnsi="Times New Roman" w:cs="Times New Roman"/>
                <w:b/>
                <w:bCs/>
                <w:lang w:val="ro-RO"/>
              </w:rPr>
              <w:t>Boli infecțioase</w:t>
            </w:r>
          </w:p>
          <w:p w14:paraId="20749315" w14:textId="0772E15C" w:rsidR="00DA4113" w:rsidRPr="009F783D" w:rsidRDefault="00DA4113" w:rsidP="00DA4113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5D3C449C" w14:textId="57E05C13" w:rsidR="00ED60D7" w:rsidRPr="009F783D" w:rsidRDefault="00ED60D7" w:rsidP="00ED60D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9F783D">
              <w:rPr>
                <w:rFonts w:ascii="Times New Roman" w:hAnsi="Times New Roman" w:cs="Times New Roman"/>
                <w:lang w:val="ro-RO"/>
              </w:rPr>
              <w:t xml:space="preserve">Boli virale, bacteriene și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prionice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ale animalelor de rentă (</w:t>
            </w:r>
            <w:r w:rsidR="009F783D" w:rsidRPr="009F783D">
              <w:rPr>
                <w:rFonts w:ascii="Times New Roman" w:hAnsi="Times New Roman" w:cs="Times New Roman"/>
                <w:lang w:val="ro-RO"/>
              </w:rPr>
              <w:t>antraxul</w:t>
            </w:r>
            <w:r w:rsidR="009F783D" w:rsidRPr="009F783D">
              <w:rPr>
                <w:rFonts w:ascii="Times New Roman" w:hAnsi="Times New Roman" w:cs="Times New Roman"/>
                <w:lang w:val="ro-RO"/>
              </w:rPr>
              <w:t>, p</w:t>
            </w:r>
            <w:r w:rsidR="009F783D" w:rsidRPr="009F783D">
              <w:rPr>
                <w:rFonts w:ascii="Times New Roman" w:hAnsi="Times New Roman" w:cs="Times New Roman"/>
                <w:lang w:val="ro-RO"/>
              </w:rPr>
              <w:t>asteurelozele</w:t>
            </w:r>
            <w:r w:rsidR="009F783D" w:rsidRPr="009F783D">
              <w:rPr>
                <w:rFonts w:ascii="Times New Roman" w:hAnsi="Times New Roman" w:cs="Times New Roman"/>
                <w:lang w:val="ro-RO"/>
              </w:rPr>
              <w:t>, c</w:t>
            </w:r>
            <w:r w:rsidR="009F783D" w:rsidRPr="009F783D">
              <w:rPr>
                <w:rFonts w:ascii="Times New Roman" w:hAnsi="Times New Roman" w:cs="Times New Roman"/>
                <w:lang w:val="ro-RO"/>
              </w:rPr>
              <w:t>olibacilozele</w:t>
            </w:r>
            <w:r w:rsidR="009F783D" w:rsidRPr="009F783D">
              <w:rPr>
                <w:rFonts w:ascii="Times New Roman" w:hAnsi="Times New Roman" w:cs="Times New Roman"/>
                <w:lang w:val="ro-RO"/>
              </w:rPr>
              <w:t>, s</w:t>
            </w:r>
            <w:r w:rsidR="009F783D" w:rsidRPr="009F783D">
              <w:rPr>
                <w:rFonts w:ascii="Times New Roman" w:hAnsi="Times New Roman" w:cs="Times New Roman"/>
                <w:lang w:val="ro-RO"/>
              </w:rPr>
              <w:t>pirochetozele</w:t>
            </w:r>
            <w:r w:rsidR="009F783D" w:rsidRPr="009F783D">
              <w:rPr>
                <w:rFonts w:ascii="Times New Roman" w:hAnsi="Times New Roman" w:cs="Times New Roman"/>
                <w:lang w:val="ro-RO"/>
              </w:rPr>
              <w:t>, p</w:t>
            </w:r>
            <w:r w:rsidR="009F783D" w:rsidRPr="009F783D">
              <w:rPr>
                <w:rFonts w:ascii="Times New Roman" w:hAnsi="Times New Roman" w:cs="Times New Roman"/>
                <w:lang w:val="ro-RO"/>
              </w:rPr>
              <w:t>esta aviară</w:t>
            </w:r>
            <w:r w:rsidR="009F783D" w:rsidRPr="009F783D">
              <w:rPr>
                <w:rFonts w:ascii="Times New Roman" w:hAnsi="Times New Roman" w:cs="Times New Roman"/>
                <w:lang w:val="ro-RO"/>
              </w:rPr>
              <w:t xml:space="preserve">, </w:t>
            </w:r>
            <w:proofErr w:type="spellStart"/>
            <w:r w:rsidR="009F783D" w:rsidRPr="009F783D">
              <w:rPr>
                <w:rFonts w:ascii="Times New Roman" w:hAnsi="Times New Roman" w:cs="Times New Roman"/>
                <w:lang w:val="ro-RO"/>
              </w:rPr>
              <w:t>p</w:t>
            </w:r>
            <w:r w:rsidR="009F783D" w:rsidRPr="009F783D">
              <w:rPr>
                <w:rFonts w:ascii="Times New Roman" w:hAnsi="Times New Roman" w:cs="Times New Roman"/>
                <w:lang w:val="ro-RO"/>
              </w:rPr>
              <w:t>seudopesta</w:t>
            </w:r>
            <w:proofErr w:type="spellEnd"/>
            <w:r w:rsidR="009F783D" w:rsidRPr="009F783D">
              <w:rPr>
                <w:rFonts w:ascii="Times New Roman" w:hAnsi="Times New Roman" w:cs="Times New Roman"/>
                <w:lang w:val="ro-RO"/>
              </w:rPr>
              <w:t xml:space="preserve"> aviară</w:t>
            </w:r>
            <w:r w:rsidR="009F783D" w:rsidRPr="009F783D">
              <w:rPr>
                <w:rFonts w:ascii="Times New Roman" w:hAnsi="Times New Roman" w:cs="Times New Roman"/>
                <w:lang w:val="ro-RO"/>
              </w:rPr>
              <w:t xml:space="preserve">, </w:t>
            </w:r>
            <w:proofErr w:type="spellStart"/>
            <w:r w:rsidR="009F783D" w:rsidRPr="009F783D">
              <w:rPr>
                <w:rFonts w:ascii="Times New Roman" w:hAnsi="Times New Roman" w:cs="Times New Roman"/>
                <w:lang w:val="ro-RO"/>
              </w:rPr>
              <w:t>m</w:t>
            </w:r>
            <w:r w:rsidR="009F783D" w:rsidRPr="009F783D">
              <w:rPr>
                <w:rFonts w:ascii="Times New Roman" w:hAnsi="Times New Roman" w:cs="Times New Roman"/>
                <w:lang w:val="ro-RO"/>
              </w:rPr>
              <w:t>icoplasmo</w:t>
            </w:r>
            <w:r w:rsidR="009F783D" w:rsidRPr="009F783D">
              <w:rPr>
                <w:rFonts w:ascii="Times New Roman" w:hAnsi="Times New Roman" w:cs="Times New Roman"/>
                <w:lang w:val="ro-RO"/>
              </w:rPr>
              <w:t>za</w:t>
            </w:r>
            <w:proofErr w:type="spellEnd"/>
            <w:r w:rsidR="009F783D" w:rsidRPr="009F783D">
              <w:rPr>
                <w:rFonts w:ascii="Times New Roman" w:hAnsi="Times New Roman" w:cs="Times New Roman"/>
                <w:lang w:val="ro-RO"/>
              </w:rPr>
              <w:t xml:space="preserve"> aviar</w:t>
            </w:r>
            <w:r w:rsidR="009F783D" w:rsidRPr="009F783D">
              <w:rPr>
                <w:rFonts w:ascii="Times New Roman" w:hAnsi="Times New Roman" w:cs="Times New Roman"/>
                <w:lang w:val="ro-RO"/>
              </w:rPr>
              <w:t>ă</w:t>
            </w:r>
            <w:r w:rsidR="009F783D" w:rsidRPr="009F783D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9F783D">
              <w:rPr>
                <w:rFonts w:ascii="Times New Roman" w:hAnsi="Times New Roman" w:cs="Times New Roman"/>
                <w:lang w:val="ro-RO"/>
              </w:rPr>
              <w:t>a</w:t>
            </w:r>
            <w:r w:rsidRPr="009F783D">
              <w:rPr>
                <w:rFonts w:ascii="Times New Roman" w:hAnsi="Times New Roman" w:cs="Times New Roman"/>
                <w:lang w:val="ro-RO"/>
              </w:rPr>
              <w:t xml:space="preserve">ctinomicoza,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a</w:t>
            </w:r>
            <w:r w:rsidRPr="009F783D">
              <w:rPr>
                <w:rFonts w:ascii="Times New Roman" w:hAnsi="Times New Roman" w:cs="Times New Roman"/>
                <w:lang w:val="ro-RO"/>
              </w:rPr>
              <w:t>ctinobaciloza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>,</w:t>
            </w:r>
            <w:r w:rsidRPr="009F783D">
              <w:rPr>
                <w:rFonts w:ascii="Times New Roman" w:hAnsi="Times New Roman" w:cs="Times New Roman"/>
                <w:lang w:val="ro-RO"/>
              </w:rPr>
              <w:t xml:space="preserve"> t</w:t>
            </w:r>
            <w:r w:rsidRPr="009F783D">
              <w:rPr>
                <w:rFonts w:ascii="Times New Roman" w:hAnsi="Times New Roman" w:cs="Times New Roman"/>
                <w:lang w:val="ro-RO"/>
              </w:rPr>
              <w:t xml:space="preserve">etanosul, </w:t>
            </w:r>
            <w:r w:rsidRPr="009F783D">
              <w:rPr>
                <w:rFonts w:ascii="Times New Roman" w:hAnsi="Times New Roman" w:cs="Times New Roman"/>
                <w:lang w:val="ro-RO"/>
              </w:rPr>
              <w:t>b</w:t>
            </w:r>
            <w:r w:rsidRPr="009F783D">
              <w:rPr>
                <w:rFonts w:ascii="Times New Roman" w:hAnsi="Times New Roman" w:cs="Times New Roman"/>
                <w:lang w:val="ro-RO"/>
              </w:rPr>
              <w:t>otulismul</w:t>
            </w:r>
            <w:r w:rsidRPr="009F783D">
              <w:rPr>
                <w:rFonts w:ascii="Times New Roman" w:hAnsi="Times New Roman" w:cs="Times New Roman"/>
                <w:lang w:val="ro-RO"/>
              </w:rPr>
              <w:t>,</w:t>
            </w:r>
            <w:r w:rsidR="00074F04" w:rsidRPr="009F783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F783D">
              <w:rPr>
                <w:rFonts w:ascii="Times New Roman" w:hAnsi="Times New Roman" w:cs="Times New Roman"/>
                <w:lang w:val="ro-RO"/>
              </w:rPr>
              <w:t>c</w:t>
            </w:r>
            <w:r w:rsidRPr="009F783D">
              <w:rPr>
                <w:rFonts w:ascii="Times New Roman" w:hAnsi="Times New Roman" w:cs="Times New Roman"/>
                <w:lang w:val="ro-RO"/>
              </w:rPr>
              <w:t xml:space="preserve">ărbunele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emfizematos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9F783D">
              <w:rPr>
                <w:rFonts w:ascii="Times New Roman" w:hAnsi="Times New Roman" w:cs="Times New Roman"/>
                <w:lang w:val="ro-RO"/>
              </w:rPr>
              <w:t>d</w:t>
            </w:r>
            <w:r w:rsidRPr="009F783D">
              <w:rPr>
                <w:rFonts w:ascii="Times New Roman" w:hAnsi="Times New Roman" w:cs="Times New Roman"/>
                <w:lang w:val="ro-RO"/>
              </w:rPr>
              <w:t xml:space="preserve">izenteria anaerobă a mieilor,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e</w:t>
            </w:r>
            <w:r w:rsidRPr="009F783D">
              <w:rPr>
                <w:rFonts w:ascii="Times New Roman" w:hAnsi="Times New Roman" w:cs="Times New Roman"/>
                <w:lang w:val="ro-RO"/>
              </w:rPr>
              <w:t>nterotoxiemia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anaerobă a oilor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viţeilor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9F783D">
              <w:rPr>
                <w:rFonts w:ascii="Times New Roman" w:hAnsi="Times New Roman" w:cs="Times New Roman"/>
                <w:lang w:val="ro-RO"/>
              </w:rPr>
              <w:t>e</w:t>
            </w:r>
            <w:r w:rsidRPr="009F783D">
              <w:rPr>
                <w:rFonts w:ascii="Times New Roman" w:hAnsi="Times New Roman" w:cs="Times New Roman"/>
                <w:lang w:val="ro-RO"/>
              </w:rPr>
              <w:t xml:space="preserve">nterita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necrozantă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infecţioasă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a purceilor,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b</w:t>
            </w:r>
            <w:r w:rsidRPr="009F783D">
              <w:rPr>
                <w:rFonts w:ascii="Times New Roman" w:hAnsi="Times New Roman" w:cs="Times New Roman"/>
                <w:lang w:val="ro-RO"/>
              </w:rPr>
              <w:t>radsotul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>,</w:t>
            </w:r>
            <w:r w:rsidRPr="009F783D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n</w:t>
            </w:r>
            <w:r w:rsidRPr="009F783D">
              <w:rPr>
                <w:rFonts w:ascii="Times New Roman" w:hAnsi="Times New Roman" w:cs="Times New Roman"/>
                <w:lang w:val="ro-RO"/>
              </w:rPr>
              <w:t>ecrobaciloza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la mamifere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păsări</w:t>
            </w:r>
            <w:r w:rsidRPr="009F783D">
              <w:rPr>
                <w:rFonts w:ascii="Times New Roman" w:hAnsi="Times New Roman" w:cs="Times New Roman"/>
                <w:lang w:val="ro-RO"/>
              </w:rPr>
              <w:t>, f</w:t>
            </w:r>
            <w:r w:rsidRPr="009F783D">
              <w:rPr>
                <w:rFonts w:ascii="Times New Roman" w:hAnsi="Times New Roman" w:cs="Times New Roman"/>
                <w:lang w:val="ro-RO"/>
              </w:rPr>
              <w:t>ebra Q</w:t>
            </w:r>
            <w:r w:rsidR="00074F04" w:rsidRPr="009F783D">
              <w:rPr>
                <w:rFonts w:ascii="Times New Roman" w:hAnsi="Times New Roman" w:cs="Times New Roman"/>
                <w:lang w:val="ro-RO"/>
              </w:rPr>
              <w:t xml:space="preserve">), </w:t>
            </w:r>
            <w:proofErr w:type="spellStart"/>
            <w:r w:rsidR="00074F04" w:rsidRPr="009F783D">
              <w:rPr>
                <w:rFonts w:ascii="Times New Roman" w:hAnsi="Times New Roman" w:cs="Times New Roman"/>
                <w:lang w:val="ro-RO"/>
              </w:rPr>
              <w:t>ketaroconjunctivita</w:t>
            </w:r>
            <w:proofErr w:type="spellEnd"/>
            <w:r w:rsidR="00074F04" w:rsidRPr="009F783D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074F04" w:rsidRPr="009F783D">
              <w:rPr>
                <w:rFonts w:ascii="Times New Roman" w:hAnsi="Times New Roman" w:cs="Times New Roman"/>
                <w:lang w:val="ro-RO"/>
              </w:rPr>
              <w:t>infecţioasă</w:t>
            </w:r>
            <w:proofErr w:type="spellEnd"/>
            <w:r w:rsidR="00074F04" w:rsidRPr="009F783D">
              <w:rPr>
                <w:rFonts w:ascii="Times New Roman" w:hAnsi="Times New Roman" w:cs="Times New Roman"/>
                <w:lang w:val="ro-RO"/>
              </w:rPr>
              <w:t xml:space="preserve"> a bovinelor, diareea virotică – boala mucoaselor, </w:t>
            </w:r>
            <w:proofErr w:type="spellStart"/>
            <w:r w:rsidR="00074F04" w:rsidRPr="009F783D">
              <w:rPr>
                <w:rFonts w:ascii="Times New Roman" w:hAnsi="Times New Roman" w:cs="Times New Roman"/>
                <w:lang w:val="ro-RO"/>
              </w:rPr>
              <w:t>rinotraheita</w:t>
            </w:r>
            <w:proofErr w:type="spellEnd"/>
            <w:r w:rsidR="00074F04" w:rsidRPr="009F783D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074F04" w:rsidRPr="009F783D">
              <w:rPr>
                <w:rFonts w:ascii="Times New Roman" w:hAnsi="Times New Roman" w:cs="Times New Roman"/>
                <w:lang w:val="ro-RO"/>
              </w:rPr>
              <w:t>infecţioasă</w:t>
            </w:r>
            <w:proofErr w:type="spellEnd"/>
            <w:r w:rsidR="00074F04" w:rsidRPr="009F783D">
              <w:rPr>
                <w:rFonts w:ascii="Times New Roman" w:hAnsi="Times New Roman" w:cs="Times New Roman"/>
                <w:lang w:val="ro-RO"/>
              </w:rPr>
              <w:t xml:space="preserve"> a bovinelor, </w:t>
            </w:r>
            <w:proofErr w:type="spellStart"/>
            <w:r w:rsidR="00074F04" w:rsidRPr="009F783D">
              <w:rPr>
                <w:rFonts w:ascii="Times New Roman" w:hAnsi="Times New Roman" w:cs="Times New Roman"/>
                <w:lang w:val="ro-RO"/>
              </w:rPr>
              <w:t>parainfluenţa</w:t>
            </w:r>
            <w:proofErr w:type="spellEnd"/>
            <w:r w:rsidR="00074F04" w:rsidRPr="009F783D">
              <w:rPr>
                <w:rFonts w:ascii="Times New Roman" w:hAnsi="Times New Roman" w:cs="Times New Roman"/>
                <w:lang w:val="ro-RO"/>
              </w:rPr>
              <w:t xml:space="preserve"> bovinelor, pleuropneumonia contagioasă a taurinelor </w:t>
            </w:r>
            <w:proofErr w:type="spellStart"/>
            <w:r w:rsidR="00074F04" w:rsidRPr="009F783D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074F04" w:rsidRPr="009F783D">
              <w:rPr>
                <w:rFonts w:ascii="Times New Roman" w:hAnsi="Times New Roman" w:cs="Times New Roman"/>
                <w:lang w:val="ro-RO"/>
              </w:rPr>
              <w:t xml:space="preserve"> caprelor, encefalopatia </w:t>
            </w:r>
            <w:proofErr w:type="spellStart"/>
            <w:r w:rsidR="00074F04" w:rsidRPr="009F783D">
              <w:rPr>
                <w:rFonts w:ascii="Times New Roman" w:hAnsi="Times New Roman" w:cs="Times New Roman"/>
                <w:lang w:val="ro-RO"/>
              </w:rPr>
              <w:t>spongiformă</w:t>
            </w:r>
            <w:proofErr w:type="spellEnd"/>
            <w:r w:rsidR="00074F04" w:rsidRPr="009F783D">
              <w:rPr>
                <w:rFonts w:ascii="Times New Roman" w:hAnsi="Times New Roman" w:cs="Times New Roman"/>
                <w:lang w:val="ro-RO"/>
              </w:rPr>
              <w:t xml:space="preserve"> bovină, febra catarală malignă, pesta bovină, dermatita nodulară virală a taurinelor, </w:t>
            </w:r>
            <w:proofErr w:type="spellStart"/>
            <w:r w:rsidR="00074F04" w:rsidRPr="009F783D">
              <w:rPr>
                <w:rFonts w:ascii="Times New Roman" w:hAnsi="Times New Roman" w:cs="Times New Roman"/>
                <w:lang w:val="ro-RO"/>
              </w:rPr>
              <w:t>scrapia</w:t>
            </w:r>
            <w:proofErr w:type="spellEnd"/>
            <w:r w:rsidR="00074F04" w:rsidRPr="009F783D">
              <w:rPr>
                <w:rFonts w:ascii="Times New Roman" w:hAnsi="Times New Roman" w:cs="Times New Roman"/>
                <w:lang w:val="ro-RO"/>
              </w:rPr>
              <w:t xml:space="preserve">, </w:t>
            </w:r>
            <w:proofErr w:type="spellStart"/>
            <w:r w:rsidR="00074F04" w:rsidRPr="009F783D">
              <w:rPr>
                <w:rFonts w:ascii="Times New Roman" w:hAnsi="Times New Roman" w:cs="Times New Roman"/>
                <w:lang w:val="ro-RO"/>
              </w:rPr>
              <w:t>Maedi-Visna</w:t>
            </w:r>
            <w:proofErr w:type="spellEnd"/>
            <w:r w:rsidR="00074F04" w:rsidRPr="009F783D">
              <w:rPr>
                <w:rFonts w:ascii="Times New Roman" w:hAnsi="Times New Roman" w:cs="Times New Roman"/>
                <w:lang w:val="ro-RO"/>
              </w:rPr>
              <w:t xml:space="preserve">, febra catarală a oilor, pesta rumegătoarelor mici, </w:t>
            </w:r>
            <w:proofErr w:type="spellStart"/>
            <w:r w:rsidR="00074F04" w:rsidRPr="009F783D">
              <w:rPr>
                <w:rFonts w:ascii="Times New Roman" w:hAnsi="Times New Roman" w:cs="Times New Roman"/>
                <w:lang w:val="ro-RO"/>
              </w:rPr>
              <w:t>adenomatoza</w:t>
            </w:r>
            <w:proofErr w:type="spellEnd"/>
            <w:r w:rsidR="00074F04" w:rsidRPr="009F783D">
              <w:rPr>
                <w:rFonts w:ascii="Times New Roman" w:hAnsi="Times New Roman" w:cs="Times New Roman"/>
                <w:lang w:val="ro-RO"/>
              </w:rPr>
              <w:t xml:space="preserve"> pulmonară a oilor, artrita – encefalita caprină, pleuropneumonia contagioasă a oilor </w:t>
            </w:r>
            <w:proofErr w:type="spellStart"/>
            <w:r w:rsidR="00074F04" w:rsidRPr="009F783D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074F04" w:rsidRPr="009F783D">
              <w:rPr>
                <w:rFonts w:ascii="Times New Roman" w:hAnsi="Times New Roman" w:cs="Times New Roman"/>
                <w:lang w:val="ro-RO"/>
              </w:rPr>
              <w:t xml:space="preserve"> caprelor, poliartrita streptococică a mieilor, limfadenita </w:t>
            </w:r>
            <w:proofErr w:type="spellStart"/>
            <w:r w:rsidR="00074F04" w:rsidRPr="009F783D">
              <w:rPr>
                <w:rFonts w:ascii="Times New Roman" w:hAnsi="Times New Roman" w:cs="Times New Roman"/>
                <w:lang w:val="ro-RO"/>
              </w:rPr>
              <w:t>cazeoasă</w:t>
            </w:r>
            <w:proofErr w:type="spellEnd"/>
            <w:r w:rsidR="00074F04" w:rsidRPr="009F783D">
              <w:rPr>
                <w:rFonts w:ascii="Times New Roman" w:hAnsi="Times New Roman" w:cs="Times New Roman"/>
                <w:lang w:val="ro-RO"/>
              </w:rPr>
              <w:t xml:space="preserve"> a oilor, mamita gangrenoasă a oilor </w:t>
            </w:r>
            <w:proofErr w:type="spellStart"/>
            <w:r w:rsidR="00074F04" w:rsidRPr="009F783D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074F04" w:rsidRPr="009F783D">
              <w:rPr>
                <w:rFonts w:ascii="Times New Roman" w:hAnsi="Times New Roman" w:cs="Times New Roman"/>
                <w:lang w:val="ro-RO"/>
              </w:rPr>
              <w:t xml:space="preserve"> caprelor, </w:t>
            </w:r>
            <w:proofErr w:type="spellStart"/>
            <w:r w:rsidR="00074F04" w:rsidRPr="009F783D">
              <w:rPr>
                <w:rFonts w:ascii="Times New Roman" w:hAnsi="Times New Roman" w:cs="Times New Roman"/>
                <w:lang w:val="ro-RO"/>
              </w:rPr>
              <w:t>agalaxia</w:t>
            </w:r>
            <w:proofErr w:type="spellEnd"/>
            <w:r w:rsidR="00074F04" w:rsidRPr="009F783D">
              <w:rPr>
                <w:rFonts w:ascii="Times New Roman" w:hAnsi="Times New Roman" w:cs="Times New Roman"/>
                <w:lang w:val="ro-RO"/>
              </w:rPr>
              <w:t xml:space="preserve"> contagioasă a oilor </w:t>
            </w:r>
            <w:proofErr w:type="spellStart"/>
            <w:r w:rsidR="00074F04" w:rsidRPr="009F783D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074F04" w:rsidRPr="009F783D">
              <w:rPr>
                <w:rFonts w:ascii="Times New Roman" w:hAnsi="Times New Roman" w:cs="Times New Roman"/>
                <w:lang w:val="ro-RO"/>
              </w:rPr>
              <w:t xml:space="preserve"> caprelor, </w:t>
            </w:r>
            <w:proofErr w:type="spellStart"/>
            <w:r w:rsidR="00074F04" w:rsidRPr="009F783D">
              <w:rPr>
                <w:rFonts w:ascii="Times New Roman" w:hAnsi="Times New Roman" w:cs="Times New Roman"/>
                <w:lang w:val="ro-RO"/>
              </w:rPr>
              <w:t>hidropericardita</w:t>
            </w:r>
            <w:proofErr w:type="spellEnd"/>
            <w:r w:rsidR="00074F04" w:rsidRPr="009F783D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074F04" w:rsidRPr="009F783D">
              <w:rPr>
                <w:rFonts w:ascii="Times New Roman" w:hAnsi="Times New Roman" w:cs="Times New Roman"/>
                <w:lang w:val="ro-RO"/>
              </w:rPr>
              <w:t>rickettsiană</w:t>
            </w:r>
            <w:proofErr w:type="spellEnd"/>
            <w:r w:rsidR="00074F04" w:rsidRPr="009F783D">
              <w:rPr>
                <w:rFonts w:ascii="Times New Roman" w:hAnsi="Times New Roman" w:cs="Times New Roman"/>
                <w:lang w:val="ro-RO"/>
              </w:rPr>
              <w:t xml:space="preserve"> a rumegătoarelor, avortul </w:t>
            </w:r>
            <w:proofErr w:type="spellStart"/>
            <w:r w:rsidR="00074F04" w:rsidRPr="009F783D">
              <w:rPr>
                <w:rFonts w:ascii="Times New Roman" w:hAnsi="Times New Roman" w:cs="Times New Roman"/>
                <w:lang w:val="ro-RO"/>
              </w:rPr>
              <w:t>chlamydian</w:t>
            </w:r>
            <w:proofErr w:type="spellEnd"/>
            <w:r w:rsidR="00074F04" w:rsidRPr="009F783D">
              <w:rPr>
                <w:rFonts w:ascii="Times New Roman" w:hAnsi="Times New Roman" w:cs="Times New Roman"/>
                <w:lang w:val="ro-RO"/>
              </w:rPr>
              <w:t xml:space="preserve"> al oilor </w:t>
            </w:r>
            <w:proofErr w:type="spellStart"/>
            <w:r w:rsidR="00074F04" w:rsidRPr="009F783D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074F04" w:rsidRPr="009F783D">
              <w:rPr>
                <w:rFonts w:ascii="Times New Roman" w:hAnsi="Times New Roman" w:cs="Times New Roman"/>
                <w:lang w:val="ro-RO"/>
              </w:rPr>
              <w:t xml:space="preserve"> caprelor, </w:t>
            </w:r>
            <w:proofErr w:type="spellStart"/>
            <w:r w:rsidR="00074F04" w:rsidRPr="009F783D">
              <w:rPr>
                <w:rFonts w:ascii="Times New Roman" w:hAnsi="Times New Roman" w:cs="Times New Roman"/>
                <w:lang w:val="ro-RO"/>
              </w:rPr>
              <w:t>keratoconjunctivita</w:t>
            </w:r>
            <w:proofErr w:type="spellEnd"/>
            <w:r w:rsidR="00074F04" w:rsidRPr="009F783D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074F04" w:rsidRPr="009F783D">
              <w:rPr>
                <w:rFonts w:ascii="Times New Roman" w:hAnsi="Times New Roman" w:cs="Times New Roman"/>
                <w:lang w:val="ro-RO"/>
              </w:rPr>
              <w:t>chlamydiană</w:t>
            </w:r>
            <w:proofErr w:type="spellEnd"/>
            <w:r w:rsidR="00074F04" w:rsidRPr="009F783D">
              <w:rPr>
                <w:rFonts w:ascii="Times New Roman" w:hAnsi="Times New Roman" w:cs="Times New Roman"/>
                <w:lang w:val="ro-RO"/>
              </w:rPr>
              <w:t xml:space="preserve"> a rumegătoarelor</w:t>
            </w:r>
            <w:r w:rsidRPr="009F783D">
              <w:rPr>
                <w:rFonts w:ascii="Times New Roman" w:hAnsi="Times New Roman" w:cs="Times New Roman"/>
                <w:lang w:val="ro-RO"/>
              </w:rPr>
              <w:t>)</w:t>
            </w:r>
            <w:r w:rsidR="00074F04" w:rsidRPr="009F783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F783D">
              <w:rPr>
                <w:rFonts w:ascii="Times New Roman" w:hAnsi="Times New Roman" w:cs="Times New Roman"/>
                <w:lang w:val="ro-RO"/>
              </w:rPr>
              <w:t>și carnivorelor (b</w:t>
            </w:r>
            <w:r w:rsidRPr="009F783D">
              <w:rPr>
                <w:rFonts w:ascii="Times New Roman" w:hAnsi="Times New Roman" w:cs="Times New Roman"/>
                <w:lang w:val="ro-RO"/>
              </w:rPr>
              <w:t>oala lui Carré</w:t>
            </w:r>
            <w:r w:rsidRPr="009F783D">
              <w:rPr>
                <w:rFonts w:ascii="Times New Roman" w:hAnsi="Times New Roman" w:cs="Times New Roman"/>
                <w:lang w:val="ro-RO"/>
              </w:rPr>
              <w:t>, h</w:t>
            </w:r>
            <w:r w:rsidRPr="009F783D">
              <w:rPr>
                <w:rFonts w:ascii="Times New Roman" w:hAnsi="Times New Roman" w:cs="Times New Roman"/>
                <w:lang w:val="ro-RO"/>
              </w:rPr>
              <w:t xml:space="preserve">epatita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infecţioasă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a câinelui – encefalita vulpilor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p</w:t>
            </w:r>
            <w:r w:rsidRPr="009F783D">
              <w:rPr>
                <w:rFonts w:ascii="Times New Roman" w:hAnsi="Times New Roman" w:cs="Times New Roman"/>
                <w:lang w:val="ro-RO"/>
              </w:rPr>
              <w:t>arvoviroza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canină,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herpesviroza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canină,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ehrlichioza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canin</w:t>
            </w:r>
            <w:r w:rsidRPr="009F783D">
              <w:rPr>
                <w:rFonts w:ascii="Times New Roman" w:hAnsi="Times New Roman" w:cs="Times New Roman"/>
                <w:lang w:val="ro-RO"/>
              </w:rPr>
              <w:t xml:space="preserve">ă,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p</w:t>
            </w:r>
            <w:r w:rsidRPr="009F783D">
              <w:rPr>
                <w:rFonts w:ascii="Times New Roman" w:hAnsi="Times New Roman" w:cs="Times New Roman"/>
                <w:lang w:val="ro-RO"/>
              </w:rPr>
              <w:t>anleucopenia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infecţioasă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a felinelor,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t</w:t>
            </w:r>
            <w:r w:rsidRPr="009F783D">
              <w:rPr>
                <w:rFonts w:ascii="Times New Roman" w:hAnsi="Times New Roman" w:cs="Times New Roman"/>
                <w:lang w:val="ro-RO"/>
              </w:rPr>
              <w:t>raheobronşita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canină, </w:t>
            </w:r>
            <w:r w:rsidRPr="009F783D">
              <w:rPr>
                <w:rFonts w:ascii="Times New Roman" w:hAnsi="Times New Roman" w:cs="Times New Roman"/>
                <w:lang w:val="ro-RO"/>
              </w:rPr>
              <w:t>c</w:t>
            </w:r>
            <w:r w:rsidRPr="009F783D">
              <w:rPr>
                <w:rFonts w:ascii="Times New Roman" w:hAnsi="Times New Roman" w:cs="Times New Roman"/>
                <w:lang w:val="ro-RO"/>
              </w:rPr>
              <w:t xml:space="preserve">omplexul respirator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infecţios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al felinelor, </w:t>
            </w:r>
            <w:r w:rsidRPr="009F783D">
              <w:rPr>
                <w:rFonts w:ascii="Times New Roman" w:hAnsi="Times New Roman" w:cs="Times New Roman"/>
                <w:lang w:val="ro-RO"/>
              </w:rPr>
              <w:t>p</w:t>
            </w:r>
            <w:r w:rsidRPr="009F783D">
              <w:rPr>
                <w:rFonts w:ascii="Times New Roman" w:hAnsi="Times New Roman" w:cs="Times New Roman"/>
                <w:lang w:val="ro-RO"/>
              </w:rPr>
              <w:t xml:space="preserve">eritonita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infecţioasă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felină</w:t>
            </w:r>
          </w:p>
          <w:p w14:paraId="2733444C" w14:textId="77777777" w:rsidR="00074F04" w:rsidRPr="009F783D" w:rsidRDefault="00074F04" w:rsidP="00ED60D7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5922BDCA" w14:textId="28FA6B84" w:rsidR="00DA4113" w:rsidRPr="009F783D" w:rsidRDefault="00DA4113" w:rsidP="00DA4113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F783D">
              <w:rPr>
                <w:rFonts w:ascii="Times New Roman" w:hAnsi="Times New Roman" w:cs="Times New Roman"/>
                <w:b/>
                <w:bCs/>
                <w:lang w:val="ro-RO"/>
              </w:rPr>
              <w:t>Bibliografie</w:t>
            </w:r>
            <w:r w:rsidRPr="009F783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9F783D">
              <w:rPr>
                <w:rFonts w:ascii="Times New Roman" w:hAnsi="Times New Roman" w:cs="Times New Roman"/>
                <w:b/>
                <w:bCs/>
                <w:lang w:val="ro-RO"/>
              </w:rPr>
              <w:t>disciplina Medicină preventivă</w:t>
            </w:r>
          </w:p>
          <w:p w14:paraId="24D7CF7E" w14:textId="77777777" w:rsidR="00DA4113" w:rsidRPr="009F783D" w:rsidRDefault="00DA4113" w:rsidP="009F783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Şandru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Carmen Dana,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Spînu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Marina, 2009, Medicină preventivă, Ed. Napoca Star, Cluj-Napoca</w:t>
            </w:r>
          </w:p>
          <w:p w14:paraId="063FD7D7" w14:textId="77777777" w:rsidR="00DA4113" w:rsidRPr="009F783D" w:rsidRDefault="00DA4113" w:rsidP="009F783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Sharama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RD, 2019, </w:t>
            </w:r>
            <w:r w:rsidRPr="009F783D">
              <w:rPr>
                <w:rStyle w:val="a-size-extra-large"/>
                <w:rFonts w:ascii="Times New Roman" w:hAnsi="Times New Roman" w:cs="Times New Roman"/>
              </w:rPr>
              <w:t>Textbook of Preventive Veterinary Medicine and Epidemiology</w:t>
            </w:r>
            <w:r w:rsidRPr="009F783D">
              <w:rPr>
                <w:rStyle w:val="a-size-extra-large"/>
                <w:rFonts w:ascii="Times New Roman" w:hAnsi="Times New Roman" w:cs="Times New Roman"/>
                <w:lang w:val="ro-RO"/>
              </w:rPr>
              <w:t xml:space="preserve">, </w:t>
            </w:r>
            <w:r w:rsidRPr="009F783D">
              <w:rPr>
                <w:rFonts w:ascii="Times New Roman" w:hAnsi="Times New Roman" w:cs="Times New Roman"/>
                <w:shd w:val="clear" w:color="auto" w:fill="FFFFFF"/>
              </w:rPr>
              <w:t>Bio-Green Books.</w:t>
            </w:r>
          </w:p>
          <w:p w14:paraId="5A47F605" w14:textId="77777777" w:rsidR="00DA4113" w:rsidRPr="009F783D" w:rsidRDefault="00DA4113" w:rsidP="009F783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9F783D">
              <w:rPr>
                <w:rFonts w:ascii="Times New Roman" w:hAnsi="Times New Roman" w:cs="Times New Roman"/>
                <w:shd w:val="clear" w:color="auto" w:fill="FFFFFF"/>
              </w:rPr>
              <w:t xml:space="preserve">Chakrabarti A, </w:t>
            </w:r>
            <w:r w:rsidRPr="009F783D">
              <w:rPr>
                <w:rFonts w:ascii="Times New Roman" w:eastAsia="Arial Unicode MS" w:hAnsi="Times New Roman" w:cs="Times New Roman"/>
              </w:rPr>
              <w:t>A textbook of preventive veterinary medicine</w:t>
            </w:r>
            <w:r w:rsidRPr="009F783D">
              <w:rPr>
                <w:rFonts w:ascii="Times New Roman" w:eastAsia="Arial Unicode MS" w:hAnsi="Times New Roman" w:cs="Times New Roman"/>
                <w:b/>
                <w:bCs/>
                <w:lang w:val="ro-RO"/>
              </w:rPr>
              <w:t xml:space="preserve">, </w:t>
            </w:r>
            <w:r w:rsidRPr="009F783D">
              <w:rPr>
                <w:rFonts w:ascii="Times New Roman" w:eastAsia="Arial Unicode MS" w:hAnsi="Times New Roman" w:cs="Times New Roman"/>
                <w:shd w:val="clear" w:color="auto" w:fill="FFFFFF"/>
              </w:rPr>
              <w:t>Ludhiana: Kalyani Publishers, 1993.</w:t>
            </w:r>
          </w:p>
          <w:p w14:paraId="2CD71377" w14:textId="29FB82D1" w:rsidR="00D56FA1" w:rsidRPr="009F783D" w:rsidRDefault="00DA4113" w:rsidP="009F783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lastRenderedPageBreak/>
              <w:t>Jeroen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Dewulf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, Filip Van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Immerseel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, 2019.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Biosecurity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in animal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production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and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veterinary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medicine.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From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principles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to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practice.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Cabi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. 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Acco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Leuven</w:t>
            </w:r>
            <w:proofErr w:type="spellEnd"/>
            <w:r w:rsidRPr="009F783D">
              <w:rPr>
                <w:rFonts w:ascii="Times New Roman" w:hAnsi="Times New Roman" w:cs="Times New Roman"/>
                <w:lang w:val="ro-RO"/>
              </w:rPr>
              <w:t xml:space="preserve"> / Den </w:t>
            </w:r>
            <w:proofErr w:type="spellStart"/>
            <w:r w:rsidRPr="009F783D">
              <w:rPr>
                <w:rFonts w:ascii="Times New Roman" w:hAnsi="Times New Roman" w:cs="Times New Roman"/>
                <w:lang w:val="ro-RO"/>
              </w:rPr>
              <w:t>Haag</w:t>
            </w:r>
            <w:proofErr w:type="spellEnd"/>
          </w:p>
          <w:p w14:paraId="66429ECF" w14:textId="74CB3331" w:rsidR="001157FA" w:rsidRPr="009F783D" w:rsidRDefault="001157FA" w:rsidP="00074F04">
            <w:pPr>
              <w:rPr>
                <w:rFonts w:ascii="Times New Roman" w:hAnsi="Times New Roman" w:cs="Times New Roman"/>
              </w:rPr>
            </w:pPr>
          </w:p>
          <w:p w14:paraId="01A960AC" w14:textId="2B7009DB" w:rsidR="004F591B" w:rsidRPr="009F783D" w:rsidRDefault="001157FA" w:rsidP="00E54C3B">
            <w:pPr>
              <w:rPr>
                <w:rFonts w:ascii="Times New Roman" w:hAnsi="Times New Roman" w:cs="Times New Roman"/>
                <w:b/>
                <w:bCs/>
              </w:rPr>
            </w:pPr>
            <w:r w:rsidRPr="009F783D">
              <w:rPr>
                <w:rFonts w:ascii="Times New Roman" w:hAnsi="Times New Roman" w:cs="Times New Roman"/>
                <w:b/>
                <w:bCs/>
                <w:lang w:val="ro-RO"/>
              </w:rPr>
              <w:t>Bibliografi</w:t>
            </w:r>
            <w:r w:rsidR="00074F04" w:rsidRPr="009F783D">
              <w:rPr>
                <w:rFonts w:ascii="Times New Roman" w:hAnsi="Times New Roman" w:cs="Times New Roman"/>
                <w:b/>
                <w:bCs/>
                <w:lang w:val="ro-RO"/>
              </w:rPr>
              <w:t>e disciplina</w:t>
            </w:r>
            <w:r w:rsidRPr="009F783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074F04" w:rsidRPr="009F783D">
              <w:rPr>
                <w:rFonts w:ascii="Times New Roman" w:hAnsi="Times New Roman" w:cs="Times New Roman"/>
                <w:b/>
                <w:bCs/>
                <w:lang w:val="ro-RO"/>
              </w:rPr>
              <w:t>Boli infecțioase</w:t>
            </w:r>
            <w:r w:rsidRPr="009F783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8B9A786" w14:textId="1E8977AC" w:rsidR="004F591B" w:rsidRPr="009F783D" w:rsidRDefault="004F591B" w:rsidP="009F783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9F783D">
              <w:rPr>
                <w:rFonts w:ascii="Times New Roman" w:hAnsi="Times New Roman" w:cs="Times New Roman"/>
                <w:lang w:val="ro-RO"/>
              </w:rPr>
              <w:t xml:space="preserve">Constantin Vasiu, 2017, </w:t>
            </w:r>
            <w:r w:rsidRPr="009F783D">
              <w:rPr>
                <w:rFonts w:ascii="Times New Roman" w:hAnsi="Times New Roman" w:cs="Times New Roman"/>
                <w:i/>
                <w:iCs/>
                <w:lang w:val="ro-RO"/>
              </w:rPr>
              <w:t>Tratat de boli bacteriene la animale</w:t>
            </w:r>
            <w:r w:rsidRPr="009F783D">
              <w:rPr>
                <w:rFonts w:ascii="Times New Roman" w:hAnsi="Times New Roman" w:cs="Times New Roman"/>
                <w:lang w:val="ro-RO"/>
              </w:rPr>
              <w:t>, editura</w:t>
            </w:r>
            <w:r w:rsidR="009F783D" w:rsidRPr="009F783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F783D">
              <w:rPr>
                <w:rFonts w:ascii="Times New Roman" w:hAnsi="Times New Roman" w:cs="Times New Roman"/>
                <w:lang w:val="ro-RO"/>
              </w:rPr>
              <w:t>Napoca Star, Cluj-Napoca;</w:t>
            </w:r>
          </w:p>
          <w:p w14:paraId="255C7136" w14:textId="06465708" w:rsidR="004F591B" w:rsidRDefault="004F591B" w:rsidP="009F783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9F783D">
              <w:rPr>
                <w:rFonts w:ascii="Times New Roman" w:hAnsi="Times New Roman" w:cs="Times New Roman"/>
                <w:lang w:val="ro-RO"/>
              </w:rPr>
              <w:t xml:space="preserve">Constantin Vasiu, 2019, </w:t>
            </w:r>
            <w:r w:rsidRPr="009F783D">
              <w:rPr>
                <w:rFonts w:ascii="Times New Roman" w:hAnsi="Times New Roman" w:cs="Times New Roman"/>
                <w:i/>
                <w:iCs/>
                <w:lang w:val="ro-RO"/>
              </w:rPr>
              <w:t xml:space="preserve">Tratat de boli virale și </w:t>
            </w:r>
            <w:proofErr w:type="spellStart"/>
            <w:r w:rsidRPr="009F783D">
              <w:rPr>
                <w:rFonts w:ascii="Times New Roman" w:hAnsi="Times New Roman" w:cs="Times New Roman"/>
                <w:i/>
                <w:iCs/>
                <w:lang w:val="ro-RO"/>
              </w:rPr>
              <w:t>prionice</w:t>
            </w:r>
            <w:proofErr w:type="spellEnd"/>
            <w:r w:rsidRPr="009F783D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la animale</w:t>
            </w:r>
            <w:r w:rsidRPr="009F783D">
              <w:rPr>
                <w:rFonts w:ascii="Times New Roman" w:hAnsi="Times New Roman" w:cs="Times New Roman"/>
                <w:lang w:val="ro-RO"/>
              </w:rPr>
              <w:t>, editura Napoca Star, Cluj-Napoca;</w:t>
            </w:r>
          </w:p>
          <w:p w14:paraId="53857325" w14:textId="5B6C669D" w:rsidR="005A6B86" w:rsidRPr="009F783D" w:rsidRDefault="005A6B86" w:rsidP="009F783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Emoke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Pall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>, 2021, Boli infecțioa</w:t>
            </w:r>
            <w:r>
              <w:rPr>
                <w:rFonts w:ascii="Times New Roman" w:hAnsi="Times New Roman" w:cs="Times New Roman"/>
                <w:lang w:val="ro-RO"/>
              </w:rPr>
              <w:t xml:space="preserve">se 1, Editura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Colorama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>, Cluj-Napoca</w:t>
            </w:r>
          </w:p>
          <w:p w14:paraId="52AEE445" w14:textId="77777777" w:rsidR="00074F04" w:rsidRPr="009F783D" w:rsidRDefault="00074F04" w:rsidP="009F783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F783D">
              <w:rPr>
                <w:rFonts w:ascii="Times New Roman" w:hAnsi="Times New Roman" w:cs="Times New Roman"/>
              </w:rPr>
              <w:t xml:space="preserve">Frederick A. M., E. Paul, J. Gibbs, M. C. </w:t>
            </w:r>
            <w:proofErr w:type="spellStart"/>
            <w:r w:rsidRPr="009F783D">
              <w:rPr>
                <w:rFonts w:ascii="Times New Roman" w:hAnsi="Times New Roman" w:cs="Times New Roman"/>
              </w:rPr>
              <w:t>Horzinek</w:t>
            </w:r>
            <w:proofErr w:type="spellEnd"/>
            <w:r w:rsidRPr="009F783D">
              <w:rPr>
                <w:rFonts w:ascii="Times New Roman" w:hAnsi="Times New Roman" w:cs="Times New Roman"/>
              </w:rPr>
              <w:t xml:space="preserve">, M. J. </w:t>
            </w:r>
            <w:proofErr w:type="spellStart"/>
            <w:r w:rsidRPr="009F783D">
              <w:rPr>
                <w:rFonts w:ascii="Times New Roman" w:hAnsi="Times New Roman" w:cs="Times New Roman"/>
              </w:rPr>
              <w:t>Studdert</w:t>
            </w:r>
            <w:proofErr w:type="spellEnd"/>
            <w:r w:rsidRPr="009F783D">
              <w:rPr>
                <w:rFonts w:ascii="Times New Roman" w:hAnsi="Times New Roman" w:cs="Times New Roman"/>
              </w:rPr>
              <w:t xml:space="preserve"> (2006) Veterinary Virology, Third Edition, Academic Press, USA.</w:t>
            </w:r>
          </w:p>
          <w:p w14:paraId="1A7812EB" w14:textId="77777777" w:rsidR="00074F04" w:rsidRPr="009F783D" w:rsidRDefault="00074F04" w:rsidP="009F783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F783D">
              <w:rPr>
                <w:rFonts w:ascii="Times New Roman" w:hAnsi="Times New Roman" w:cs="Times New Roman"/>
              </w:rPr>
              <w:t xml:space="preserve">Glenn </w:t>
            </w:r>
            <w:proofErr w:type="spellStart"/>
            <w:r w:rsidRPr="009F783D">
              <w:rPr>
                <w:rFonts w:ascii="Times New Roman" w:hAnsi="Times New Roman" w:cs="Times New Roman"/>
              </w:rPr>
              <w:t>Songer</w:t>
            </w:r>
            <w:proofErr w:type="spellEnd"/>
            <w:r w:rsidRPr="009F783D">
              <w:rPr>
                <w:rFonts w:ascii="Times New Roman" w:hAnsi="Times New Roman" w:cs="Times New Roman"/>
              </w:rPr>
              <w:t xml:space="preserve"> J., Karen W. Post (2005) Bacterial and Fungal Agents of Animal Disease, Veterinary Microbiology, Ed. Elsevier Saunders.</w:t>
            </w:r>
          </w:p>
          <w:p w14:paraId="0B7A91C6" w14:textId="77777777" w:rsidR="00074F04" w:rsidRPr="009F783D" w:rsidRDefault="00074F04" w:rsidP="009F783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F783D">
              <w:rPr>
                <w:rFonts w:ascii="Times New Roman" w:hAnsi="Times New Roman" w:cs="Times New Roman"/>
              </w:rPr>
              <w:t>Quinn P.J., B. K. Markey, M. E. Carter, W. J. Donnelly, and F. C. Leonard (2007) Veterinary Microbiology and Microbial Disease, Blackwell Publishing</w:t>
            </w:r>
          </w:p>
          <w:p w14:paraId="7BEAF8F1" w14:textId="77777777" w:rsidR="009F783D" w:rsidRPr="009F783D" w:rsidRDefault="00074F04" w:rsidP="009F783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hyperlink r:id="rId5" w:history="1">
              <w:r w:rsidRPr="009F783D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J. H. Van de Kolk</w:t>
              </w:r>
            </w:hyperlink>
            <w:r w:rsidRPr="009F783D">
              <w:rPr>
                <w:rFonts w:ascii="Times New Roman" w:hAnsi="Times New Roman" w:cs="Times New Roman"/>
              </w:rPr>
              <w:t xml:space="preserve">, </w:t>
            </w:r>
            <w:hyperlink r:id="rId6" w:history="1">
              <w:r w:rsidRPr="009F783D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E. J. B. Veldhuis </w:t>
              </w:r>
              <w:proofErr w:type="spellStart"/>
              <w:r w:rsidRPr="009F783D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Kroeze</w:t>
              </w:r>
              <w:proofErr w:type="spellEnd"/>
            </w:hyperlink>
            <w:r w:rsidRPr="009F783D">
              <w:rPr>
                <w:rFonts w:ascii="Times New Roman" w:hAnsi="Times New Roman" w:cs="Times New Roman"/>
              </w:rPr>
              <w:t xml:space="preserve"> (2013) </w:t>
            </w:r>
            <w:r w:rsidRPr="009F783D">
              <w:rPr>
                <w:rFonts w:ascii="Times New Roman" w:hAnsi="Times New Roman" w:cs="Times New Roman"/>
                <w:bCs/>
                <w:kern w:val="36"/>
              </w:rPr>
              <w:t>Infectious Diseases of the Horse, CRC Press</w:t>
            </w:r>
          </w:p>
          <w:p w14:paraId="3A04D840" w14:textId="7E1AAE4B" w:rsidR="009F783D" w:rsidRPr="009F783D" w:rsidRDefault="009F783D" w:rsidP="009F783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9F783D">
              <w:rPr>
                <w:rFonts w:ascii="Times New Roman" w:hAnsi="Times New Roman" w:cs="Times New Roman"/>
                <w:bCs/>
                <w:lang w:val="en-GB"/>
              </w:rPr>
              <w:t>Jane E. Sykes (2023) Greene’s Infectious Diseases of the Dog and Cat, Elsevier</w:t>
            </w:r>
          </w:p>
        </w:tc>
      </w:tr>
      <w:tr w:rsidR="008056AD" w:rsidRPr="009F783D" w14:paraId="70DB4140" w14:textId="77777777" w:rsidTr="002154B8">
        <w:tc>
          <w:tcPr>
            <w:tcW w:w="2123" w:type="dxa"/>
            <w:vMerge/>
            <w:vAlign w:val="center"/>
          </w:tcPr>
          <w:p w14:paraId="10964548" w14:textId="77777777" w:rsidR="008056AD" w:rsidRPr="009F783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FEC89C2" w14:textId="77777777" w:rsidR="008056AD" w:rsidRPr="009F783D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F783D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06DD6EE" w14:textId="36020353" w:rsidR="008056AD" w:rsidRPr="009F783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287A9DD" w14:textId="77777777" w:rsidR="002154B8" w:rsidRPr="009F783D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98C4C43" w14:textId="77777777" w:rsidR="002154B8" w:rsidRPr="009F783D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656A365" w14:textId="77777777" w:rsidR="002154B8" w:rsidRPr="009F783D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9F783D">
        <w:rPr>
          <w:rFonts w:ascii="Times New Roman" w:hAnsi="Times New Roman" w:cs="Times New Roman"/>
          <w:b/>
          <w:lang w:val="ro-RO"/>
        </w:rPr>
        <w:t>Notă:</w:t>
      </w:r>
      <w:r w:rsidRPr="009F783D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9F783D">
        <w:rPr>
          <w:rFonts w:ascii="Times New Roman" w:hAnsi="Times New Roman" w:cs="Times New Roman"/>
          <w:lang w:val="ro-RO"/>
        </w:rPr>
        <w:t>Informaţiile</w:t>
      </w:r>
      <w:proofErr w:type="spellEnd"/>
      <w:r w:rsidRPr="009F783D">
        <w:rPr>
          <w:rFonts w:ascii="Times New Roman" w:hAnsi="Times New Roman" w:cs="Times New Roman"/>
          <w:lang w:val="ro-RO"/>
        </w:rPr>
        <w:t xml:space="preserve"> de mai sus sunt solicitate conform prevederilor </w:t>
      </w:r>
      <w:r w:rsidRPr="009F783D">
        <w:rPr>
          <w:rFonts w:ascii="Times New Roman" w:hAnsi="Times New Roman" w:cs="Times New Roman"/>
          <w:i/>
          <w:lang w:val="ro-RO"/>
        </w:rPr>
        <w:t xml:space="preserve">Regulamentului privind ocuparea posturilor didactice </w:t>
      </w:r>
      <w:proofErr w:type="spellStart"/>
      <w:r w:rsidRPr="009F783D">
        <w:rPr>
          <w:rFonts w:ascii="Times New Roman" w:hAnsi="Times New Roman" w:cs="Times New Roman"/>
          <w:i/>
          <w:lang w:val="ro-RO"/>
        </w:rPr>
        <w:t>şi</w:t>
      </w:r>
      <w:proofErr w:type="spellEnd"/>
      <w:r w:rsidRPr="009F783D">
        <w:rPr>
          <w:rFonts w:ascii="Times New Roman" w:hAnsi="Times New Roman" w:cs="Times New Roman"/>
          <w:i/>
          <w:lang w:val="ro-RO"/>
        </w:rPr>
        <w:t xml:space="preserve"> de cercetare</w:t>
      </w:r>
      <w:r w:rsidRPr="009F783D">
        <w:rPr>
          <w:rFonts w:ascii="Times New Roman" w:hAnsi="Times New Roman" w:cs="Times New Roman"/>
          <w:lang w:val="ro-RO"/>
        </w:rPr>
        <w:t xml:space="preserve"> (RU 37), cap. II, art. </w:t>
      </w:r>
      <w:r w:rsidR="003B29B6" w:rsidRPr="009F783D">
        <w:rPr>
          <w:rFonts w:ascii="Times New Roman" w:hAnsi="Times New Roman" w:cs="Times New Roman"/>
          <w:lang w:val="ro-RO"/>
        </w:rPr>
        <w:t>7</w:t>
      </w:r>
      <w:r w:rsidR="0020756A" w:rsidRPr="009F783D">
        <w:rPr>
          <w:rFonts w:ascii="Times New Roman" w:hAnsi="Times New Roman" w:cs="Times New Roman"/>
          <w:lang w:val="ro-RO"/>
        </w:rPr>
        <w:t xml:space="preserve"> </w:t>
      </w:r>
      <w:r w:rsidRPr="009F783D">
        <w:rPr>
          <w:rFonts w:ascii="Times New Roman" w:hAnsi="Times New Roman" w:cs="Times New Roman"/>
          <w:lang w:val="ro-RO"/>
        </w:rPr>
        <w:t>(</w:t>
      </w:r>
      <w:r w:rsidR="0020756A" w:rsidRPr="009F783D">
        <w:rPr>
          <w:rFonts w:ascii="Times New Roman" w:hAnsi="Times New Roman" w:cs="Times New Roman"/>
          <w:lang w:val="ro-RO"/>
        </w:rPr>
        <w:t>2</w:t>
      </w:r>
      <w:r w:rsidRPr="009F783D">
        <w:rPr>
          <w:rFonts w:ascii="Times New Roman" w:hAnsi="Times New Roman" w:cs="Times New Roman"/>
          <w:lang w:val="ro-RO"/>
        </w:rPr>
        <w:t>)</w:t>
      </w:r>
      <w:r w:rsidR="0020756A" w:rsidRPr="009F783D">
        <w:rPr>
          <w:rFonts w:ascii="Times New Roman" w:hAnsi="Times New Roman" w:cs="Times New Roman"/>
          <w:lang w:val="ro-RO"/>
        </w:rPr>
        <w:t>.</w:t>
      </w:r>
    </w:p>
    <w:p w14:paraId="04C7399B" w14:textId="77777777" w:rsidR="002154B8" w:rsidRPr="009F783D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9F98F9A" w14:textId="77777777" w:rsidR="002154B8" w:rsidRPr="009F783D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606EBCD" w14:textId="77777777" w:rsidR="002154B8" w:rsidRPr="009F783D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9F783D">
        <w:rPr>
          <w:rFonts w:ascii="Times New Roman" w:hAnsi="Times New Roman" w:cs="Times New Roman"/>
          <w:lang w:val="ro-RO"/>
        </w:rPr>
        <w:t>Informaţiile</w:t>
      </w:r>
      <w:proofErr w:type="spellEnd"/>
      <w:r w:rsidRPr="009F783D">
        <w:rPr>
          <w:rFonts w:ascii="Times New Roman" w:hAnsi="Times New Roman" w:cs="Times New Roman"/>
          <w:lang w:val="ro-RO"/>
        </w:rPr>
        <w:t xml:space="preserve"> privind </w:t>
      </w:r>
      <w:r w:rsidRPr="009F783D">
        <w:rPr>
          <w:rFonts w:ascii="Times New Roman" w:hAnsi="Times New Roman" w:cs="Times New Roman"/>
          <w:b/>
          <w:lang w:val="ro-RO"/>
        </w:rPr>
        <w:t xml:space="preserve">data, ora, locul </w:t>
      </w:r>
      <w:proofErr w:type="spellStart"/>
      <w:r w:rsidRPr="009F783D">
        <w:rPr>
          <w:rFonts w:ascii="Times New Roman" w:hAnsi="Times New Roman" w:cs="Times New Roman"/>
          <w:b/>
          <w:lang w:val="ro-RO"/>
        </w:rPr>
        <w:t>susţinerii</w:t>
      </w:r>
      <w:proofErr w:type="spellEnd"/>
      <w:r w:rsidRPr="009F783D">
        <w:rPr>
          <w:rFonts w:ascii="Times New Roman" w:hAnsi="Times New Roman" w:cs="Times New Roman"/>
          <w:b/>
          <w:lang w:val="ro-RO"/>
        </w:rPr>
        <w:t xml:space="preserve"> prelegerii</w:t>
      </w:r>
      <w:r w:rsidRPr="009F783D">
        <w:rPr>
          <w:rFonts w:ascii="Times New Roman" w:hAnsi="Times New Roman" w:cs="Times New Roman"/>
          <w:lang w:val="ro-RO"/>
        </w:rPr>
        <w:t xml:space="preserve">, respectiv </w:t>
      </w:r>
      <w:proofErr w:type="spellStart"/>
      <w:r w:rsidRPr="009F783D">
        <w:rPr>
          <w:rFonts w:ascii="Times New Roman" w:hAnsi="Times New Roman" w:cs="Times New Roman"/>
          <w:b/>
          <w:lang w:val="ro-RO"/>
        </w:rPr>
        <w:t>componenţa</w:t>
      </w:r>
      <w:proofErr w:type="spellEnd"/>
      <w:r w:rsidRPr="009F783D">
        <w:rPr>
          <w:rFonts w:ascii="Times New Roman" w:hAnsi="Times New Roman" w:cs="Times New Roman"/>
          <w:b/>
          <w:lang w:val="ro-RO"/>
        </w:rPr>
        <w:t xml:space="preserve"> comisiilor de concurs</w:t>
      </w:r>
      <w:r w:rsidRPr="009F783D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9F783D">
        <w:rPr>
          <w:rFonts w:ascii="Times New Roman" w:hAnsi="Times New Roman" w:cs="Times New Roman"/>
          <w:lang w:val="ro-RO"/>
        </w:rPr>
        <w:t>şi</w:t>
      </w:r>
      <w:proofErr w:type="spellEnd"/>
      <w:r w:rsidRPr="009F783D">
        <w:rPr>
          <w:rFonts w:ascii="Times New Roman" w:hAnsi="Times New Roman" w:cs="Times New Roman"/>
          <w:lang w:val="ro-RO"/>
        </w:rPr>
        <w:t xml:space="preserve"> a </w:t>
      </w:r>
      <w:r w:rsidRPr="009F783D">
        <w:rPr>
          <w:rFonts w:ascii="Times New Roman" w:hAnsi="Times New Roman" w:cs="Times New Roman"/>
          <w:b/>
          <w:lang w:val="ro-RO"/>
        </w:rPr>
        <w:t xml:space="preserve">comisiilor de </w:t>
      </w:r>
      <w:proofErr w:type="spellStart"/>
      <w:r w:rsidRPr="009F783D">
        <w:rPr>
          <w:rFonts w:ascii="Times New Roman" w:hAnsi="Times New Roman" w:cs="Times New Roman"/>
          <w:b/>
          <w:lang w:val="ro-RO"/>
        </w:rPr>
        <w:t>contestaţii</w:t>
      </w:r>
      <w:proofErr w:type="spellEnd"/>
      <w:r w:rsidRPr="009F783D">
        <w:rPr>
          <w:rFonts w:ascii="Times New Roman" w:hAnsi="Times New Roman" w:cs="Times New Roman"/>
          <w:lang w:val="ro-RO"/>
        </w:rPr>
        <w:t xml:space="preserve"> vor fi comunicate </w:t>
      </w:r>
      <w:proofErr w:type="spellStart"/>
      <w:r w:rsidRPr="009F783D">
        <w:rPr>
          <w:rFonts w:ascii="Times New Roman" w:hAnsi="Times New Roman" w:cs="Times New Roman"/>
          <w:lang w:val="ro-RO"/>
        </w:rPr>
        <w:t>prorectoratului</w:t>
      </w:r>
      <w:proofErr w:type="spellEnd"/>
      <w:r w:rsidRPr="009F783D">
        <w:rPr>
          <w:rFonts w:ascii="Times New Roman" w:hAnsi="Times New Roman" w:cs="Times New Roman"/>
          <w:lang w:val="ro-RO"/>
        </w:rPr>
        <w:t xml:space="preserve"> didactic după publicarea în Monitorul Oficial a posturilor didactice </w:t>
      </w:r>
      <w:proofErr w:type="spellStart"/>
      <w:r w:rsidRPr="009F783D">
        <w:rPr>
          <w:rFonts w:ascii="Times New Roman" w:hAnsi="Times New Roman" w:cs="Times New Roman"/>
          <w:lang w:val="ro-RO"/>
        </w:rPr>
        <w:t>şi</w:t>
      </w:r>
      <w:proofErr w:type="spellEnd"/>
      <w:r w:rsidRPr="009F783D">
        <w:rPr>
          <w:rFonts w:ascii="Times New Roman" w:hAnsi="Times New Roman" w:cs="Times New Roman"/>
          <w:lang w:val="ro-RO"/>
        </w:rPr>
        <w:t xml:space="preserve"> de cercetare vacante. </w:t>
      </w:r>
    </w:p>
    <w:p w14:paraId="7290DDAD" w14:textId="77777777" w:rsidR="009E56F4" w:rsidRPr="009F783D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A953D9E" w14:textId="77777777" w:rsidR="00874116" w:rsidRPr="009F783D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A69B556" w14:textId="77777777" w:rsidR="002154B8" w:rsidRPr="009F783D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45E5D0A" w14:textId="77777777" w:rsidR="002154B8" w:rsidRPr="009F783D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3241656" w14:textId="064B643F" w:rsidR="009C737C" w:rsidRPr="009F783D" w:rsidRDefault="00D84087" w:rsidP="00F03976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9F783D">
        <w:rPr>
          <w:rFonts w:ascii="Times New Roman" w:hAnsi="Times New Roman" w:cs="Times New Roman"/>
          <w:lang w:val="ro-RO"/>
        </w:rPr>
        <w:tab/>
      </w:r>
      <w:r w:rsidRPr="009F783D">
        <w:rPr>
          <w:rFonts w:ascii="Times New Roman" w:hAnsi="Times New Roman" w:cs="Times New Roman"/>
          <w:lang w:val="ro-RO"/>
        </w:rPr>
        <w:tab/>
      </w:r>
      <w:r w:rsidRPr="009F783D">
        <w:rPr>
          <w:rFonts w:ascii="Times New Roman" w:hAnsi="Times New Roman" w:cs="Times New Roman"/>
          <w:lang w:val="ro-RO"/>
        </w:rPr>
        <w:tab/>
      </w:r>
      <w:r w:rsidR="00F03976" w:rsidRPr="009F783D">
        <w:rPr>
          <w:rFonts w:ascii="Times New Roman" w:hAnsi="Times New Roman" w:cs="Times New Roman"/>
          <w:lang w:val="ro-RO"/>
        </w:rPr>
        <w:t xml:space="preserve">                        </w:t>
      </w:r>
      <w:r w:rsidRPr="009F783D">
        <w:rPr>
          <w:rFonts w:ascii="Times New Roman" w:hAnsi="Times New Roman" w:cs="Times New Roman"/>
          <w:lang w:val="ro-RO"/>
        </w:rPr>
        <w:t>Director de Departament,</w:t>
      </w:r>
    </w:p>
    <w:p w14:paraId="5378576D" w14:textId="66657BEA" w:rsidR="00F03976" w:rsidRPr="009F783D" w:rsidRDefault="00F03976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9F783D">
        <w:rPr>
          <w:rFonts w:ascii="Times New Roman" w:hAnsi="Times New Roman" w:cs="Times New Roman"/>
          <w:lang w:val="ro-RO"/>
        </w:rPr>
        <w:t xml:space="preserve">                                                                 Prof. Dr. Brudașcă Gheorghe Florinel </w:t>
      </w:r>
    </w:p>
    <w:p w14:paraId="1A79A295" w14:textId="77777777" w:rsidR="00D84087" w:rsidRPr="009F783D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9F783D">
        <w:rPr>
          <w:rFonts w:ascii="Times New Roman" w:hAnsi="Times New Roman" w:cs="Times New Roman"/>
          <w:lang w:val="ro-RO"/>
        </w:rPr>
        <w:t xml:space="preserve">                 </w:t>
      </w:r>
    </w:p>
    <w:p w14:paraId="475EF098" w14:textId="531B0FE1" w:rsidR="009C737C" w:rsidRPr="009F783D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03D1283" w14:textId="51FC1B62" w:rsidR="00F03976" w:rsidRPr="009F783D" w:rsidRDefault="00F03976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FB358BD" w14:textId="2E603835" w:rsidR="00F03976" w:rsidRPr="009F783D" w:rsidRDefault="00F03976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C591229" w14:textId="77777777" w:rsidR="00F03976" w:rsidRPr="009F783D" w:rsidRDefault="00F03976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2040C61F" w14:textId="27B4B5F1" w:rsidR="009C737C" w:rsidRPr="009F783D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9F783D">
        <w:rPr>
          <w:rFonts w:ascii="Times New Roman" w:hAnsi="Times New Roman" w:cs="Times New Roman"/>
          <w:lang w:val="ro-RO"/>
        </w:rPr>
        <w:t xml:space="preserve">Data completării formularului: </w:t>
      </w:r>
      <w:r w:rsidR="00933095">
        <w:rPr>
          <w:rFonts w:ascii="Times New Roman" w:hAnsi="Times New Roman" w:cs="Times New Roman"/>
          <w:lang w:val="ro-RO"/>
        </w:rPr>
        <w:t>18</w:t>
      </w:r>
      <w:r w:rsidR="00F03976" w:rsidRPr="009F783D">
        <w:rPr>
          <w:rFonts w:ascii="Times New Roman" w:hAnsi="Times New Roman" w:cs="Times New Roman"/>
          <w:lang w:val="ro-RO"/>
        </w:rPr>
        <w:t>.</w:t>
      </w:r>
      <w:r w:rsidR="00933095">
        <w:rPr>
          <w:rFonts w:ascii="Times New Roman" w:hAnsi="Times New Roman" w:cs="Times New Roman"/>
          <w:lang w:val="ro-RO"/>
        </w:rPr>
        <w:t xml:space="preserve">10. </w:t>
      </w:r>
      <w:r w:rsidR="00F03976" w:rsidRPr="009F783D">
        <w:rPr>
          <w:rFonts w:ascii="Times New Roman" w:hAnsi="Times New Roman" w:cs="Times New Roman"/>
          <w:lang w:val="ro-RO"/>
        </w:rPr>
        <w:t>2023</w:t>
      </w:r>
    </w:p>
    <w:sectPr w:rsidR="009C737C" w:rsidRPr="009F783D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77C"/>
    <w:multiLevelType w:val="hybridMultilevel"/>
    <w:tmpl w:val="4956F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75090"/>
    <w:multiLevelType w:val="hybridMultilevel"/>
    <w:tmpl w:val="F3327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3ECB25CE"/>
    <w:multiLevelType w:val="hybridMultilevel"/>
    <w:tmpl w:val="2F60F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0054C"/>
    <w:multiLevelType w:val="hybridMultilevel"/>
    <w:tmpl w:val="A5A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F26F8"/>
    <w:multiLevelType w:val="hybridMultilevel"/>
    <w:tmpl w:val="64A6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36597"/>
    <w:multiLevelType w:val="hybridMultilevel"/>
    <w:tmpl w:val="33861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A79CA"/>
    <w:multiLevelType w:val="hybridMultilevel"/>
    <w:tmpl w:val="3B3CC6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4822AE"/>
    <w:multiLevelType w:val="hybridMultilevel"/>
    <w:tmpl w:val="755EF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"/>
  </w:num>
  <w:num w:numId="16">
    <w:abstractNumId w:val="16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88"/>
    <w:rsid w:val="0000565E"/>
    <w:rsid w:val="0001031E"/>
    <w:rsid w:val="000110AC"/>
    <w:rsid w:val="00074F04"/>
    <w:rsid w:val="001157FA"/>
    <w:rsid w:val="0020756A"/>
    <w:rsid w:val="002154B8"/>
    <w:rsid w:val="002B2A3D"/>
    <w:rsid w:val="003A36E1"/>
    <w:rsid w:val="003A6597"/>
    <w:rsid w:val="003B29B6"/>
    <w:rsid w:val="003D0525"/>
    <w:rsid w:val="003F388A"/>
    <w:rsid w:val="004519F1"/>
    <w:rsid w:val="00452B4E"/>
    <w:rsid w:val="004F591B"/>
    <w:rsid w:val="00551745"/>
    <w:rsid w:val="005A6B86"/>
    <w:rsid w:val="005B4CE4"/>
    <w:rsid w:val="00695BEA"/>
    <w:rsid w:val="006A7631"/>
    <w:rsid w:val="006B6F0F"/>
    <w:rsid w:val="0072761A"/>
    <w:rsid w:val="00761B88"/>
    <w:rsid w:val="00781597"/>
    <w:rsid w:val="007932F8"/>
    <w:rsid w:val="007E7B78"/>
    <w:rsid w:val="007F1F43"/>
    <w:rsid w:val="008056AD"/>
    <w:rsid w:val="00840B2B"/>
    <w:rsid w:val="008633CC"/>
    <w:rsid w:val="00874116"/>
    <w:rsid w:val="00880046"/>
    <w:rsid w:val="008D6806"/>
    <w:rsid w:val="00933095"/>
    <w:rsid w:val="00980ADB"/>
    <w:rsid w:val="009C737C"/>
    <w:rsid w:val="009E56F4"/>
    <w:rsid w:val="009F783D"/>
    <w:rsid w:val="00A16C33"/>
    <w:rsid w:val="00A34598"/>
    <w:rsid w:val="00A90A90"/>
    <w:rsid w:val="00AB0E4A"/>
    <w:rsid w:val="00AB128D"/>
    <w:rsid w:val="00B35659"/>
    <w:rsid w:val="00B52F57"/>
    <w:rsid w:val="00B6798B"/>
    <w:rsid w:val="00BD1F4B"/>
    <w:rsid w:val="00BD4620"/>
    <w:rsid w:val="00BF24AE"/>
    <w:rsid w:val="00BF7FA5"/>
    <w:rsid w:val="00C06103"/>
    <w:rsid w:val="00C94367"/>
    <w:rsid w:val="00C97671"/>
    <w:rsid w:val="00CF416F"/>
    <w:rsid w:val="00D56FA1"/>
    <w:rsid w:val="00D84087"/>
    <w:rsid w:val="00D87059"/>
    <w:rsid w:val="00DA0651"/>
    <w:rsid w:val="00DA4113"/>
    <w:rsid w:val="00E13F9D"/>
    <w:rsid w:val="00E25F89"/>
    <w:rsid w:val="00E54C3B"/>
    <w:rsid w:val="00E8015B"/>
    <w:rsid w:val="00ED60D7"/>
    <w:rsid w:val="00F03976"/>
    <w:rsid w:val="00FE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9609D"/>
  <w15:docId w15:val="{E5712F0C-0282-453D-BE99-39FEE759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113"/>
  </w:style>
  <w:style w:type="paragraph" w:styleId="Heading2">
    <w:name w:val="heading 2"/>
    <w:basedOn w:val="Normal"/>
    <w:next w:val="Normal"/>
    <w:link w:val="Heading2Char"/>
    <w:qFormat/>
    <w:rsid w:val="00074F04"/>
    <w:pPr>
      <w:keepNext/>
      <w:numPr>
        <w:numId w:val="15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character" w:customStyle="1" w:styleId="a-size-extra-large">
    <w:name w:val="a-size-extra-large"/>
    <w:basedOn w:val="DefaultParagraphFont"/>
    <w:rsid w:val="00DA4113"/>
  </w:style>
  <w:style w:type="character" w:customStyle="1" w:styleId="Heading2Char">
    <w:name w:val="Heading 2 Char"/>
    <w:basedOn w:val="DefaultParagraphFont"/>
    <w:link w:val="Heading2"/>
    <w:rsid w:val="00074F04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styleId="Hyperlink">
    <w:name w:val="Hyperlink"/>
    <w:rsid w:val="00074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topia.com.au/search.ep?author=E.%20J.%20B.%20Veldhuis%20Kroeze" TargetMode="External"/><Relationship Id="rId5" Type="http://schemas.openxmlformats.org/officeDocument/2006/relationships/hyperlink" Target="http://www.booktopia.com.au/search.ep?author=J.%20H.%20Van%20de%20Kol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</cp:lastModifiedBy>
  <cp:revision>3</cp:revision>
  <cp:lastPrinted>2021-03-05T08:43:00Z</cp:lastPrinted>
  <dcterms:created xsi:type="dcterms:W3CDTF">2023-10-18T10:05:00Z</dcterms:created>
  <dcterms:modified xsi:type="dcterms:W3CDTF">2023-10-18T11:03:00Z</dcterms:modified>
</cp:coreProperties>
</file>