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7128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74CFDEE6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5A70D9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4C08928" w14:textId="2A248B92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AA26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F56B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AA26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795AABA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6791E7C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9340A9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1F243D0F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C471BA0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143B18B7" w14:textId="77777777" w:rsidTr="002154B8">
        <w:tc>
          <w:tcPr>
            <w:tcW w:w="2123" w:type="dxa"/>
            <w:vMerge w:val="restart"/>
            <w:vAlign w:val="center"/>
          </w:tcPr>
          <w:p w14:paraId="5EFBA54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7700CB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487AE6A" w14:textId="77777777" w:rsidR="009C737C" w:rsidRPr="00C06103" w:rsidRDefault="00B814CA" w:rsidP="003046B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 w:rsidR="003046BC">
              <w:rPr>
                <w:rFonts w:ascii="Times New Roman" w:hAnsi="Times New Roman" w:cs="Times New Roman"/>
                <w:lang w:val="ro-RO"/>
              </w:rPr>
              <w:t>d</w:t>
            </w:r>
            <w:r>
              <w:rPr>
                <w:rFonts w:ascii="Times New Roman" w:hAnsi="Times New Roman" w:cs="Times New Roman"/>
                <w:lang w:val="ro-RO"/>
              </w:rPr>
              <w:t xml:space="preserve">e Științe Agricole </w:t>
            </w:r>
            <w:r w:rsidR="003046BC">
              <w:rPr>
                <w:rFonts w:ascii="Times New Roman" w:hAnsi="Times New Roman" w:cs="Times New Roman"/>
                <w:lang w:val="ro-RO"/>
              </w:rPr>
              <w:t>ș</w:t>
            </w:r>
            <w:r>
              <w:rPr>
                <w:rFonts w:ascii="Times New Roman" w:hAnsi="Times New Roman" w:cs="Times New Roman"/>
                <w:lang w:val="ro-RO"/>
              </w:rPr>
              <w:t>i Medicină Veterinară Cluj-Napoca</w:t>
            </w:r>
          </w:p>
        </w:tc>
      </w:tr>
      <w:tr w:rsidR="00C06103" w14:paraId="7091057C" w14:textId="77777777" w:rsidTr="002154B8">
        <w:tc>
          <w:tcPr>
            <w:tcW w:w="2123" w:type="dxa"/>
            <w:vMerge/>
            <w:vAlign w:val="center"/>
          </w:tcPr>
          <w:p w14:paraId="3A2FCFDD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74631A4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EB510C" w14:textId="28E3F4E4" w:rsidR="00C06103" w:rsidRPr="00C06103" w:rsidRDefault="00C06103" w:rsidP="00B81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5EAAF5B3" w14:textId="77777777" w:rsidTr="002154B8">
        <w:tc>
          <w:tcPr>
            <w:tcW w:w="2123" w:type="dxa"/>
            <w:vMerge w:val="restart"/>
            <w:vAlign w:val="center"/>
          </w:tcPr>
          <w:p w14:paraId="068C54D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50A09500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B80FE5C" w14:textId="77777777" w:rsidR="00C06103" w:rsidRPr="00C06103" w:rsidRDefault="00B814CA" w:rsidP="00B814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Agricultură</w:t>
            </w:r>
            <w:proofErr w:type="spellEnd"/>
          </w:p>
        </w:tc>
      </w:tr>
      <w:tr w:rsidR="00C06103" w14:paraId="0BE25AA7" w14:textId="77777777" w:rsidTr="002154B8">
        <w:tc>
          <w:tcPr>
            <w:tcW w:w="2123" w:type="dxa"/>
            <w:vMerge/>
            <w:vAlign w:val="center"/>
          </w:tcPr>
          <w:p w14:paraId="5FA0AB8B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1E1D355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F752391" w14:textId="665368AF" w:rsidR="00C06103" w:rsidRPr="00C06103" w:rsidRDefault="00C06103" w:rsidP="00B81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2DE00201" w14:textId="77777777" w:rsidTr="002154B8">
        <w:tc>
          <w:tcPr>
            <w:tcW w:w="2123" w:type="dxa"/>
            <w:vMerge w:val="restart"/>
            <w:vAlign w:val="center"/>
          </w:tcPr>
          <w:p w14:paraId="05BC7E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2B4DD9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9B1E23" w14:textId="77777777" w:rsidR="009C737C" w:rsidRPr="00AB0E4A" w:rsidRDefault="00B814CA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III – Ingineria și Protecția Mediului</w:t>
            </w:r>
          </w:p>
        </w:tc>
      </w:tr>
      <w:tr w:rsidR="009C737C" w14:paraId="4D44F59A" w14:textId="77777777" w:rsidTr="002154B8">
        <w:tc>
          <w:tcPr>
            <w:tcW w:w="2123" w:type="dxa"/>
            <w:vMerge/>
            <w:vAlign w:val="center"/>
          </w:tcPr>
          <w:p w14:paraId="05B9995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C3B47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92C8DB3" w14:textId="4C369735" w:rsidR="009C737C" w:rsidRDefault="009C737C" w:rsidP="00B814CA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58C0F66E" w14:textId="77777777" w:rsidTr="002154B8">
        <w:tc>
          <w:tcPr>
            <w:tcW w:w="2123" w:type="dxa"/>
            <w:vMerge w:val="restart"/>
            <w:vAlign w:val="center"/>
          </w:tcPr>
          <w:p w14:paraId="698EEC2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2B06CB3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EAEF384" w14:textId="6CCBD1FB" w:rsidR="009C737C" w:rsidRDefault="00B814CA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</w:t>
            </w:r>
            <w:r w:rsidR="001F4FB6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C737C" w14:paraId="70B80687" w14:textId="77777777" w:rsidTr="002154B8">
        <w:tc>
          <w:tcPr>
            <w:tcW w:w="2123" w:type="dxa"/>
            <w:vMerge/>
            <w:vAlign w:val="center"/>
          </w:tcPr>
          <w:p w14:paraId="7DBAADE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DAD7B5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62648C" w14:textId="6553B7ED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04FAC15C" w14:textId="77777777" w:rsidTr="002154B8">
        <w:tc>
          <w:tcPr>
            <w:tcW w:w="2123" w:type="dxa"/>
            <w:vMerge w:val="restart"/>
            <w:vAlign w:val="center"/>
          </w:tcPr>
          <w:p w14:paraId="5EDF67A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B990A6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31C25F" w14:textId="269B2EB3" w:rsidR="009C737C" w:rsidRDefault="003A6E4D" w:rsidP="00B814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</w:t>
            </w:r>
          </w:p>
        </w:tc>
      </w:tr>
      <w:tr w:rsidR="009C737C" w14:paraId="1B6AE1B4" w14:textId="77777777" w:rsidTr="002154B8">
        <w:tc>
          <w:tcPr>
            <w:tcW w:w="2123" w:type="dxa"/>
            <w:vMerge/>
            <w:vAlign w:val="center"/>
          </w:tcPr>
          <w:p w14:paraId="22D889D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82DB9E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41ABDC" w14:textId="57C3D99C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B814CA" w14:paraId="171839BB" w14:textId="77777777" w:rsidTr="002154B8">
        <w:tc>
          <w:tcPr>
            <w:tcW w:w="2123" w:type="dxa"/>
            <w:vMerge w:val="restart"/>
            <w:vAlign w:val="center"/>
          </w:tcPr>
          <w:p w14:paraId="6E61748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BBF68F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5E397D7" w14:textId="67DFAF40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>0104010217 Fizică cu aplicații în biologie</w:t>
            </w:r>
            <w:r>
              <w:rPr>
                <w:rFonts w:ascii="Times New Roman" w:hAnsi="Times New Roman" w:cs="Times New Roman"/>
                <w:lang w:val="ro-RO"/>
              </w:rPr>
              <w:t xml:space="preserve"> – Biologie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66455697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0201010104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Biofizică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şi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agrometeorologie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F25F5A">
              <w:rPr>
                <w:rFonts w:ascii="Times New Roman" w:hAnsi="Times New Roman" w:cs="Times New Roman"/>
                <w:lang w:val="ro-RO"/>
              </w:rPr>
              <w:t>Horticultură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6D09326D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0201010104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Biofizică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şi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agrometeorologie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Horticultură</w:t>
            </w:r>
            <w:proofErr w:type="spellEnd"/>
            <w:r w:rsidR="00F25F5A" w:rsidRPr="00886703">
              <w:rPr>
                <w:rFonts w:ascii="Times New Roman" w:hAnsi="Times New Roman" w:cs="Times New Roman"/>
                <w:lang w:val="ro-RO"/>
              </w:rPr>
              <w:t>;</w:t>
            </w:r>
            <w:r w:rsidR="00F25F5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858B272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0202010103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Biofizică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şi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agrometeorologie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53A8F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A53A8F">
              <w:rPr>
                <w:rFonts w:ascii="Times New Roman" w:hAnsi="Times New Roman" w:cs="Times New Roman"/>
                <w:lang w:val="ro-RO"/>
              </w:rPr>
              <w:t>Peisagistică</w:t>
            </w:r>
            <w:r w:rsidR="00A53A8F" w:rsidRPr="00886703">
              <w:rPr>
                <w:rFonts w:ascii="Times New Roman" w:hAnsi="Times New Roman" w:cs="Times New Roman"/>
                <w:lang w:val="ro-RO"/>
              </w:rPr>
              <w:t>;</w:t>
            </w:r>
            <w:r w:rsidR="00A53A8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FAEAB10" w14:textId="141056D1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0202010103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Biofizică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şi</w:t>
            </w:r>
            <w:proofErr w:type="spellEnd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6E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agrometeorologie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53A8F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A53A8F">
              <w:rPr>
                <w:rFonts w:ascii="Times New Roman" w:hAnsi="Times New Roman" w:cs="Times New Roman"/>
                <w:lang w:val="ro-RO"/>
              </w:rPr>
              <w:t>Peisagistică</w:t>
            </w:r>
            <w:r w:rsidR="00A53A8F" w:rsidRPr="00886703">
              <w:rPr>
                <w:rFonts w:ascii="Times New Roman" w:hAnsi="Times New Roman" w:cs="Times New Roman"/>
                <w:lang w:val="ro-RO"/>
              </w:rPr>
              <w:t>;</w:t>
            </w:r>
            <w:r w:rsidR="00D6002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3B469CF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>0107040106 Surse de radiații și tehnici de protecție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212D17EF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>0107040106 Surse de radiații și tehnici de protecție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1D679481" w14:textId="77777777" w:rsidR="003A6E4D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>0107010104 Fizică 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F12AF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 xml:space="preserve">Ingineria mediului; </w:t>
            </w:r>
          </w:p>
          <w:p w14:paraId="692A4EA7" w14:textId="173BDD85" w:rsidR="009C737C" w:rsidRPr="00886703" w:rsidRDefault="003A6E4D" w:rsidP="009A6CD2">
            <w:pPr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>0107010114 Fizică 2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="007F12AF">
              <w:rPr>
                <w:rFonts w:ascii="Times New Roman" w:hAnsi="Times New Roman" w:cs="Times New Roman"/>
                <w:lang w:val="ro-RO"/>
              </w:rPr>
              <w:t>Ingineria mediului</w:t>
            </w:r>
            <w:r w:rsidR="00B814CA" w:rsidRPr="0088670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:rsidRPr="00B814CA" w14:paraId="174B49B3" w14:textId="77777777" w:rsidTr="002154B8">
        <w:tc>
          <w:tcPr>
            <w:tcW w:w="2123" w:type="dxa"/>
            <w:vMerge/>
            <w:vAlign w:val="center"/>
          </w:tcPr>
          <w:p w14:paraId="176B8557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2E71C3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3354DC" w14:textId="1BF5689F" w:rsidR="009C737C" w:rsidRPr="00886703" w:rsidRDefault="009C737C" w:rsidP="00B814C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2B0F557E" w14:textId="77777777" w:rsidTr="002154B8">
        <w:tc>
          <w:tcPr>
            <w:tcW w:w="2123" w:type="dxa"/>
            <w:vMerge w:val="restart"/>
            <w:vAlign w:val="center"/>
          </w:tcPr>
          <w:p w14:paraId="3E572055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2F804195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660CFC3" w14:textId="77777777" w:rsidR="00AB0E4A" w:rsidRPr="00886703" w:rsidRDefault="00B814CA" w:rsidP="002B2A3D">
            <w:pPr>
              <w:rPr>
                <w:rFonts w:ascii="Times New Roman" w:hAnsi="Times New Roman" w:cs="Times New Roman"/>
              </w:rPr>
            </w:pPr>
            <w:proofErr w:type="spellStart"/>
            <w:r w:rsidRPr="00886703">
              <w:rPr>
                <w:rFonts w:ascii="Times New Roman" w:hAnsi="Times New Roman" w:cs="Times New Roman"/>
              </w:rPr>
              <w:t>Ingineria</w:t>
            </w:r>
            <w:proofErr w:type="spellEnd"/>
            <w:r w:rsidRPr="0088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703">
              <w:rPr>
                <w:rFonts w:ascii="Times New Roman" w:hAnsi="Times New Roman" w:cs="Times New Roman"/>
              </w:rPr>
              <w:t>resurselor</w:t>
            </w:r>
            <w:proofErr w:type="spellEnd"/>
            <w:r w:rsidRPr="0088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703">
              <w:rPr>
                <w:rFonts w:ascii="Times New Roman" w:hAnsi="Times New Roman" w:cs="Times New Roman"/>
              </w:rPr>
              <w:t>vegetale</w:t>
            </w:r>
            <w:proofErr w:type="spellEnd"/>
            <w:r w:rsidRPr="0088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703">
              <w:rPr>
                <w:rFonts w:ascii="Times New Roman" w:hAnsi="Times New Roman" w:cs="Times New Roman"/>
              </w:rPr>
              <w:t>și</w:t>
            </w:r>
            <w:proofErr w:type="spellEnd"/>
            <w:r w:rsidRPr="0088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703">
              <w:rPr>
                <w:rFonts w:ascii="Times New Roman" w:hAnsi="Times New Roman" w:cs="Times New Roman"/>
              </w:rPr>
              <w:t>animale</w:t>
            </w:r>
            <w:proofErr w:type="spellEnd"/>
          </w:p>
        </w:tc>
      </w:tr>
      <w:tr w:rsidR="00AB0E4A" w14:paraId="4026B69C" w14:textId="77777777" w:rsidTr="002154B8">
        <w:tc>
          <w:tcPr>
            <w:tcW w:w="2123" w:type="dxa"/>
            <w:vMerge/>
            <w:vAlign w:val="center"/>
          </w:tcPr>
          <w:p w14:paraId="064F7A9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21EFF6C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A39A2C8" w14:textId="30BB5F59" w:rsidR="00AB0E4A" w:rsidRPr="00886703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3046BC" w14:paraId="1A0C9701" w14:textId="77777777" w:rsidTr="002154B8">
        <w:tc>
          <w:tcPr>
            <w:tcW w:w="2123" w:type="dxa"/>
            <w:vMerge w:val="restart"/>
            <w:vAlign w:val="center"/>
          </w:tcPr>
          <w:p w14:paraId="2838645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66E96D5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B9D1D75" w14:textId="33A027D1" w:rsidR="009A6CD2" w:rsidRPr="00886703" w:rsidRDefault="003A6E4D" w:rsidP="003A6E4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3A6E4D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Pr="003A6E4D">
              <w:rPr>
                <w:rFonts w:ascii="Times New Roman" w:hAnsi="Times New Roman" w:cs="Times New Roman"/>
                <w:b/>
                <w:bCs/>
                <w:lang w:val="ro-RO"/>
              </w:rPr>
              <w:t>ȘEF LUCRĂRI</w:t>
            </w:r>
            <w:r w:rsidRPr="003A6E4D">
              <w:rPr>
                <w:rFonts w:ascii="Times New Roman" w:hAnsi="Times New Roman" w:cs="Times New Roman"/>
                <w:lang w:val="ro-RO"/>
              </w:rPr>
              <w:t>, pe perioadă nedeterminată, vacant, nr. III B/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3A6E4D">
              <w:rPr>
                <w:rFonts w:ascii="Times New Roman" w:hAnsi="Times New Roman" w:cs="Times New Roman"/>
                <w:lang w:val="ro-RO"/>
              </w:rPr>
              <w:t>, prevăzut în statul de funcții și de personal didactic aprobat în anul universitar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A6E4D">
              <w:rPr>
                <w:rFonts w:ascii="Times New Roman" w:hAnsi="Times New Roman" w:cs="Times New Roman"/>
                <w:lang w:val="ro-RO"/>
              </w:rPr>
              <w:t>20</w:t>
            </w:r>
            <w:r>
              <w:rPr>
                <w:rFonts w:ascii="Times New Roman" w:hAnsi="Times New Roman" w:cs="Times New Roman"/>
                <w:lang w:val="ro-RO"/>
              </w:rPr>
              <w:t>23</w:t>
            </w:r>
            <w:r w:rsidRPr="003A6E4D">
              <w:rPr>
                <w:rFonts w:ascii="Times New Roman" w:hAnsi="Times New Roman" w:cs="Times New Roman"/>
                <w:lang w:val="ro-RO"/>
              </w:rPr>
              <w:t xml:space="preserve"> – 20</w:t>
            </w:r>
            <w:r>
              <w:rPr>
                <w:rFonts w:ascii="Times New Roman" w:hAnsi="Times New Roman" w:cs="Times New Roman"/>
                <w:lang w:val="ro-RO"/>
              </w:rPr>
              <w:t>24</w:t>
            </w:r>
            <w:r w:rsidRPr="003A6E4D">
              <w:rPr>
                <w:rFonts w:ascii="Times New Roman" w:hAnsi="Times New Roman" w:cs="Times New Roman"/>
                <w:lang w:val="ro-RO"/>
              </w:rPr>
              <w:t xml:space="preserve"> conține o normă de 1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3A6E4D">
              <w:rPr>
                <w:rFonts w:ascii="Times New Roman" w:hAnsi="Times New Roman" w:cs="Times New Roman"/>
                <w:lang w:val="ro-RO"/>
              </w:rPr>
              <w:t xml:space="preserve"> ore convenționale, asigurate cu număr corespunzător  de  ore  de  predare  curs  și  lucrări  practice  de  laborator  cu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A6E4D">
              <w:rPr>
                <w:rFonts w:ascii="Times New Roman" w:hAnsi="Times New Roman" w:cs="Times New Roman"/>
                <w:lang w:val="ro-RO"/>
              </w:rPr>
              <w:t>următoarea distribuție semestrială pe discipline:</w:t>
            </w:r>
          </w:p>
          <w:p w14:paraId="6A76EC95" w14:textId="3BB0D123" w:rsidR="00FB4104" w:rsidRPr="00FB4104" w:rsidRDefault="0099312B" w:rsidP="00FB410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 w:rsidR="00F10929">
              <w:rPr>
                <w:rFonts w:ascii="Times New Roman" w:hAnsi="Times New Roman" w:cs="Times New Roman"/>
                <w:lang w:val="ro-RO"/>
              </w:rPr>
              <w:t>disciplina</w:t>
            </w:r>
            <w:r w:rsidR="008907E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A6E4D" w:rsidRPr="003A6E4D">
              <w:rPr>
                <w:rFonts w:ascii="Times New Roman" w:hAnsi="Times New Roman" w:cs="Times New Roman"/>
                <w:b/>
                <w:bCs/>
                <w:lang w:val="ro-RO"/>
              </w:rPr>
              <w:t>Fizică cu aplicații în biologie</w:t>
            </w:r>
            <w:r w:rsidR="006B68E5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semestrul II, studenții de la programul de studii de licență Biologie </w:t>
            </w:r>
            <w:r w:rsidR="005A4AEB" w:rsidRPr="003A6E4D">
              <w:rPr>
                <w:rFonts w:ascii="Times New Roman" w:hAnsi="Times New Roman" w:cs="Times New Roman"/>
                <w:lang w:val="ro-RO"/>
              </w:rPr>
              <w:t>anul I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cu </w:t>
            </w:r>
            <w:r w:rsidR="005A4AEB">
              <w:rPr>
                <w:rFonts w:ascii="Times New Roman" w:hAnsi="Times New Roman" w:cs="Times New Roman"/>
                <w:lang w:val="ro-RO"/>
              </w:rPr>
              <w:t>1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5A4AEB">
              <w:rPr>
                <w:rFonts w:ascii="Times New Roman" w:hAnsi="Times New Roman" w:cs="Times New Roman"/>
                <w:lang w:val="ro-RO"/>
              </w:rPr>
              <w:t>ă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 fizică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>/s</w:t>
            </w:r>
            <w:r w:rsidR="00FB4104">
              <w:rPr>
                <w:rFonts w:ascii="Times New Roman" w:hAnsi="Times New Roman" w:cs="Times New Roman"/>
                <w:lang w:val="ro-RO"/>
              </w:rPr>
              <w:t>ă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>pt</w:t>
            </w:r>
            <w:r w:rsidR="00FB4104">
              <w:rPr>
                <w:rFonts w:ascii="Times New Roman" w:hAnsi="Times New Roman" w:cs="Times New Roman"/>
                <w:lang w:val="ro-RO"/>
              </w:rPr>
              <w:t>.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 xml:space="preserve"> curs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 = 1 oră convențională 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1 oră fizică/săpt. lucrări practice = </w:t>
            </w:r>
            <w:r w:rsidR="005A4AEB">
              <w:rPr>
                <w:rFonts w:ascii="Times New Roman" w:hAnsi="Times New Roman" w:cs="Times New Roman"/>
                <w:lang w:val="ro-RO"/>
              </w:rPr>
              <w:t>0,5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 xml:space="preserve"> ore</w:t>
            </w:r>
            <w:r w:rsidR="00FB4104">
              <w:rPr>
                <w:rFonts w:ascii="Times New Roman" w:hAnsi="Times New Roman" w:cs="Times New Roman"/>
                <w:lang w:val="ro-RO"/>
              </w:rPr>
              <w:t xml:space="preserve"> convenționale</w:t>
            </w:r>
            <w:r w:rsidR="005A4AEB" w:rsidRPr="00886703">
              <w:rPr>
                <w:rFonts w:ascii="Times New Roman" w:hAnsi="Times New Roman" w:cs="Times New Roman"/>
                <w:lang w:val="ro-RO"/>
              </w:rPr>
              <w:t>,</w:t>
            </w:r>
            <w:r w:rsidR="00FB4104">
              <w:t xml:space="preserve"> </w:t>
            </w:r>
            <w:r w:rsidR="00FB4104" w:rsidRPr="00FB4104">
              <w:rPr>
                <w:rFonts w:ascii="Times New Roman" w:hAnsi="Times New Roman" w:cs="Times New Roman"/>
                <w:lang w:val="ro-RO"/>
              </w:rPr>
              <w:t xml:space="preserve">timp de 14 săptămâni </w:t>
            </w:r>
          </w:p>
          <w:p w14:paraId="736BB7D1" w14:textId="30F0620D" w:rsidR="008907E5" w:rsidRPr="008907E5" w:rsidRDefault="00FB4104" w:rsidP="008907E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07E5">
              <w:rPr>
                <w:rFonts w:ascii="Times New Roman" w:hAnsi="Times New Roman" w:cs="Times New Roman"/>
                <w:lang w:val="ro-RO"/>
              </w:rPr>
              <w:t xml:space="preserve">cu o medie de 1,5 ore convenționale/an, </w:t>
            </w:r>
            <w:r w:rsidR="005A4AEB" w:rsidRPr="008907E5">
              <w:rPr>
                <w:rFonts w:ascii="Times New Roman" w:hAnsi="Times New Roman" w:cs="Times New Roman"/>
                <w:lang w:val="ro-RO"/>
              </w:rPr>
              <w:t xml:space="preserve"> având ca obiectiv </w:t>
            </w:r>
            <w:r w:rsidR="008907E5" w:rsidRPr="008907E5">
              <w:rPr>
                <w:rFonts w:ascii="Times New Roman" w:hAnsi="Times New Roman" w:cs="Times New Roman"/>
                <w:lang w:val="ro-RO"/>
              </w:rPr>
              <w:t>prezentarea aspectelor</w:t>
            </w:r>
          </w:p>
          <w:p w14:paraId="0677B60E" w14:textId="77777777" w:rsidR="008907E5" w:rsidRPr="008907E5" w:rsidRDefault="008907E5" w:rsidP="008907E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07E5">
              <w:rPr>
                <w:rFonts w:ascii="Times New Roman" w:hAnsi="Times New Roman" w:cs="Times New Roman"/>
                <w:lang w:val="ro-RO"/>
              </w:rPr>
              <w:t>teoretice și aplicative privind biofizica, stările materiei fizice și efectele factorilor</w:t>
            </w:r>
          </w:p>
          <w:p w14:paraId="2220945C" w14:textId="10EE5D33" w:rsidR="00F10929" w:rsidRPr="008907E5" w:rsidRDefault="008907E5" w:rsidP="008907E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907E5">
              <w:rPr>
                <w:rFonts w:ascii="Times New Roman" w:hAnsi="Times New Roman" w:cs="Times New Roman"/>
                <w:lang w:val="ro-RO"/>
              </w:rPr>
              <w:t>fizici asupra sistemelor biologice</w:t>
            </w:r>
            <w:r w:rsidR="005A4AEB" w:rsidRPr="008907E5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="00F10929" w:rsidRPr="008907E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806460B" w14:textId="14BF7605" w:rsidR="00F10929" w:rsidRPr="008907E5" w:rsidRDefault="00F10929" w:rsidP="00D374A1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proofErr w:type="spellStart"/>
            <w:r w:rsidR="008907E5" w:rsidRPr="008907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Biofizică</w:t>
            </w:r>
            <w:proofErr w:type="spellEnd"/>
            <w:r w:rsidR="008907E5" w:rsidRPr="008907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07E5" w:rsidRPr="008907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şi</w:t>
            </w:r>
            <w:proofErr w:type="spellEnd"/>
            <w:r w:rsidR="008907E5" w:rsidRPr="008907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07E5" w:rsidRPr="008907E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agrometeorologie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semestrul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I, </w:t>
            </w:r>
            <w:proofErr w:type="spellStart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studenții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la </w:t>
            </w:r>
            <w:proofErr w:type="spellStart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programul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</w:t>
            </w:r>
            <w:proofErr w:type="spellStart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studii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licență</w:t>
            </w:r>
            <w:proofErr w:type="spellEnd"/>
            <w:r w:rsidR="00890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74329">
              <w:rPr>
                <w:rFonts w:ascii="Times New Roman" w:hAnsi="Times New Roman" w:cs="Times New Roman"/>
                <w:lang w:val="ro-RO"/>
              </w:rPr>
              <w:t>Horticultură</w:t>
            </w:r>
            <w:r w:rsidR="008907E5">
              <w:rPr>
                <w:rFonts w:ascii="Times New Roman" w:hAnsi="Times New Roman" w:cs="Times New Roman"/>
                <w:lang w:val="ro-RO"/>
              </w:rPr>
              <w:t xml:space="preserve"> anul I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>,</w:t>
            </w:r>
            <w:r w:rsidR="008907E5">
              <w:rPr>
                <w:rFonts w:ascii="Times New Roman" w:hAnsi="Times New Roman" w:cs="Times New Roman"/>
                <w:lang w:val="ro-RO"/>
              </w:rPr>
              <w:t xml:space="preserve"> cu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F6996">
              <w:rPr>
                <w:rFonts w:ascii="Times New Roman" w:hAnsi="Times New Roman" w:cs="Times New Roman"/>
                <w:lang w:val="ro-RO"/>
              </w:rPr>
              <w:t>1</w:t>
            </w:r>
            <w:r w:rsidR="004F6996" w:rsidRPr="00886703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4F6996">
              <w:rPr>
                <w:rFonts w:ascii="Times New Roman" w:hAnsi="Times New Roman" w:cs="Times New Roman"/>
                <w:lang w:val="ro-RO"/>
              </w:rPr>
              <w:t>ă</w:t>
            </w:r>
            <w:r w:rsidR="008907E5">
              <w:rPr>
                <w:rFonts w:ascii="Times New Roman" w:hAnsi="Times New Roman" w:cs="Times New Roman"/>
                <w:lang w:val="ro-RO"/>
              </w:rPr>
              <w:t xml:space="preserve"> fizică</w:t>
            </w:r>
            <w:r w:rsidR="004F6996" w:rsidRPr="00886703">
              <w:rPr>
                <w:rFonts w:ascii="Times New Roman" w:hAnsi="Times New Roman" w:cs="Times New Roman"/>
                <w:lang w:val="ro-RO"/>
              </w:rPr>
              <w:t>/săpt</w:t>
            </w:r>
            <w:r w:rsidR="008907E5">
              <w:rPr>
                <w:rFonts w:ascii="Times New Roman" w:hAnsi="Times New Roman" w:cs="Times New Roman"/>
                <w:lang w:val="ro-RO"/>
              </w:rPr>
              <w:t>.</w:t>
            </w:r>
            <w:r w:rsidR="004F6996" w:rsidRPr="00886703">
              <w:rPr>
                <w:rFonts w:ascii="Times New Roman" w:hAnsi="Times New Roman" w:cs="Times New Roman"/>
                <w:lang w:val="ro-RO"/>
              </w:rPr>
              <w:t xml:space="preserve"> lucrări practice</w:t>
            </w:r>
            <w:r w:rsidR="008907E5">
              <w:rPr>
                <w:rFonts w:ascii="Times New Roman" w:hAnsi="Times New Roman" w:cs="Times New Roman"/>
                <w:lang w:val="ro-RO"/>
              </w:rPr>
              <w:t xml:space="preserve"> = 1 oră </w:t>
            </w:r>
            <w:r w:rsidR="008907E5" w:rsidRPr="008907E5">
              <w:rPr>
                <w:rFonts w:ascii="Times New Roman" w:hAnsi="Times New Roman" w:cs="Times New Roman"/>
                <w:lang w:val="ro-RO"/>
              </w:rPr>
              <w:t>convențională, timp de 14 săptămâni cu o medie de 1 oră convențională/an</w:t>
            </w:r>
            <w:r w:rsidR="00E73FA6" w:rsidRPr="008907E5">
              <w:rPr>
                <w:rFonts w:ascii="Times New Roman" w:hAnsi="Times New Roman" w:cs="Times New Roman"/>
                <w:lang w:val="ro-RO"/>
              </w:rPr>
              <w:t xml:space="preserve">, având ca obiectiv </w:t>
            </w:r>
            <w:r w:rsidR="008907E5" w:rsidRPr="008907E5">
              <w:rPr>
                <w:rFonts w:ascii="Times New Roman" w:hAnsi="Times New Roman" w:cs="Times New Roman"/>
                <w:lang w:val="ro-RO"/>
              </w:rPr>
              <w:t xml:space="preserve">prezentarea cunoștințelor legate </w:t>
            </w:r>
            <w:r w:rsidR="00D374A1">
              <w:rPr>
                <w:rFonts w:ascii="Times New Roman" w:hAnsi="Times New Roman" w:cs="Times New Roman"/>
                <w:lang w:val="ro-RO"/>
              </w:rPr>
              <w:t xml:space="preserve">de studiul 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 xml:space="preserve">tensiunii superficiale </w:t>
            </w:r>
            <w:r w:rsidR="00D374A1">
              <w:rPr>
                <w:rFonts w:ascii="Times New Roman" w:hAnsi="Times New Roman" w:cs="Times New Roman"/>
                <w:lang w:val="ro-RO"/>
              </w:rPr>
              <w:t xml:space="preserve">și a vâscozității 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>unor lichide</w:t>
            </w:r>
            <w:r w:rsidR="00D374A1">
              <w:rPr>
                <w:rFonts w:ascii="Times New Roman" w:hAnsi="Times New Roman" w:cs="Times New Roman"/>
                <w:lang w:val="ro-RO"/>
              </w:rPr>
              <w:t xml:space="preserve"> dar și analiza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 și prelucrarea de</w:t>
            </w:r>
            <w:r w:rsidR="00D374A1">
              <w:rPr>
                <w:rFonts w:ascii="Times New Roman" w:hAnsi="Times New Roman" w:cs="Times New Roman"/>
                <w:lang w:val="ro-RO"/>
              </w:rPr>
              <w:t xml:space="preserve"> date înregistrate de către o stație meteo</w:t>
            </w:r>
            <w:r w:rsidR="00CB5D29">
              <w:rPr>
                <w:rFonts w:ascii="Times New Roman" w:hAnsi="Times New Roman" w:cs="Times New Roman"/>
                <w:lang w:val="ro-RO"/>
              </w:rPr>
              <w:t>;</w:t>
            </w:r>
            <w:r w:rsidRPr="008907E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8EB13A5" w14:textId="56FC05DF" w:rsidR="00F10929" w:rsidRPr="003A1AD2" w:rsidRDefault="00F10929" w:rsidP="00E73FA6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 w:rsidR="00D374A1">
              <w:t xml:space="preserve"> 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="00D374A1" w:rsidRPr="00D374A1">
              <w:rPr>
                <w:rFonts w:ascii="Times New Roman" w:hAnsi="Times New Roman" w:cs="Times New Roman"/>
                <w:b/>
                <w:bCs/>
                <w:lang w:val="ro-RO"/>
              </w:rPr>
              <w:t>Biofizică şi agrometeorologie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 xml:space="preserve">, semestrul I, studenții de la programul de studii licență Horticultură anul I, cu </w:t>
            </w:r>
            <w:r w:rsidR="00D374A1">
              <w:rPr>
                <w:rFonts w:ascii="Times New Roman" w:hAnsi="Times New Roman" w:cs="Times New Roman"/>
                <w:lang w:val="ro-RO"/>
              </w:rPr>
              <w:t>2 ore fizice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 xml:space="preserve">/săpt. </w:t>
            </w:r>
            <w:r w:rsidR="00D374A1">
              <w:rPr>
                <w:rFonts w:ascii="Times New Roman" w:hAnsi="Times New Roman" w:cs="Times New Roman"/>
                <w:lang w:val="ro-RO"/>
              </w:rPr>
              <w:t>curs</w:t>
            </w:r>
            <w:r w:rsidR="00D374A1" w:rsidRPr="00D374A1">
              <w:rPr>
                <w:rFonts w:ascii="Times New Roman" w:hAnsi="Times New Roman" w:cs="Times New Roman"/>
                <w:lang w:val="ro-RO"/>
              </w:rPr>
              <w:t xml:space="preserve"> = 1 oră convențională, timp de 14 săptămâni cu o medie de 1 oră convențională/an, având ca obiectiv prezentarea cunoștințelor legate de efectele factorilor fizici (temperatură, presiune, radiații, câmp electric, câmp magnetic, câmp gravitațional, etc.) asupra dezvoltării și funcționării biosistemelor;</w:t>
            </w:r>
          </w:p>
          <w:p w14:paraId="1AAC73B4" w14:textId="7914A233" w:rsidR="00CB5D29" w:rsidRDefault="00F10929" w:rsidP="00E73FA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 w:rsidR="00CB5D29">
              <w:t xml:space="preserve"> 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="00CB5D29" w:rsidRPr="00CB5D29">
              <w:rPr>
                <w:rFonts w:ascii="Times New Roman" w:hAnsi="Times New Roman" w:cs="Times New Roman"/>
                <w:b/>
                <w:bCs/>
                <w:lang w:val="ro-RO"/>
              </w:rPr>
              <w:t>Biofizică şi agrometeorologie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 xml:space="preserve">, semestrul I, studenții de la programul de studii licență </w:t>
            </w:r>
            <w:r w:rsidR="00CB5D29">
              <w:rPr>
                <w:rFonts w:ascii="Times New Roman" w:hAnsi="Times New Roman" w:cs="Times New Roman"/>
                <w:lang w:val="ro-RO"/>
              </w:rPr>
              <w:t>Peisagistică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 xml:space="preserve"> anul I, cu 2 ore fizice/săpt. curs = 1 oră convențională, timp de 14 săptămâni cu o medie de 1 oră convențională/an, având ca obiectiv 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lastRenderedPageBreak/>
              <w:t>prezentarea cunoștințelor legate de efectele factorilor fizici (temperatură, presiune, radiații, câmp electric, câmp magnetic, câmp gravitațional, etc.) asupra dezvoltării și funcționării biosistemelor;</w:t>
            </w:r>
          </w:p>
          <w:p w14:paraId="7138C3C2" w14:textId="6565380E" w:rsidR="00F10929" w:rsidRDefault="00CB5D29" w:rsidP="00E73FA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B5D29">
              <w:rPr>
                <w:rFonts w:ascii="Times New Roman" w:hAnsi="Times New Roman" w:cs="Times New Roman"/>
                <w:lang w:val="ro-RO"/>
              </w:rPr>
              <w:t xml:space="preserve">-disciplina </w:t>
            </w:r>
            <w:r w:rsidRPr="00CB5D29">
              <w:rPr>
                <w:rFonts w:ascii="Times New Roman" w:hAnsi="Times New Roman" w:cs="Times New Roman"/>
                <w:b/>
                <w:bCs/>
                <w:lang w:val="ro-RO"/>
              </w:rPr>
              <w:t>Biofizică şi agrometeorologie</w:t>
            </w:r>
            <w:r w:rsidRPr="00CB5D29">
              <w:rPr>
                <w:rFonts w:ascii="Times New Roman" w:hAnsi="Times New Roman" w:cs="Times New Roman"/>
                <w:lang w:val="ro-RO"/>
              </w:rPr>
              <w:t xml:space="preserve">, semestrul I, studenții de la programul de studii licență </w:t>
            </w:r>
            <w:r>
              <w:rPr>
                <w:rFonts w:ascii="Times New Roman" w:hAnsi="Times New Roman" w:cs="Times New Roman"/>
                <w:lang w:val="ro-RO"/>
              </w:rPr>
              <w:t>Peisagistică</w:t>
            </w:r>
            <w:r w:rsidRPr="00CB5D29">
              <w:rPr>
                <w:rFonts w:ascii="Times New Roman" w:hAnsi="Times New Roman" w:cs="Times New Roman"/>
                <w:lang w:val="ro-RO"/>
              </w:rPr>
              <w:t xml:space="preserve"> anul I, cu 1 oră fizică/săpt. lucrări practice = 1 oră convențională, timp de 14 săptămâni cu o medie de 1 oră convențională/an, având ca obiectiv prezentarea cunoștințelor legate de studiul tensiunii superficiale și a vâscozității unor lichide dar și analiza </w:t>
            </w:r>
            <w:r>
              <w:rPr>
                <w:rFonts w:ascii="Times New Roman" w:hAnsi="Times New Roman" w:cs="Times New Roman"/>
                <w:lang w:val="ro-RO"/>
              </w:rPr>
              <w:t xml:space="preserve">și prelucrarea de </w:t>
            </w:r>
            <w:r w:rsidRPr="00CB5D29">
              <w:rPr>
                <w:rFonts w:ascii="Times New Roman" w:hAnsi="Times New Roman" w:cs="Times New Roman"/>
                <w:lang w:val="ro-RO"/>
              </w:rPr>
              <w:t>date înregistrate de către o stație meteo;</w:t>
            </w:r>
          </w:p>
          <w:p w14:paraId="0A66563A" w14:textId="6E39A6B3" w:rsidR="00F10929" w:rsidRDefault="00F10929" w:rsidP="00F135E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Pr="00CB5D29">
              <w:rPr>
                <w:rFonts w:ascii="Times New Roman" w:hAnsi="Times New Roman" w:cs="Times New Roman"/>
                <w:b/>
                <w:bCs/>
                <w:lang w:val="ro-RO"/>
              </w:rPr>
              <w:t>Surse de radiații și tehnici de protecție</w:t>
            </w:r>
            <w:r w:rsidR="00E73FA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semestrul I, studenții programul de studii licență Ingineria mediului 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>an</w:t>
            </w:r>
            <w:r w:rsidR="007B661D">
              <w:rPr>
                <w:rFonts w:ascii="Times New Roman" w:hAnsi="Times New Roman" w:cs="Times New Roman"/>
                <w:lang w:val="ro-RO"/>
              </w:rPr>
              <w:t>ul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 I</w:t>
            </w:r>
            <w:r w:rsidR="00953BC0">
              <w:rPr>
                <w:rFonts w:ascii="Times New Roman" w:hAnsi="Times New Roman" w:cs="Times New Roman"/>
                <w:lang w:val="ro-RO"/>
              </w:rPr>
              <w:t>V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cu 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>2 ore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 fizice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>/săpt</w:t>
            </w:r>
            <w:r w:rsidR="00CB5D29">
              <w:rPr>
                <w:rFonts w:ascii="Times New Roman" w:hAnsi="Times New Roman" w:cs="Times New Roman"/>
                <w:lang w:val="ro-RO"/>
              </w:rPr>
              <w:t>.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 lucrări practice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 = 2 ore convenționale, timp de 14 săptămâni cu o medie de 2 ore convenționale pe an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, având ca obiectiv prezentarea cunoştinţelor </w:t>
            </w:r>
            <w:r w:rsidR="007123E6">
              <w:rPr>
                <w:rFonts w:ascii="Times New Roman" w:hAnsi="Times New Roman" w:cs="Times New Roman"/>
                <w:lang w:val="ro-RO"/>
              </w:rPr>
              <w:t xml:space="preserve">practice </w:t>
            </w:r>
            <w:r w:rsidR="00E73FA6" w:rsidRPr="00886703">
              <w:rPr>
                <w:rFonts w:ascii="Times New Roman" w:hAnsi="Times New Roman" w:cs="Times New Roman"/>
                <w:lang w:val="ro-RO"/>
              </w:rPr>
              <w:t xml:space="preserve">legate de </w:t>
            </w:r>
            <w:r w:rsidR="007123E6">
              <w:rPr>
                <w:rFonts w:ascii="Times New Roman" w:hAnsi="Times New Roman" w:cs="Times New Roman"/>
                <w:lang w:val="ro-RO"/>
              </w:rPr>
              <w:t xml:space="preserve">tipurile de radioactivitate, </w:t>
            </w:r>
            <w:r w:rsidR="00CB5D29">
              <w:rPr>
                <w:rFonts w:ascii="Times New Roman" w:hAnsi="Times New Roman" w:cs="Times New Roman"/>
                <w:lang w:val="ro-RO"/>
              </w:rPr>
              <w:t>manifestarea</w:t>
            </w:r>
            <w:r w:rsidR="007123E6">
              <w:rPr>
                <w:rFonts w:ascii="Times New Roman" w:hAnsi="Times New Roman" w:cs="Times New Roman"/>
                <w:lang w:val="ro-RO"/>
              </w:rPr>
              <w:t xml:space="preserve"> radioactivității</w:t>
            </w:r>
            <w:r w:rsidR="00F135E3">
              <w:rPr>
                <w:rFonts w:ascii="Times New Roman" w:hAnsi="Times New Roman" w:cs="Times New Roman"/>
                <w:lang w:val="ro-RO"/>
              </w:rPr>
              <w:t>, a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>paratur</w:t>
            </w:r>
            <w:r w:rsidR="00F135E3">
              <w:rPr>
                <w:rFonts w:ascii="Times New Roman" w:hAnsi="Times New Roman" w:cs="Times New Roman"/>
                <w:lang w:val="ro-RO"/>
              </w:rPr>
              <w:t>a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 xml:space="preserve"> de măsurare</w:t>
            </w:r>
            <w:r w:rsidR="00F135E3">
              <w:rPr>
                <w:rFonts w:ascii="Times New Roman" w:hAnsi="Times New Roman" w:cs="Times New Roman"/>
                <w:lang w:val="ro-RO"/>
              </w:rPr>
              <w:t>, s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>tandarde de protecție împotriva radiațiilor</w:t>
            </w:r>
            <w:r w:rsidR="00F135E3">
              <w:rPr>
                <w:rFonts w:ascii="Times New Roman" w:hAnsi="Times New Roman" w:cs="Times New Roman"/>
                <w:lang w:val="ro-RO"/>
              </w:rPr>
              <w:t xml:space="preserve"> și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135E3">
              <w:rPr>
                <w:rFonts w:ascii="Times New Roman" w:hAnsi="Times New Roman" w:cs="Times New Roman"/>
                <w:lang w:val="ro-RO"/>
              </w:rPr>
              <w:t>t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>ehnici</w:t>
            </w:r>
            <w:r w:rsidR="00F135E3">
              <w:rPr>
                <w:rFonts w:ascii="Times New Roman" w:hAnsi="Times New Roman" w:cs="Times New Roman"/>
                <w:lang w:val="ro-RO"/>
              </w:rPr>
              <w:t>le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 xml:space="preserve"> de măsurare a intensității radiațiilor</w:t>
            </w:r>
            <w:r w:rsidRPr="00886703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3669E590" w14:textId="03D2E9E6" w:rsidR="00F10929" w:rsidRDefault="00F10929" w:rsidP="00E73FA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="00CB5D29" w:rsidRPr="00CB5D29">
              <w:rPr>
                <w:rFonts w:ascii="Times New Roman" w:hAnsi="Times New Roman" w:cs="Times New Roman"/>
                <w:b/>
                <w:bCs/>
                <w:lang w:val="ro-RO"/>
              </w:rPr>
              <w:t>Surse de radiații și tehnici de protecție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>, semestrul I, studenții programul de studii licență Ingineria mediului anul IV, cu 2 ore</w:t>
            </w:r>
            <w:r w:rsidR="00CB5D2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 xml:space="preserve">fizice/săpt. </w:t>
            </w:r>
            <w:r w:rsidR="00CB5D29">
              <w:rPr>
                <w:rFonts w:ascii="Times New Roman" w:hAnsi="Times New Roman" w:cs="Times New Roman"/>
                <w:lang w:val="ro-RO"/>
              </w:rPr>
              <w:t>curs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 xml:space="preserve"> = 2 ore convenționale, timp de 14 săptămâni cu o medie de 2 ore convenționale</w:t>
            </w:r>
            <w:r w:rsidR="00CB5D29">
              <w:rPr>
                <w:rFonts w:ascii="Times New Roman" w:hAnsi="Times New Roman" w:cs="Times New Roman"/>
                <w:lang w:val="ro-RO"/>
              </w:rPr>
              <w:t>/</w:t>
            </w:r>
            <w:r w:rsidR="00CB5D29" w:rsidRPr="00CB5D29">
              <w:rPr>
                <w:rFonts w:ascii="Times New Roman" w:hAnsi="Times New Roman" w:cs="Times New Roman"/>
                <w:lang w:val="ro-RO"/>
              </w:rPr>
              <w:t>an, având ca obiectiv prezentarea cunoştinţelor practice legate de legătura dintre structura atomului și radioactivitate, tipurile de radioactivitate, manifestarea radioactivității și tehnici de protecție împotriva radiațiilor;</w:t>
            </w:r>
          </w:p>
          <w:p w14:paraId="69F74689" w14:textId="10AD6748" w:rsidR="00F135E3" w:rsidRDefault="00F10929" w:rsidP="00E73FA6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Pr="00F135E3">
              <w:rPr>
                <w:rFonts w:ascii="Times New Roman" w:hAnsi="Times New Roman" w:cs="Times New Roman"/>
                <w:b/>
                <w:bCs/>
                <w:lang w:val="ro-RO"/>
              </w:rPr>
              <w:t>Fizică 1</w:t>
            </w:r>
            <w:r w:rsidR="00E73FA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135E3" w:rsidRPr="00F135E3">
              <w:rPr>
                <w:rFonts w:ascii="Times New Roman" w:hAnsi="Times New Roman" w:cs="Times New Roman"/>
                <w:lang w:val="ro-RO"/>
              </w:rPr>
              <w:t xml:space="preserve">semestrul I, studenții programul de studii licență Ingineria mediului anul I, cu 2 ore fizice/săpt. curs = 2 ore convenționale, timp de 14 săptămâni cu o medie de 2 ore convenționale/an, având ca obiectiv prezentarea cunoştinţelor practice 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>utilizate în studierea fenomenelor fizice, cunoaşterea noţiunilor fundamentale de termodinamică clasică şi înţelegerea comportării sistemelor deschise din punct de vedere al termodinamicii și studierea fenomenelor fizice în ansam</w:t>
            </w:r>
            <w:r w:rsidR="007871C9">
              <w:rPr>
                <w:rFonts w:ascii="Times New Roman" w:hAnsi="Times New Roman" w:cs="Times New Roman"/>
                <w:lang w:val="ro-RO"/>
              </w:rPr>
              <w:t>b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>lu lor;</w:t>
            </w:r>
          </w:p>
          <w:p w14:paraId="381BB572" w14:textId="1C07A5BF" w:rsidR="007871C9" w:rsidRPr="007871C9" w:rsidRDefault="00F10929" w:rsidP="00F135E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86703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 xml:space="preserve">disciplina </w:t>
            </w:r>
            <w:r w:rsidRPr="007871C9">
              <w:rPr>
                <w:rFonts w:ascii="Times New Roman" w:hAnsi="Times New Roman" w:cs="Times New Roman"/>
                <w:b/>
                <w:bCs/>
                <w:lang w:val="ro-RO"/>
              </w:rPr>
              <w:t>Fizică 2</w:t>
            </w:r>
            <w:r w:rsidR="00E73FA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>semestrul I</w:t>
            </w:r>
            <w:r w:rsidR="007871C9">
              <w:rPr>
                <w:rFonts w:ascii="Times New Roman" w:hAnsi="Times New Roman" w:cs="Times New Roman"/>
                <w:lang w:val="ro-RO"/>
              </w:rPr>
              <w:t>I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, studenții programul de studii licență Ingineria mediului anul I, cu </w:t>
            </w:r>
            <w:r w:rsidR="007871C9">
              <w:rPr>
                <w:rFonts w:ascii="Times New Roman" w:hAnsi="Times New Roman" w:cs="Times New Roman"/>
                <w:lang w:val="ro-RO"/>
              </w:rPr>
              <w:t>1 oră fizică/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săpt. </w:t>
            </w:r>
            <w:r w:rsidR="007871C9">
              <w:rPr>
                <w:rFonts w:ascii="Times New Roman" w:hAnsi="Times New Roman" w:cs="Times New Roman"/>
                <w:lang w:val="ro-RO"/>
              </w:rPr>
              <w:t>Lucrări practice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7871C9">
              <w:rPr>
                <w:rFonts w:ascii="Times New Roman" w:hAnsi="Times New Roman" w:cs="Times New Roman"/>
                <w:lang w:val="ro-RO"/>
              </w:rPr>
              <w:t>2,5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 ore convenționale, timp de 14 săptămâni cu o medie de </w:t>
            </w:r>
            <w:r w:rsidR="007871C9">
              <w:rPr>
                <w:rFonts w:ascii="Times New Roman" w:hAnsi="Times New Roman" w:cs="Times New Roman"/>
                <w:lang w:val="ro-RO"/>
              </w:rPr>
              <w:t>2,5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 ore convenționale/an, având ca obiectiv </w:t>
            </w:r>
            <w:r w:rsidR="007871C9">
              <w:rPr>
                <w:rFonts w:ascii="Times New Roman" w:hAnsi="Times New Roman" w:cs="Times New Roman"/>
                <w:lang w:val="ro-RO"/>
              </w:rPr>
              <w:t>prezentarea cunoștințelor privind studiul spectrelor de emisie de către atomi, i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>nteracțiunea radiației nucleare cu substanța</w:t>
            </w:r>
            <w:r w:rsidR="007871C9">
              <w:rPr>
                <w:rFonts w:ascii="Times New Roman" w:hAnsi="Times New Roman" w:cs="Times New Roman"/>
                <w:lang w:val="ro-RO"/>
              </w:rPr>
              <w:t xml:space="preserve"> și c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>unoaşterea tehnicilor şi metodelor utilizate în studierea fenomenelor fizice.</w:t>
            </w:r>
          </w:p>
        </w:tc>
      </w:tr>
      <w:tr w:rsidR="009C737C" w:rsidRPr="009A6CD2" w14:paraId="180AF370" w14:textId="77777777" w:rsidTr="002154B8">
        <w:tc>
          <w:tcPr>
            <w:tcW w:w="2123" w:type="dxa"/>
            <w:vMerge/>
            <w:vAlign w:val="center"/>
          </w:tcPr>
          <w:p w14:paraId="7009CAD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2B887C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13C0EA7" w14:textId="46C57639" w:rsidR="009C737C" w:rsidRPr="00BF7FA5" w:rsidRDefault="009C737C" w:rsidP="00BC4922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5C0F311" w14:textId="77777777" w:rsidTr="002154B8">
        <w:tc>
          <w:tcPr>
            <w:tcW w:w="2123" w:type="dxa"/>
            <w:vMerge w:val="restart"/>
            <w:vAlign w:val="center"/>
          </w:tcPr>
          <w:p w14:paraId="7729D0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1A251D6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CE6C3D4" w14:textId="08AC6348" w:rsidR="009A6CD2" w:rsidRPr="00A4174D" w:rsidRDefault="009A6CD2" w:rsidP="009A6CD2">
            <w:pPr>
              <w:jc w:val="both"/>
              <w:rPr>
                <w:rFonts w:ascii="Times New Roman" w:hAnsi="Times New Roman" w:cs="Times New Roman"/>
              </w:rPr>
            </w:pPr>
            <w:r w:rsidRPr="00F0448D">
              <w:rPr>
                <w:rFonts w:ascii="Times New Roman" w:hAnsi="Times New Roman" w:cs="Times New Roman"/>
                <w:lang w:val="ro-RO"/>
              </w:rPr>
              <w:t xml:space="preserve">Pregătirea şi efectuarea orelor de curs şi a lucrările practice de laborator pentru disciplinele cuprinse în norma didactică, respectiv disciplinele: </w:t>
            </w:r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Fizică </w:t>
            </w:r>
            <w:r w:rsidR="007871C9">
              <w:rPr>
                <w:rFonts w:ascii="Times New Roman" w:hAnsi="Times New Roman" w:cs="Times New Roman"/>
                <w:lang w:val="ro-RO"/>
              </w:rPr>
              <w:t>cu</w:t>
            </w:r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 aplicații în biologie;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Biofizică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agrometeorologie</w:t>
            </w:r>
            <w:proofErr w:type="spellEnd"/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Biofizică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agrometeorologie</w:t>
            </w:r>
            <w:proofErr w:type="spellEnd"/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Biofizică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agrometeorologie</w:t>
            </w:r>
            <w:proofErr w:type="spellEnd"/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;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Biofizică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şi</w:t>
            </w:r>
            <w:proofErr w:type="spellEnd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0448D" w:rsidRPr="00F0448D">
              <w:rPr>
                <w:rFonts w:ascii="Times New Roman" w:hAnsi="Times New Roman" w:cs="Times New Roman"/>
                <w:shd w:val="clear" w:color="auto" w:fill="FFFFFF"/>
              </w:rPr>
              <w:t>agrometeorologie</w:t>
            </w:r>
            <w:proofErr w:type="spellEnd"/>
            <w:r w:rsidR="00F0448D" w:rsidRPr="00F0448D">
              <w:rPr>
                <w:rFonts w:ascii="Times New Roman" w:hAnsi="Times New Roman" w:cs="Times New Roman"/>
                <w:lang w:val="ro-RO"/>
              </w:rPr>
              <w:t xml:space="preserve">; Surse de radiații și tehnici de </w:t>
            </w:r>
            <w:r w:rsidR="00F0448D" w:rsidRPr="007871C9">
              <w:rPr>
                <w:rFonts w:ascii="Times New Roman" w:hAnsi="Times New Roman" w:cs="Times New Roman"/>
                <w:lang w:val="ro-RO"/>
              </w:rPr>
              <w:t>protecție; Surse de radiații și tehnici de protecție; Fizică 1; Fizică 2</w:t>
            </w:r>
            <w:r w:rsidR="00C71DB0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BF35EB3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Întocmirea fişelor de disciplină.</w:t>
            </w:r>
          </w:p>
          <w:p w14:paraId="2284EC32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Pregătirea activităţii didactice.</w:t>
            </w:r>
          </w:p>
          <w:p w14:paraId="6065F49B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Verificări teste examene si verificări pe parcurs. </w:t>
            </w:r>
          </w:p>
          <w:p w14:paraId="4265D239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Consultaţii pentru studenţi asigurate la disciplinele din normă. </w:t>
            </w:r>
          </w:p>
          <w:p w14:paraId="1AB822AA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Îndrumare lucrări de licenţă şi disertaţie.</w:t>
            </w:r>
          </w:p>
          <w:p w14:paraId="25168AE8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Îndrumarea studenţilor la simpozioanele studenţeşti.</w:t>
            </w:r>
          </w:p>
          <w:p w14:paraId="6CDBB421" w14:textId="1DE1F8DE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Elaborare </w:t>
            </w:r>
            <w:r w:rsidR="007871C9" w:rsidRPr="007871C9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Pr="007871C9">
              <w:rPr>
                <w:rFonts w:ascii="Times New Roman" w:hAnsi="Times New Roman" w:cs="Times New Roman"/>
                <w:lang w:val="ro-RO"/>
              </w:rPr>
              <w:t>materiale didactice.</w:t>
            </w:r>
          </w:p>
          <w:p w14:paraId="439A4BA0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Activitate de cercetare ştiinţifică. </w:t>
            </w:r>
          </w:p>
          <w:p w14:paraId="115419DC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Îndrumare cercuri ştiinţifice studenţeşti. </w:t>
            </w:r>
          </w:p>
          <w:p w14:paraId="6270D381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 xml:space="preserve">Participare la manifestări ştiinţifice. </w:t>
            </w:r>
          </w:p>
          <w:p w14:paraId="1D6ED9C0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colectivului.</w:t>
            </w:r>
          </w:p>
          <w:p w14:paraId="40A46514" w14:textId="77777777" w:rsidR="009A6CD2" w:rsidRPr="007871C9" w:rsidRDefault="009A6CD2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Activităţi de promovare şi legătura cu mediul economic.</w:t>
            </w:r>
          </w:p>
          <w:p w14:paraId="7DC6914B" w14:textId="77777777" w:rsidR="009C737C" w:rsidRPr="00F0448D" w:rsidRDefault="009A6CD2" w:rsidP="009A6CD2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871C9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14:paraId="4E094100" w14:textId="77777777" w:rsidTr="002154B8">
        <w:tc>
          <w:tcPr>
            <w:tcW w:w="2123" w:type="dxa"/>
            <w:vMerge/>
            <w:vAlign w:val="center"/>
          </w:tcPr>
          <w:p w14:paraId="1639A0B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D7D95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4C4BEB" w14:textId="71E0E484" w:rsidR="009C737C" w:rsidRDefault="009C737C" w:rsidP="009A6CD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2454B104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540F738B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FD06D77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30E634F" w14:textId="3BC880DF" w:rsidR="00A4174D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u w:val="single"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Tematic</w:t>
            </w:r>
            <w:r w:rsidR="00CB2BCF">
              <w:rPr>
                <w:rFonts w:ascii="Times New Roman" w:hAnsi="Times New Roman" w:cs="Times New Roman"/>
                <w:bCs/>
                <w:u w:val="single"/>
              </w:rPr>
              <w:t>ă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 xml:space="preserve"> disciplina de Fizică cu aplicații în biologie:</w:t>
            </w:r>
          </w:p>
          <w:p w14:paraId="6A15C8E9" w14:textId="1A23A155" w:rsidR="00A4174D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lang w:val="ro-RO"/>
              </w:rPr>
              <w:t>1. Principiile termodinamice – semnificație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pentru lumea vie</w:t>
            </w:r>
            <w:r w:rsidR="0081294E">
              <w:rPr>
                <w:rFonts w:ascii="Times New Roman" w:hAnsi="Times New Roman" w:cs="Times New Roman"/>
                <w:bCs/>
                <w:lang w:val="ro-RO"/>
              </w:rPr>
              <w:t>.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="0081294E">
              <w:rPr>
                <w:rFonts w:ascii="Times New Roman" w:hAnsi="Times New Roman" w:cs="Times New Roman"/>
                <w:bCs/>
                <w:lang w:val="ro-RO"/>
              </w:rPr>
              <w:t>A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plicabilitate.</w:t>
            </w:r>
          </w:p>
          <w:p w14:paraId="666D1FEE" w14:textId="3745D641" w:rsidR="00A4174D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2.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Teorii privind natura</w:t>
            </w:r>
            <w:r w:rsidR="00F4799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luminii.</w:t>
            </w:r>
            <w:r w:rsidR="00F4799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Reflexia, refracţia,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indicele de refracţie.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4174D">
              <w:rPr>
                <w:rFonts w:ascii="Times New Roman" w:hAnsi="Times New Roman" w:cs="Times New Roman"/>
                <w:bCs/>
                <w:lang w:val="ro-RO"/>
              </w:rPr>
              <w:t>Difracţia luminii.</w:t>
            </w:r>
          </w:p>
          <w:p w14:paraId="438DE517" w14:textId="333299DF" w:rsidR="00F47998" w:rsidRPr="00A4174D" w:rsidRDefault="00F47998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3. </w:t>
            </w:r>
            <w:r w:rsidR="00BA37B7">
              <w:rPr>
                <w:rFonts w:ascii="Times New Roman" w:hAnsi="Times New Roman" w:cs="Times New Roman"/>
                <w:bCs/>
                <w:lang w:val="ro-RO"/>
              </w:rPr>
              <w:t>Metod</w:t>
            </w:r>
            <w:r w:rsidR="0081294E">
              <w:rPr>
                <w:rFonts w:ascii="Times New Roman" w:hAnsi="Times New Roman" w:cs="Times New Roman"/>
                <w:bCs/>
                <w:lang w:val="ro-RO"/>
              </w:rPr>
              <w:t>e optice de analiză. Polarimetria și refractometria.</w:t>
            </w:r>
          </w:p>
          <w:p w14:paraId="7C68B68A" w14:textId="50BB8876" w:rsidR="00F47998" w:rsidRDefault="00F47998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u w:val="single"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lastRenderedPageBreak/>
              <w:t>Tematic</w:t>
            </w:r>
            <w:r w:rsidR="00CB2BCF">
              <w:rPr>
                <w:rFonts w:ascii="Times New Roman" w:hAnsi="Times New Roman" w:cs="Times New Roman"/>
                <w:bCs/>
                <w:u w:val="single"/>
                <w:lang w:val="ro-RO"/>
              </w:rPr>
              <w:t>ă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 xml:space="preserve"> disciplina de </w:t>
            </w:r>
            <w:r w:rsidRPr="00F47998">
              <w:rPr>
                <w:rFonts w:ascii="Times New Roman" w:hAnsi="Times New Roman" w:cs="Times New Roman"/>
                <w:bCs/>
                <w:u w:val="single"/>
                <w:lang w:val="ro-RO"/>
              </w:rPr>
              <w:t>Biofizică şi agrometeorologie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:</w:t>
            </w:r>
          </w:p>
          <w:p w14:paraId="2EB4B048" w14:textId="5A7FE903" w:rsidR="00A4174D" w:rsidRDefault="00F47998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47998">
              <w:rPr>
                <w:rFonts w:ascii="Times New Roman" w:hAnsi="Times New Roman" w:cs="Times New Roman"/>
                <w:bCs/>
                <w:lang w:val="ro-RO"/>
              </w:rPr>
              <w:t>1. Elemente de biofizică a factorilor ambianți. Influența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 xml:space="preserve">temperaturii 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și a presiunii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 xml:space="preserve">asupra sistemelor biologice. </w:t>
            </w:r>
          </w:p>
          <w:p w14:paraId="781AFA52" w14:textId="75185DCC" w:rsidR="00F47998" w:rsidRDefault="00F47998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2.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>Structura molecular</w:t>
            </w:r>
            <w:r>
              <w:rPr>
                <w:rFonts w:ascii="Times New Roman" w:hAnsi="Times New Roman" w:cs="Times New Roman"/>
                <w:bCs/>
                <w:lang w:val="ro-RO"/>
              </w:rPr>
              <w:t>ă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 xml:space="preserve"> a materiei. Structura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>moleculelor, stabilitatea moleculelor, dipoli electrici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>moleculari, legături moleculare și intermoleculare,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F47998">
              <w:rPr>
                <w:rFonts w:ascii="Times New Roman" w:hAnsi="Times New Roman" w:cs="Times New Roman"/>
                <w:bCs/>
                <w:lang w:val="ro-RO"/>
              </w:rPr>
              <w:t>structura materiei vii.</w:t>
            </w:r>
          </w:p>
          <w:p w14:paraId="42D34A87" w14:textId="5AFEC1FA" w:rsidR="00F47998" w:rsidRDefault="00F47998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3. </w:t>
            </w:r>
            <w:r w:rsidR="00BA37B7">
              <w:rPr>
                <w:rFonts w:ascii="Times New Roman" w:hAnsi="Times New Roman" w:cs="Times New Roman"/>
                <w:bCs/>
                <w:lang w:val="ro-RO"/>
              </w:rPr>
              <w:t>Tensiunea superficială și vâscozitatea lichidelor.</w:t>
            </w:r>
          </w:p>
          <w:p w14:paraId="4466CBAE" w14:textId="4C1DC10A" w:rsidR="00BA37B7" w:rsidRPr="00A6601F" w:rsidRDefault="00BA37B7" w:rsidP="00F47998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u w:val="single"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Tematic</w:t>
            </w:r>
            <w:r w:rsidR="00CB2BCF">
              <w:rPr>
                <w:rFonts w:ascii="Times New Roman" w:hAnsi="Times New Roman" w:cs="Times New Roman"/>
                <w:bCs/>
                <w:u w:val="single"/>
                <w:lang w:val="ro-RO"/>
              </w:rPr>
              <w:t>ă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 xml:space="preserve"> disciplina de </w:t>
            </w:r>
            <w:r w:rsidRPr="00BA37B7">
              <w:rPr>
                <w:rFonts w:ascii="Times New Roman" w:hAnsi="Times New Roman" w:cs="Times New Roman"/>
                <w:bCs/>
                <w:u w:val="single"/>
                <w:lang w:val="ro-RO"/>
              </w:rPr>
              <w:t>Surse de radiații și tehnici de protecție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:</w:t>
            </w:r>
          </w:p>
          <w:p w14:paraId="5A048392" w14:textId="77777777" w:rsidR="00A4174D" w:rsidRPr="00A4174D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lang w:val="ro-RO"/>
              </w:rPr>
              <w:t>1. Radioactivitatea. Principalele tipuri de surse da radiație.</w:t>
            </w:r>
          </w:p>
          <w:p w14:paraId="7A3868E1" w14:textId="77777777" w:rsidR="00A4174D" w:rsidRPr="00A4174D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lang w:val="ro-RO"/>
              </w:rPr>
              <w:t>2. Interacţiunea radiaţiilor cu materia. Măsurarea radiațiilor ionizante.</w:t>
            </w:r>
          </w:p>
          <w:p w14:paraId="7F3522BD" w14:textId="77777777" w:rsidR="00A84EB3" w:rsidRDefault="00A4174D" w:rsidP="00A4174D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lang w:val="ro-RO"/>
              </w:rPr>
              <w:t>3. Standarde de protecție împotriva radiațiilor.</w:t>
            </w:r>
          </w:p>
          <w:p w14:paraId="145F49C3" w14:textId="487947BE" w:rsidR="00A6601F" w:rsidRPr="00A6601F" w:rsidRDefault="00A6601F" w:rsidP="00A6601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u w:val="single"/>
                <w:lang w:val="ro-RO"/>
              </w:rPr>
            </w:pP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Tematic</w:t>
            </w:r>
            <w:r w:rsidR="00CB2BCF">
              <w:rPr>
                <w:rFonts w:ascii="Times New Roman" w:hAnsi="Times New Roman" w:cs="Times New Roman"/>
                <w:bCs/>
                <w:u w:val="single"/>
                <w:lang w:val="ro-RO"/>
              </w:rPr>
              <w:t>ă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 xml:space="preserve"> disciplina de </w:t>
            </w:r>
            <w:r w:rsidRPr="00A6601F">
              <w:rPr>
                <w:rFonts w:ascii="Times New Roman" w:hAnsi="Times New Roman" w:cs="Times New Roman"/>
                <w:bCs/>
                <w:u w:val="single"/>
                <w:lang w:val="ro-RO"/>
              </w:rPr>
              <w:t>Fizică 1</w:t>
            </w:r>
            <w:r w:rsidRPr="00A4174D">
              <w:rPr>
                <w:rFonts w:ascii="Times New Roman" w:hAnsi="Times New Roman" w:cs="Times New Roman"/>
                <w:bCs/>
                <w:u w:val="single"/>
                <w:lang w:val="ro-RO"/>
              </w:rPr>
              <w:t>:</w:t>
            </w:r>
          </w:p>
          <w:p w14:paraId="38F59892" w14:textId="5948FF7F" w:rsidR="00CB2BCF" w:rsidRDefault="00A6601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6601F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</w:t>
            </w:r>
            <w:r w:rsidRPr="00A6601F">
              <w:rPr>
                <w:rFonts w:ascii="Times New Roman" w:hAnsi="Times New Roman" w:cs="Times New Roman"/>
                <w:bCs/>
              </w:rPr>
              <w:t>roprietățile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fizice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ale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factorilor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</w:t>
            </w:r>
            <w:r w:rsidRPr="00A6601F">
              <w:rPr>
                <w:rFonts w:ascii="Times New Roman" w:hAnsi="Times New Roman" w:cs="Times New Roman"/>
                <w:bCs/>
              </w:rPr>
              <w:t>ediu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Temperatura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Comportarea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tipică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temperaturii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aerului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solului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Apa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601F">
              <w:rPr>
                <w:rFonts w:ascii="Times New Roman" w:hAnsi="Times New Roman" w:cs="Times New Roman"/>
                <w:bCs/>
              </w:rPr>
              <w:t>mediul</w:t>
            </w:r>
            <w:proofErr w:type="spellEnd"/>
            <w:r w:rsidRPr="00A6601F">
              <w:rPr>
                <w:rFonts w:ascii="Times New Roman" w:hAnsi="Times New Roman" w:cs="Times New Roman"/>
                <w:bCs/>
              </w:rPr>
              <w:t xml:space="preserve"> natural. </w:t>
            </w:r>
          </w:p>
          <w:p w14:paraId="607E8F17" w14:textId="07234F93" w:rsidR="00CB2BCF" w:rsidRDefault="00CB2BC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B2BCF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</w:t>
            </w:r>
            <w:r w:rsidRPr="00CB2BCF">
              <w:rPr>
                <w:rFonts w:ascii="Times New Roman" w:hAnsi="Times New Roman" w:cs="Times New Roman"/>
                <w:bCs/>
              </w:rPr>
              <w:t>ransportul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masă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căldură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Ecuații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B2BCF">
              <w:rPr>
                <w:rFonts w:ascii="Times New Roman" w:hAnsi="Times New Roman" w:cs="Times New Roman"/>
                <w:bCs/>
              </w:rPr>
              <w:t xml:space="preserve">transport. </w:t>
            </w:r>
          </w:p>
          <w:p w14:paraId="70B06E1A" w14:textId="435047F0" w:rsidR="00CB2BCF" w:rsidRDefault="00CB2BC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Spectrul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câmpului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electromagnetic.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Interacțiunea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radiației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electromagnetice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țesutul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viu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9E493EE" w14:textId="0532F98B" w:rsidR="00CB2BCF" w:rsidRDefault="00CB2BC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CB2BCF">
              <w:rPr>
                <w:rFonts w:ascii="Times New Roman" w:hAnsi="Times New Roman" w:cs="Times New Roman"/>
                <w:bCs/>
                <w:u w:val="single"/>
              </w:rPr>
              <w:t>Tematic</w:t>
            </w:r>
            <w:r>
              <w:rPr>
                <w:rFonts w:ascii="Times New Roman" w:hAnsi="Times New Roman" w:cs="Times New Roman"/>
                <w:bCs/>
                <w:u w:val="single"/>
              </w:rPr>
              <w:t>ă</w:t>
            </w:r>
            <w:proofErr w:type="spellEnd"/>
            <w:r w:rsidRPr="00CB2BC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  <w:u w:val="single"/>
              </w:rPr>
              <w:t>disciplina</w:t>
            </w:r>
            <w:proofErr w:type="spellEnd"/>
            <w:r w:rsidRPr="00CB2BCF">
              <w:rPr>
                <w:rFonts w:ascii="Times New Roman" w:hAnsi="Times New Roman" w:cs="Times New Roman"/>
                <w:bCs/>
                <w:u w:val="single"/>
              </w:rPr>
              <w:t xml:space="preserve"> de </w:t>
            </w:r>
            <w:proofErr w:type="spellStart"/>
            <w:r w:rsidRPr="00CB2BCF">
              <w:rPr>
                <w:rFonts w:ascii="Times New Roman" w:hAnsi="Times New Roman" w:cs="Times New Roman"/>
                <w:bCs/>
                <w:u w:val="single"/>
              </w:rPr>
              <w:t>Fizică</w:t>
            </w:r>
            <w:proofErr w:type="spellEnd"/>
            <w:r w:rsidRPr="00CB2BCF">
              <w:rPr>
                <w:rFonts w:ascii="Times New Roman" w:hAnsi="Times New Roman" w:cs="Times New Roman"/>
                <w:bCs/>
                <w:u w:val="single"/>
              </w:rPr>
              <w:t xml:space="preserve"> 2:</w:t>
            </w:r>
          </w:p>
          <w:p w14:paraId="0F9C0AB0" w14:textId="7B96FD94" w:rsidR="00CB2BCF" w:rsidRDefault="00CB2BC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B2BCF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Studiul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efectului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fotoelectric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extern.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Determinarea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constantei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lui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Planck.</w:t>
            </w:r>
          </w:p>
          <w:p w14:paraId="6A8B1A90" w14:textId="29BA4999" w:rsidR="00CB2BCF" w:rsidRDefault="00CB2BCF" w:rsidP="00CB2BC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Studiul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spectrelor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emisie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ajutorul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BCF">
              <w:rPr>
                <w:rFonts w:ascii="Times New Roman" w:hAnsi="Times New Roman" w:cs="Times New Roman"/>
                <w:bCs/>
              </w:rPr>
              <w:t>spectroscopului</w:t>
            </w:r>
            <w:proofErr w:type="spellEnd"/>
            <w:r w:rsidRPr="00CB2BCF">
              <w:rPr>
                <w:rFonts w:ascii="Times New Roman" w:hAnsi="Times New Roman" w:cs="Times New Roman"/>
                <w:bCs/>
              </w:rPr>
              <w:t>.</w:t>
            </w:r>
          </w:p>
          <w:p w14:paraId="67FE1262" w14:textId="2504671F" w:rsidR="00A6601F" w:rsidRDefault="00CB2BCF" w:rsidP="00A6601F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determinarea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radiațiilor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ionizante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ambi</w:t>
            </w:r>
            <w:r w:rsidR="001B3519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nt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6367410" w14:textId="77777777" w:rsidR="0081294E" w:rsidRPr="0081294E" w:rsidRDefault="0081294E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1294E">
              <w:rPr>
                <w:rFonts w:ascii="Times New Roman" w:hAnsi="Times New Roman" w:cs="Times New Roman"/>
                <w:b/>
              </w:rPr>
              <w:t>Bibliografie</w:t>
            </w:r>
            <w:proofErr w:type="spellEnd"/>
            <w:r w:rsidRPr="0081294E">
              <w:rPr>
                <w:rFonts w:ascii="Times New Roman" w:hAnsi="Times New Roman" w:cs="Times New Roman"/>
                <w:b/>
              </w:rPr>
              <w:t>:</w:t>
            </w:r>
          </w:p>
          <w:p w14:paraId="02D40DE2" w14:textId="0A2F1228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E.Fermi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1969,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Termodinamica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Ed.Ştiinţifică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Bucureşti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;</w:t>
            </w:r>
          </w:p>
          <w:p w14:paraId="7BFA9A6B" w14:textId="31188AE1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Dânşoreanu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, M</w:t>
            </w:r>
            <w:r w:rsidR="0081294E">
              <w:rPr>
                <w:rFonts w:ascii="Times New Roman" w:hAnsi="Times New Roman" w:cs="Times New Roman"/>
                <w:bCs/>
              </w:rPr>
              <w:t>.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 (2003),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Introducere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biofizică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EMU “Iuliu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Haţeganu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”,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Cluj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Napoca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.</w:t>
            </w:r>
          </w:p>
          <w:p w14:paraId="78DFB7C3" w14:textId="6A3E7B34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81294E" w:rsidRPr="0081294E">
              <w:rPr>
                <w:rFonts w:ascii="Times New Roman" w:hAnsi="Times New Roman" w:cs="Times New Roman"/>
                <w:bCs/>
              </w:rPr>
              <w:t>Claudia A. Balint, Adriana P. D</w:t>
            </w:r>
            <w:r w:rsidR="0081294E" w:rsidRPr="0081294E">
              <w:rPr>
                <w:rFonts w:ascii="Times New Roman" w:hAnsi="Times New Roman" w:cs="Times New Roman"/>
                <w:bCs/>
                <w:sz w:val="20"/>
                <w:szCs w:val="20"/>
              </w:rPr>
              <w:t>avid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, 2023,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Fizică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aplicații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biologie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Îndrumător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lucrări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practice, Ed.</w:t>
            </w:r>
            <w:r w:rsid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AcademicPres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, Cluj-Napoca.</w:t>
            </w:r>
          </w:p>
          <w:p w14:paraId="610B71DA" w14:textId="571C992F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Jäntschi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L., 2004,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Chimie-fizică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Analize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chimice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instrumentale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AcademicDirect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;</w:t>
            </w:r>
          </w:p>
          <w:p w14:paraId="38647821" w14:textId="0FAD8C0B" w:rsidR="0081294E" w:rsidRP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.Georgeta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Țarălungă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Biofizică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meteorologie</w:t>
            </w:r>
            <w:proofErr w:type="spellEnd"/>
            <w:r w:rsidR="0081294E">
              <w:rPr>
                <w:rFonts w:ascii="Times New Roman" w:hAnsi="Times New Roman" w:cs="Times New Roman"/>
                <w:bCs/>
              </w:rPr>
              <w:t xml:space="preserve"> </w:t>
            </w:r>
            <w:r w:rsidR="0081294E" w:rsidRPr="0081294E">
              <w:rPr>
                <w:rFonts w:ascii="Times New Roman" w:hAnsi="Times New Roman" w:cs="Times New Roman"/>
                <w:bCs/>
              </w:rPr>
              <w:t>-</w:t>
            </w:r>
            <w:r w:rsid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Curs,Ed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. Todesco,Cluj-Napoca,2003</w:t>
            </w:r>
          </w:p>
          <w:p w14:paraId="220F7988" w14:textId="374DB3F3" w:rsidR="0081294E" w:rsidRP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81294E" w:rsidRPr="0081294E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1294E" w:rsidRPr="0081294E">
              <w:rPr>
                <w:rFonts w:ascii="Times New Roman" w:hAnsi="Times New Roman" w:cs="Times New Roman"/>
                <w:bCs/>
              </w:rPr>
              <w:t>H.</w:t>
            </w:r>
            <w:r w:rsid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Criveanu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Agrometeorologie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clasic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modern, Ed. Digital Data, Cluj-Napoca, 2004 </w:t>
            </w:r>
          </w:p>
          <w:p w14:paraId="46B629A7" w14:textId="1E327DDF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. Cartas V., 2004,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Interacțiile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nucleu-nucleu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Ed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Metalurgica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București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;</w:t>
            </w:r>
          </w:p>
          <w:p w14:paraId="5568BDF0" w14:textId="58455E3F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8. 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Antonia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Odagiu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2017,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Surse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radiații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tehnici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protecție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BIOFLUX, Cluj-Napoca;</w:t>
            </w:r>
          </w:p>
          <w:p w14:paraId="783D8A0C" w14:textId="23E24EF6" w:rsidR="001B3519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1B3519">
              <w:rPr>
                <w:rFonts w:ascii="Times New Roman" w:hAnsi="Times New Roman" w:cs="Times New Roman"/>
                <w:bCs/>
              </w:rPr>
              <w:t xml:space="preserve">. Popescu T., 1997,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Protecția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radiații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Ed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Științifică,București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>;</w:t>
            </w:r>
          </w:p>
          <w:p w14:paraId="5F4AD30A" w14:textId="0A2DE62E" w:rsidR="001B3519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1B351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Radu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Ţiţeica</w:t>
            </w:r>
            <w:proofErr w:type="spellEnd"/>
            <w:proofErr w:type="gramStart"/>
            <w:r w:rsidRPr="001B3519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Ioviţiu</w:t>
            </w:r>
            <w:proofErr w:type="spellEnd"/>
            <w:proofErr w:type="gramEnd"/>
            <w:r w:rsidRPr="001B351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Popescu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 1971,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Fizică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generală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 Vol.  I,  II,  III,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Tehnică,Bucureşti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>;</w:t>
            </w:r>
          </w:p>
          <w:p w14:paraId="69B76738" w14:textId="557A0705" w:rsidR="001B3519" w:rsidRP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1B3519">
              <w:rPr>
                <w:rFonts w:ascii="Times New Roman" w:hAnsi="Times New Roman" w:cs="Times New Roman"/>
                <w:bCs/>
              </w:rPr>
              <w:t xml:space="preserve">. Constantin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Corega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 Mihai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Marinciuc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 Dan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Andreica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Brînduşa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Kervochian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1995,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Probleme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lucrări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practice de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fizică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Editura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B3519">
              <w:rPr>
                <w:rFonts w:ascii="Times New Roman" w:hAnsi="Times New Roman" w:cs="Times New Roman"/>
                <w:bCs/>
              </w:rPr>
              <w:t>Studium</w:t>
            </w:r>
            <w:proofErr w:type="spellEnd"/>
            <w:r w:rsidRPr="001B3519">
              <w:rPr>
                <w:rFonts w:ascii="Times New Roman" w:hAnsi="Times New Roman" w:cs="Times New Roman"/>
                <w:bCs/>
              </w:rPr>
              <w:t xml:space="preserve"> - Cluj-Napoca;</w:t>
            </w:r>
          </w:p>
          <w:p w14:paraId="058AB6B2" w14:textId="6447EA5A" w:rsidR="0081294E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81294E" w:rsidRPr="0081294E">
              <w:rPr>
                <w:rFonts w:ascii="Times New Roman" w:hAnsi="Times New Roman" w:cs="Times New Roman"/>
                <w:bCs/>
              </w:rPr>
              <w:t xml:space="preserve">. Max Bohr, 1973,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Fizica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Atomică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Ed.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Ştiinţifică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Bucureşti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;</w:t>
            </w:r>
          </w:p>
          <w:p w14:paraId="78FD312E" w14:textId="4966F225" w:rsidR="0081294E" w:rsidRPr="00CB2BCF" w:rsidRDefault="001B3519" w:rsidP="0081294E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Gh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. Marcu, T.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Marcu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1995,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Elemente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radioactive –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Poluarea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mediului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riscurile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iradierii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Ed.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Tehnică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1294E" w:rsidRPr="0081294E">
              <w:rPr>
                <w:rFonts w:ascii="Times New Roman" w:hAnsi="Times New Roman" w:cs="Times New Roman"/>
                <w:bCs/>
              </w:rPr>
              <w:t>Bucureşti</w:t>
            </w:r>
            <w:proofErr w:type="spellEnd"/>
            <w:r w:rsidR="0081294E" w:rsidRPr="0081294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056AD" w14:paraId="67C7218B" w14:textId="77777777" w:rsidTr="002154B8">
        <w:tc>
          <w:tcPr>
            <w:tcW w:w="2123" w:type="dxa"/>
            <w:vMerge/>
            <w:vAlign w:val="center"/>
          </w:tcPr>
          <w:p w14:paraId="6017BCD8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9B494DF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4875B51" w14:textId="77777777" w:rsidR="008056AD" w:rsidRPr="006D0582" w:rsidRDefault="008056AD" w:rsidP="00435044">
            <w:pPr>
              <w:spacing w:before="77" w:after="77" w:line="199" w:lineRule="atLeast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D5EB9A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04DB3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35A928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4B39B02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094E7964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93A6C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710126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2B45C9C6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5A88E6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F429C7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799B4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947046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47FD461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77037097" w14:textId="5171E7A3" w:rsidR="009C737C" w:rsidRDefault="004E3D56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Prof.dr. Antonia Odagiu</w:t>
      </w:r>
    </w:p>
    <w:p w14:paraId="5A034B83" w14:textId="76C92F08" w:rsidR="009C737C" w:rsidRPr="00E54C3B" w:rsidRDefault="004E3D56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9AD941F" wp14:editId="02D998D4">
            <wp:simplePos x="0" y="0"/>
            <wp:positionH relativeFrom="column">
              <wp:posOffset>4156710</wp:posOffset>
            </wp:positionH>
            <wp:positionV relativeFrom="paragraph">
              <wp:posOffset>121285</wp:posOffset>
            </wp:positionV>
            <wp:extent cx="876300" cy="771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37C">
        <w:rPr>
          <w:rFonts w:ascii="Times New Roman" w:hAnsi="Times New Roman" w:cs="Times New Roman"/>
          <w:lang w:val="ro-RO"/>
        </w:rPr>
        <w:t xml:space="preserve">Data completării formularului: </w:t>
      </w:r>
      <w:r w:rsidR="001B3519">
        <w:rPr>
          <w:rFonts w:ascii="Times New Roman" w:hAnsi="Times New Roman" w:cs="Times New Roman"/>
          <w:lang w:val="ro-RO"/>
        </w:rPr>
        <w:t>19.10</w:t>
      </w:r>
      <w:r>
        <w:rPr>
          <w:rFonts w:ascii="Times New Roman" w:hAnsi="Times New Roman" w:cs="Times New Roman"/>
          <w:lang w:val="ro-RO"/>
        </w:rPr>
        <w:t>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3EC1"/>
    <w:multiLevelType w:val="hybridMultilevel"/>
    <w:tmpl w:val="215E60FC"/>
    <w:lvl w:ilvl="0" w:tplc="5A14407C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1E3D4AD9"/>
    <w:multiLevelType w:val="hybridMultilevel"/>
    <w:tmpl w:val="121AE82A"/>
    <w:lvl w:ilvl="0" w:tplc="E36C6884"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2F27"/>
    <w:rsid w:val="00055B79"/>
    <w:rsid w:val="00080847"/>
    <w:rsid w:val="000849E1"/>
    <w:rsid w:val="00147428"/>
    <w:rsid w:val="001A348C"/>
    <w:rsid w:val="001B3519"/>
    <w:rsid w:val="001C343E"/>
    <w:rsid w:val="001F4FB6"/>
    <w:rsid w:val="0021129B"/>
    <w:rsid w:val="002154B8"/>
    <w:rsid w:val="00237EF3"/>
    <w:rsid w:val="002B2A3D"/>
    <w:rsid w:val="003046BC"/>
    <w:rsid w:val="003859A6"/>
    <w:rsid w:val="003A1AD2"/>
    <w:rsid w:val="003A6597"/>
    <w:rsid w:val="003A6E4D"/>
    <w:rsid w:val="003D0525"/>
    <w:rsid w:val="004247A9"/>
    <w:rsid w:val="00435044"/>
    <w:rsid w:val="004924CE"/>
    <w:rsid w:val="004E3D56"/>
    <w:rsid w:val="004F6996"/>
    <w:rsid w:val="00551745"/>
    <w:rsid w:val="00584580"/>
    <w:rsid w:val="005A4AEB"/>
    <w:rsid w:val="005B4CE4"/>
    <w:rsid w:val="005C409B"/>
    <w:rsid w:val="005F0EB5"/>
    <w:rsid w:val="006457F4"/>
    <w:rsid w:val="00645E48"/>
    <w:rsid w:val="00695BEA"/>
    <w:rsid w:val="006B68E5"/>
    <w:rsid w:val="006D0582"/>
    <w:rsid w:val="006F56B8"/>
    <w:rsid w:val="007123E6"/>
    <w:rsid w:val="0072662C"/>
    <w:rsid w:val="00761B88"/>
    <w:rsid w:val="00774329"/>
    <w:rsid w:val="00781597"/>
    <w:rsid w:val="007871C9"/>
    <w:rsid w:val="007B661D"/>
    <w:rsid w:val="007F12AF"/>
    <w:rsid w:val="007F1F43"/>
    <w:rsid w:val="008056AD"/>
    <w:rsid w:val="0081294E"/>
    <w:rsid w:val="008267A8"/>
    <w:rsid w:val="008633CC"/>
    <w:rsid w:val="00874116"/>
    <w:rsid w:val="00880046"/>
    <w:rsid w:val="00886703"/>
    <w:rsid w:val="008907E5"/>
    <w:rsid w:val="008A5503"/>
    <w:rsid w:val="008B32BD"/>
    <w:rsid w:val="008E6456"/>
    <w:rsid w:val="00953BC0"/>
    <w:rsid w:val="00963CD8"/>
    <w:rsid w:val="00991935"/>
    <w:rsid w:val="0099312B"/>
    <w:rsid w:val="009A6CD2"/>
    <w:rsid w:val="009C737C"/>
    <w:rsid w:val="009E56F4"/>
    <w:rsid w:val="00A16C33"/>
    <w:rsid w:val="00A34598"/>
    <w:rsid w:val="00A4174D"/>
    <w:rsid w:val="00A50339"/>
    <w:rsid w:val="00A53A8F"/>
    <w:rsid w:val="00A6601F"/>
    <w:rsid w:val="00A84EB3"/>
    <w:rsid w:val="00A90A90"/>
    <w:rsid w:val="00AA2608"/>
    <w:rsid w:val="00AB0E4A"/>
    <w:rsid w:val="00AD4348"/>
    <w:rsid w:val="00B24BC9"/>
    <w:rsid w:val="00B35659"/>
    <w:rsid w:val="00B52F57"/>
    <w:rsid w:val="00B56CB5"/>
    <w:rsid w:val="00B6766F"/>
    <w:rsid w:val="00B814CA"/>
    <w:rsid w:val="00BA2E03"/>
    <w:rsid w:val="00BA37B7"/>
    <w:rsid w:val="00BC4922"/>
    <w:rsid w:val="00BD4620"/>
    <w:rsid w:val="00BF24AE"/>
    <w:rsid w:val="00BF7FA5"/>
    <w:rsid w:val="00C06103"/>
    <w:rsid w:val="00C51E43"/>
    <w:rsid w:val="00C64D04"/>
    <w:rsid w:val="00C71DB0"/>
    <w:rsid w:val="00C97671"/>
    <w:rsid w:val="00CB2BCF"/>
    <w:rsid w:val="00CB5D29"/>
    <w:rsid w:val="00CF416F"/>
    <w:rsid w:val="00D23BAB"/>
    <w:rsid w:val="00D374A1"/>
    <w:rsid w:val="00D41E52"/>
    <w:rsid w:val="00D60021"/>
    <w:rsid w:val="00D84087"/>
    <w:rsid w:val="00D87059"/>
    <w:rsid w:val="00DA0651"/>
    <w:rsid w:val="00E54C3B"/>
    <w:rsid w:val="00E666CB"/>
    <w:rsid w:val="00E73FA6"/>
    <w:rsid w:val="00E8015B"/>
    <w:rsid w:val="00E82823"/>
    <w:rsid w:val="00F0448D"/>
    <w:rsid w:val="00F10929"/>
    <w:rsid w:val="00F135E3"/>
    <w:rsid w:val="00F25F5A"/>
    <w:rsid w:val="00F47998"/>
    <w:rsid w:val="00F600A1"/>
    <w:rsid w:val="00F61124"/>
    <w:rsid w:val="00F616C1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8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2023-11-13T12:21:00Z</dcterms:created>
  <dcterms:modified xsi:type="dcterms:W3CDTF">2023-11-13T12:21:00Z</dcterms:modified>
</cp:coreProperties>
</file>