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7128F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74CFDEE6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5A70D92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54C08928" w14:textId="2A248B92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6F56B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6F56B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AA260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 w:rsidR="006F56B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AA260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795AABAE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6791E7C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F9340A9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1F243D0F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C471BA0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143B18B7" w14:textId="77777777" w:rsidTr="002154B8">
        <w:tc>
          <w:tcPr>
            <w:tcW w:w="2123" w:type="dxa"/>
            <w:vMerge w:val="restart"/>
            <w:vAlign w:val="center"/>
          </w:tcPr>
          <w:p w14:paraId="5EFBA54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7700CB6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487AE6A" w14:textId="77777777" w:rsidR="009C737C" w:rsidRPr="00C06103" w:rsidRDefault="00B814CA" w:rsidP="003046B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</w:t>
            </w:r>
            <w:r w:rsidR="003046BC">
              <w:rPr>
                <w:rFonts w:ascii="Times New Roman" w:hAnsi="Times New Roman" w:cs="Times New Roman"/>
                <w:lang w:val="ro-RO"/>
              </w:rPr>
              <w:t>d</w:t>
            </w:r>
            <w:r>
              <w:rPr>
                <w:rFonts w:ascii="Times New Roman" w:hAnsi="Times New Roman" w:cs="Times New Roman"/>
                <w:lang w:val="ro-RO"/>
              </w:rPr>
              <w:t xml:space="preserve">e Științe Agricole </w:t>
            </w:r>
            <w:r w:rsidR="003046BC">
              <w:rPr>
                <w:rFonts w:ascii="Times New Roman" w:hAnsi="Times New Roman" w:cs="Times New Roman"/>
                <w:lang w:val="ro-RO"/>
              </w:rPr>
              <w:t>ș</w:t>
            </w:r>
            <w:r>
              <w:rPr>
                <w:rFonts w:ascii="Times New Roman" w:hAnsi="Times New Roman" w:cs="Times New Roman"/>
                <w:lang w:val="ro-RO"/>
              </w:rPr>
              <w:t>i Medicină Veterinară Cluj-Napoca</w:t>
            </w:r>
          </w:p>
        </w:tc>
      </w:tr>
      <w:tr w:rsidR="00C06103" w14:paraId="7091057C" w14:textId="77777777" w:rsidTr="002154B8">
        <w:tc>
          <w:tcPr>
            <w:tcW w:w="2123" w:type="dxa"/>
            <w:vMerge/>
            <w:vAlign w:val="center"/>
          </w:tcPr>
          <w:p w14:paraId="3A2FCFDD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74631A4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EB510C" w14:textId="28E3F4E4" w:rsidR="00C06103" w:rsidRPr="00C06103" w:rsidRDefault="00C06103" w:rsidP="00B814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14:paraId="5EAAF5B3" w14:textId="77777777" w:rsidTr="002154B8">
        <w:tc>
          <w:tcPr>
            <w:tcW w:w="2123" w:type="dxa"/>
            <w:vMerge w:val="restart"/>
            <w:vAlign w:val="center"/>
          </w:tcPr>
          <w:p w14:paraId="068C54DF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50A09500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B80FE5C" w14:textId="77777777" w:rsidR="00C06103" w:rsidRPr="00C06103" w:rsidRDefault="00B814CA" w:rsidP="00B814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Agricultură</w:t>
            </w:r>
            <w:proofErr w:type="spellEnd"/>
          </w:p>
        </w:tc>
      </w:tr>
      <w:tr w:rsidR="00C06103" w14:paraId="0BE25AA7" w14:textId="77777777" w:rsidTr="002154B8">
        <w:tc>
          <w:tcPr>
            <w:tcW w:w="2123" w:type="dxa"/>
            <w:vMerge/>
            <w:vAlign w:val="center"/>
          </w:tcPr>
          <w:p w14:paraId="5FA0AB8B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1E1D355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F752391" w14:textId="665368AF" w:rsidR="00C06103" w:rsidRPr="00C06103" w:rsidRDefault="00C06103" w:rsidP="00B814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14:paraId="2DE00201" w14:textId="77777777" w:rsidTr="002154B8">
        <w:tc>
          <w:tcPr>
            <w:tcW w:w="2123" w:type="dxa"/>
            <w:vMerge w:val="restart"/>
            <w:vAlign w:val="center"/>
          </w:tcPr>
          <w:p w14:paraId="05BC7E8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2B4DD96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49B1E23" w14:textId="77777777" w:rsidR="009C737C" w:rsidRPr="00AB0E4A" w:rsidRDefault="00B814CA" w:rsidP="00B814C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III – Ingineria și Protecția Mediului</w:t>
            </w:r>
          </w:p>
        </w:tc>
      </w:tr>
      <w:tr w:rsidR="009C737C" w14:paraId="4D44F59A" w14:textId="77777777" w:rsidTr="002154B8">
        <w:tc>
          <w:tcPr>
            <w:tcW w:w="2123" w:type="dxa"/>
            <w:vMerge/>
            <w:vAlign w:val="center"/>
          </w:tcPr>
          <w:p w14:paraId="05B9995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C3B475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92C8DB3" w14:textId="4C369735" w:rsidR="009C737C" w:rsidRDefault="009C737C" w:rsidP="00B814C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58C0F66E" w14:textId="77777777" w:rsidTr="002154B8">
        <w:tc>
          <w:tcPr>
            <w:tcW w:w="2123" w:type="dxa"/>
            <w:vMerge w:val="restart"/>
            <w:vAlign w:val="center"/>
          </w:tcPr>
          <w:p w14:paraId="698EEC2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2B06CB3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EAEF384" w14:textId="42EA6415" w:rsidR="009C737C" w:rsidRDefault="00B814CA" w:rsidP="00B814C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</w:t>
            </w:r>
            <w:r w:rsidR="006E7FA8"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C737C" w14:paraId="70B80687" w14:textId="77777777" w:rsidTr="002154B8">
        <w:tc>
          <w:tcPr>
            <w:tcW w:w="2123" w:type="dxa"/>
            <w:vMerge/>
            <w:vAlign w:val="center"/>
          </w:tcPr>
          <w:p w14:paraId="7DBAADE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DAD7B5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362648C" w14:textId="6553B7ED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04FAC15C" w14:textId="77777777" w:rsidTr="002154B8">
        <w:tc>
          <w:tcPr>
            <w:tcW w:w="2123" w:type="dxa"/>
            <w:vMerge w:val="restart"/>
            <w:vAlign w:val="center"/>
          </w:tcPr>
          <w:p w14:paraId="5EDF67A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3B990A6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931C25F" w14:textId="4C47550A" w:rsidR="009C737C" w:rsidRDefault="001F4FB6" w:rsidP="00B814C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de lucrări</w:t>
            </w:r>
          </w:p>
        </w:tc>
      </w:tr>
      <w:tr w:rsidR="009C737C" w14:paraId="1B6AE1B4" w14:textId="77777777" w:rsidTr="002154B8">
        <w:tc>
          <w:tcPr>
            <w:tcW w:w="2123" w:type="dxa"/>
            <w:vMerge/>
            <w:vAlign w:val="center"/>
          </w:tcPr>
          <w:p w14:paraId="22D889D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82DB9E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D41ABDC" w14:textId="57C3D99C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B814CA" w14:paraId="171839BB" w14:textId="77777777" w:rsidTr="002154B8">
        <w:tc>
          <w:tcPr>
            <w:tcW w:w="2123" w:type="dxa"/>
            <w:vMerge w:val="restart"/>
            <w:vAlign w:val="center"/>
          </w:tcPr>
          <w:p w14:paraId="6E61748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2BBF68F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92A4EA7" w14:textId="24756129" w:rsidR="009C737C" w:rsidRPr="00886703" w:rsidRDefault="006E7FA8" w:rsidP="009A6CD2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Surse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procese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și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produse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poluante</w:t>
            </w:r>
            <w:proofErr w:type="spellEnd"/>
            <w:r w:rsidRPr="0088670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Arii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naturale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protejate</w:t>
            </w:r>
            <w:proofErr w:type="spellEnd"/>
            <w:r w:rsidRPr="0088670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="007F12AF"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Schimbări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climatice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globale</w:t>
            </w:r>
            <w:proofErr w:type="spellEnd"/>
            <w:r w:rsidRPr="0088670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F12AF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="007F12AF"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7F12AF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Etică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ecologică</w:t>
            </w:r>
            <w:proofErr w:type="spellEnd"/>
            <w:r w:rsidR="007F12AF" w:rsidRPr="00886703">
              <w:rPr>
                <w:rFonts w:ascii="Times New Roman" w:hAnsi="Times New Roman" w:cs="Times New Roman"/>
                <w:lang w:val="ro-RO"/>
              </w:rPr>
              <w:t xml:space="preserve"> – </w:t>
            </w:r>
            <w:r w:rsidR="007F12AF">
              <w:rPr>
                <w:rFonts w:ascii="Times New Roman" w:hAnsi="Times New Roman" w:cs="Times New Roman"/>
                <w:lang w:val="ro-RO"/>
              </w:rPr>
              <w:t xml:space="preserve">Ingineria mediului;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Calitatea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mediului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vietii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zonele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rurale</w:t>
            </w:r>
            <w:proofErr w:type="spellEnd"/>
            <w:r w:rsidRPr="00886703">
              <w:rPr>
                <w:rFonts w:ascii="Times New Roman" w:hAnsi="Times New Roman" w:cs="Times New Roman"/>
                <w:lang w:val="ro-RO"/>
              </w:rPr>
              <w:t xml:space="preserve"> –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Dezvoltare</w:t>
            </w:r>
            <w:proofErr w:type="spellEnd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rurală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9C737C" w:rsidRPr="00B814CA" w14:paraId="174B49B3" w14:textId="77777777" w:rsidTr="002154B8">
        <w:tc>
          <w:tcPr>
            <w:tcW w:w="2123" w:type="dxa"/>
            <w:vMerge/>
            <w:vAlign w:val="center"/>
          </w:tcPr>
          <w:p w14:paraId="176B855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2E71C3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3354DC" w14:textId="1BF5689F" w:rsidR="009C737C" w:rsidRPr="00886703" w:rsidRDefault="009C737C" w:rsidP="00B814C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2B0F557E" w14:textId="77777777" w:rsidTr="002154B8">
        <w:tc>
          <w:tcPr>
            <w:tcW w:w="2123" w:type="dxa"/>
            <w:vMerge w:val="restart"/>
            <w:vAlign w:val="center"/>
          </w:tcPr>
          <w:p w14:paraId="3E572055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2F804195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660CFC3" w14:textId="77777777" w:rsidR="00AB0E4A" w:rsidRPr="00886703" w:rsidRDefault="00B814CA" w:rsidP="002B2A3D">
            <w:pPr>
              <w:rPr>
                <w:rFonts w:ascii="Times New Roman" w:hAnsi="Times New Roman" w:cs="Times New Roman"/>
              </w:rPr>
            </w:pPr>
            <w:proofErr w:type="spellStart"/>
            <w:r w:rsidRPr="00E22B1A">
              <w:rPr>
                <w:rFonts w:ascii="Times New Roman" w:hAnsi="Times New Roman" w:cs="Times New Roman"/>
              </w:rPr>
              <w:t>Ingineria</w:t>
            </w:r>
            <w:proofErr w:type="spellEnd"/>
            <w:r w:rsidRPr="00E22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B1A">
              <w:rPr>
                <w:rFonts w:ascii="Times New Roman" w:hAnsi="Times New Roman" w:cs="Times New Roman"/>
              </w:rPr>
              <w:t>resurselor</w:t>
            </w:r>
            <w:proofErr w:type="spellEnd"/>
            <w:r w:rsidRPr="00E22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B1A">
              <w:rPr>
                <w:rFonts w:ascii="Times New Roman" w:hAnsi="Times New Roman" w:cs="Times New Roman"/>
              </w:rPr>
              <w:t>vegetale</w:t>
            </w:r>
            <w:proofErr w:type="spellEnd"/>
            <w:r w:rsidRPr="00E22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B1A">
              <w:rPr>
                <w:rFonts w:ascii="Times New Roman" w:hAnsi="Times New Roman" w:cs="Times New Roman"/>
              </w:rPr>
              <w:t>și</w:t>
            </w:r>
            <w:proofErr w:type="spellEnd"/>
            <w:r w:rsidRPr="00E22B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B1A">
              <w:rPr>
                <w:rFonts w:ascii="Times New Roman" w:hAnsi="Times New Roman" w:cs="Times New Roman"/>
              </w:rPr>
              <w:t>animale</w:t>
            </w:r>
            <w:proofErr w:type="spellEnd"/>
          </w:p>
        </w:tc>
      </w:tr>
      <w:tr w:rsidR="00AB0E4A" w14:paraId="4026B69C" w14:textId="77777777" w:rsidTr="002154B8">
        <w:tc>
          <w:tcPr>
            <w:tcW w:w="2123" w:type="dxa"/>
            <w:vMerge/>
            <w:vAlign w:val="center"/>
          </w:tcPr>
          <w:p w14:paraId="064F7A99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21EFF6C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A39A2C8" w14:textId="30BB5F59" w:rsidR="00AB0E4A" w:rsidRPr="00886703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3046BC" w14:paraId="1A0C9701" w14:textId="77777777" w:rsidTr="002154B8">
        <w:tc>
          <w:tcPr>
            <w:tcW w:w="2123" w:type="dxa"/>
            <w:vMerge w:val="restart"/>
            <w:vAlign w:val="center"/>
          </w:tcPr>
          <w:p w14:paraId="2838645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166E96D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B9D1D75" w14:textId="24F49DA8" w:rsidR="009A6CD2" w:rsidRPr="00B811E0" w:rsidRDefault="009A6CD2" w:rsidP="009A6CD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 w:rsidR="007F12AF" w:rsidRPr="00B811E0">
              <w:rPr>
                <w:rFonts w:ascii="Times New Roman" w:hAnsi="Times New Roman" w:cs="Times New Roman"/>
                <w:lang w:val="ro-RO"/>
              </w:rPr>
              <w:t>ȘEF DE LUCRĂRI</w:t>
            </w:r>
            <w:r w:rsidRPr="00B811E0">
              <w:rPr>
                <w:rFonts w:ascii="Times New Roman" w:hAnsi="Times New Roman" w:cs="Times New Roman"/>
                <w:lang w:val="ro-RO"/>
              </w:rPr>
              <w:t xml:space="preserve"> are în componenţă: </w:t>
            </w:r>
          </w:p>
          <w:p w14:paraId="2220945C" w14:textId="17BB355D" w:rsidR="00F10929" w:rsidRPr="00B811E0" w:rsidRDefault="0099312B" w:rsidP="006B68E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>-</w:t>
            </w:r>
            <w:r w:rsidR="00F10929" w:rsidRPr="00B811E0"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Surse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procese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și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produse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poluante</w:t>
            </w:r>
            <w:proofErr w:type="spellEnd"/>
            <w:r w:rsidR="006B68E5" w:rsidRPr="00B811E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5A4AEB" w:rsidRPr="00B811E0">
              <w:rPr>
                <w:rFonts w:ascii="Times New Roman" w:hAnsi="Times New Roman" w:cs="Times New Roman"/>
                <w:lang w:val="ro-RO"/>
              </w:rPr>
              <w:t>anul I</w:t>
            </w:r>
            <w:r w:rsidR="00D96CC9" w:rsidRPr="00B811E0">
              <w:rPr>
                <w:rFonts w:ascii="Times New Roman" w:hAnsi="Times New Roman" w:cs="Times New Roman"/>
                <w:lang w:val="ro-RO"/>
              </w:rPr>
              <w:t>II</w:t>
            </w:r>
            <w:r w:rsidR="005A4AEB" w:rsidRPr="00B811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5A4AEB" w:rsidRPr="00B811E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 xml:space="preserve">3 </w:t>
            </w:r>
            <w:r w:rsidR="005A4AEB" w:rsidRPr="00B811E0">
              <w:rPr>
                <w:rFonts w:ascii="Times New Roman" w:hAnsi="Times New Roman" w:cs="Times New Roman"/>
                <w:lang w:val="ro-RO"/>
              </w:rPr>
              <w:t>or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e</w:t>
            </w:r>
            <w:r w:rsidR="005A4AEB" w:rsidRPr="00B811E0">
              <w:rPr>
                <w:rFonts w:ascii="Times New Roman" w:hAnsi="Times New Roman" w:cs="Times New Roman"/>
                <w:lang w:val="ro-RO"/>
              </w:rPr>
              <w:t xml:space="preserve">/sapt lucrări practice, având ca obiectiv prezentarea cunoştinţelor legate de </w:t>
            </w:r>
            <w:r w:rsidR="00D96CC9" w:rsidRPr="00B811E0">
              <w:rPr>
                <w:rFonts w:ascii="Times New Roman" w:hAnsi="Times New Roman" w:cs="Times New Roman"/>
                <w:lang w:val="ro-RO"/>
              </w:rPr>
              <w:t xml:space="preserve">principalele surse de poluare </w:t>
            </w:r>
            <w:r w:rsidR="00C61FEB" w:rsidRPr="00B811E0">
              <w:rPr>
                <w:rFonts w:ascii="Times New Roman" w:hAnsi="Times New Roman" w:cs="Times New Roman"/>
                <w:lang w:val="ro-RO"/>
              </w:rPr>
              <w:t>ale factorilor de mediu</w:t>
            </w:r>
            <w:r w:rsidR="005F6661" w:rsidRPr="00B811E0">
              <w:rPr>
                <w:rFonts w:ascii="Times New Roman" w:hAnsi="Times New Roman" w:cs="Times New Roman"/>
                <w:lang w:val="ro-RO"/>
              </w:rPr>
              <w:t xml:space="preserve"> și</w:t>
            </w:r>
            <w:r w:rsidR="00C61FEB" w:rsidRPr="00B811E0">
              <w:rPr>
                <w:rFonts w:ascii="Times New Roman" w:hAnsi="Times New Roman" w:cs="Times New Roman"/>
                <w:lang w:val="ro-RO"/>
              </w:rPr>
              <w:t xml:space="preserve"> impactul </w:t>
            </w:r>
            <w:r w:rsidR="005F6661" w:rsidRPr="00B811E0">
              <w:rPr>
                <w:rFonts w:ascii="Times New Roman" w:hAnsi="Times New Roman" w:cs="Times New Roman"/>
                <w:lang w:val="ro-RO"/>
              </w:rPr>
              <w:t>acestora</w:t>
            </w:r>
            <w:r w:rsidR="00C61FEB" w:rsidRPr="00B811E0">
              <w:rPr>
                <w:rFonts w:ascii="Times New Roman" w:hAnsi="Times New Roman" w:cs="Times New Roman"/>
                <w:lang w:val="ro-RO"/>
              </w:rPr>
              <w:t xml:space="preserve"> asupra mediului, instrumentele de management al</w:t>
            </w:r>
            <w:r w:rsidR="00B9163F" w:rsidRPr="00B811E0">
              <w:rPr>
                <w:rFonts w:ascii="Times New Roman" w:hAnsi="Times New Roman" w:cs="Times New Roman"/>
                <w:lang w:val="ro-RO"/>
              </w:rPr>
              <w:t>e</w:t>
            </w:r>
            <w:r w:rsidR="00C61FEB" w:rsidRPr="00B811E0">
              <w:rPr>
                <w:rFonts w:ascii="Times New Roman" w:hAnsi="Times New Roman" w:cs="Times New Roman"/>
                <w:lang w:val="ro-RO"/>
              </w:rPr>
              <w:t xml:space="preserve"> poluării mediului (Directivele IPPC, IED și SEVESO), conceptul BAT - „Cele mai bune tehnici disponibile”</w:t>
            </w:r>
            <w:r w:rsidR="00B9163F" w:rsidRPr="00B811E0">
              <w:rPr>
                <w:rFonts w:ascii="Times New Roman" w:hAnsi="Times New Roman" w:cs="Times New Roman"/>
                <w:lang w:val="ro-RO"/>
              </w:rPr>
              <w:t>, precum și cu privire la</w:t>
            </w:r>
            <w:r w:rsidR="00B9163F" w:rsidRPr="00B811E0">
              <w:t xml:space="preserve"> </w:t>
            </w:r>
            <w:r w:rsidR="00B9163F" w:rsidRPr="00B811E0">
              <w:rPr>
                <w:rFonts w:ascii="Times New Roman" w:hAnsi="Times New Roman" w:cs="Times New Roman"/>
                <w:lang w:val="ro-RO"/>
              </w:rPr>
              <w:t>principalele reglementări de mediu (Avizul, Acordul, Autorizația și Autorizația integrată de mediu).</w:t>
            </w:r>
          </w:p>
          <w:p w14:paraId="2806460B" w14:textId="41529857" w:rsidR="00F10929" w:rsidRPr="00B811E0" w:rsidRDefault="00F10929" w:rsidP="005368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-disciplina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Arii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naturale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protejate</w:t>
            </w:r>
            <w:proofErr w:type="spellEnd"/>
            <w:r w:rsidR="00E73FA6" w:rsidRPr="00B811E0">
              <w:rPr>
                <w:rFonts w:ascii="Times New Roman" w:hAnsi="Times New Roman" w:cs="Times New Roman"/>
                <w:lang w:val="ro-RO"/>
              </w:rPr>
              <w:t>, an</w:t>
            </w:r>
            <w:r w:rsidR="00774329" w:rsidRPr="00B811E0">
              <w:rPr>
                <w:rFonts w:ascii="Times New Roman" w:hAnsi="Times New Roman" w:cs="Times New Roman"/>
                <w:lang w:val="ro-RO"/>
              </w:rPr>
              <w:t>ul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 I</w:t>
            </w:r>
            <w:r w:rsidR="00F96254" w:rsidRPr="00B811E0">
              <w:rPr>
                <w:rFonts w:ascii="Times New Roman" w:hAnsi="Times New Roman" w:cs="Times New Roman"/>
                <w:lang w:val="ro-RO"/>
              </w:rPr>
              <w:t>V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4F6996" w:rsidRPr="00B811E0">
              <w:rPr>
                <w:rFonts w:ascii="Times New Roman" w:hAnsi="Times New Roman" w:cs="Times New Roman"/>
                <w:lang w:val="ro-RO"/>
              </w:rPr>
              <w:t>1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,85</w:t>
            </w:r>
            <w:r w:rsidR="004F6996" w:rsidRPr="00B811E0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e</w:t>
            </w:r>
            <w:r w:rsidR="004F6996" w:rsidRPr="00B811E0">
              <w:rPr>
                <w:rFonts w:ascii="Times New Roman" w:hAnsi="Times New Roman" w:cs="Times New Roman"/>
                <w:lang w:val="ro-RO"/>
              </w:rPr>
              <w:t>/săpt lucrări practice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>, având ca obiectiv prezentarea cunoştinţelor legate de</w:t>
            </w:r>
            <w:r w:rsidR="00F96254" w:rsidRPr="00B811E0">
              <w:rPr>
                <w:rFonts w:ascii="Times New Roman" w:hAnsi="Times New Roman" w:cs="Times New Roman"/>
                <w:lang w:val="ro-RO"/>
              </w:rPr>
              <w:t xml:space="preserve"> c</w:t>
            </w:r>
            <w:r w:rsidR="001C0895" w:rsidRPr="00B811E0">
              <w:rPr>
                <w:rFonts w:ascii="Times New Roman" w:hAnsi="Times New Roman" w:cs="Times New Roman"/>
                <w:lang w:val="ro-RO"/>
              </w:rPr>
              <w:t>onservarea habitatelor și</w:t>
            </w:r>
            <w:r w:rsidR="00F96254" w:rsidRPr="00B811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C0895" w:rsidRPr="00B811E0">
              <w:rPr>
                <w:rFonts w:ascii="Times New Roman" w:hAnsi="Times New Roman" w:cs="Times New Roman"/>
                <w:lang w:val="ro-RO"/>
              </w:rPr>
              <w:t>speciilor de interes conservativ</w:t>
            </w:r>
            <w:r w:rsidR="00F96254" w:rsidRPr="00B811E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1C0895" w:rsidRPr="00B811E0">
              <w:rPr>
                <w:rFonts w:ascii="Times New Roman" w:hAnsi="Times New Roman" w:cs="Times New Roman"/>
                <w:lang w:val="ro-RO"/>
              </w:rPr>
              <w:t xml:space="preserve">instituirea, managementul și clasificarea </w:t>
            </w:r>
            <w:r w:rsidR="00F96254" w:rsidRPr="00B811E0">
              <w:rPr>
                <w:rFonts w:ascii="Times New Roman" w:hAnsi="Times New Roman" w:cs="Times New Roman"/>
                <w:lang w:val="ro-RO"/>
              </w:rPr>
              <w:t>ariilor naturale protejate</w:t>
            </w:r>
            <w:r w:rsidR="001C0895" w:rsidRPr="00B811E0">
              <w:rPr>
                <w:rFonts w:ascii="Times New Roman" w:hAnsi="Times New Roman" w:cs="Times New Roman"/>
                <w:lang w:val="ro-RO"/>
              </w:rPr>
              <w:t xml:space="preserve"> și a siturilor Natura 2000</w:t>
            </w:r>
            <w:r w:rsidRPr="00B811E0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38EB13A5" w14:textId="0B32D8EB" w:rsidR="00F10929" w:rsidRPr="00B811E0" w:rsidRDefault="00F10929" w:rsidP="00E73FA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-disciplina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Schimbări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climatice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globale</w:t>
            </w:r>
            <w:proofErr w:type="spellEnd"/>
            <w:r w:rsidR="00E73FA6" w:rsidRPr="00B811E0">
              <w:rPr>
                <w:rFonts w:ascii="Times New Roman" w:hAnsi="Times New Roman" w:cs="Times New Roman"/>
                <w:lang w:val="ro-RO"/>
              </w:rPr>
              <w:t>, an</w:t>
            </w:r>
            <w:r w:rsidR="007B661D" w:rsidRPr="00B811E0">
              <w:rPr>
                <w:rFonts w:ascii="Times New Roman" w:hAnsi="Times New Roman" w:cs="Times New Roman"/>
                <w:lang w:val="ro-RO"/>
              </w:rPr>
              <w:t>ul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 I</w:t>
            </w:r>
            <w:r w:rsidR="006626C0" w:rsidRPr="00B811E0">
              <w:rPr>
                <w:rFonts w:ascii="Times New Roman" w:hAnsi="Times New Roman" w:cs="Times New Roman"/>
                <w:lang w:val="ro-RO"/>
              </w:rPr>
              <w:t>V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1,85 ore/săpt lucrări practice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>, având ca obiectiv prezentarea cunoştinţelor legate de</w:t>
            </w:r>
            <w:r w:rsidR="006626C0" w:rsidRPr="00B811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27016" w:rsidRPr="00B811E0">
              <w:rPr>
                <w:rFonts w:ascii="Times New Roman" w:hAnsi="Times New Roman" w:cs="Times New Roman"/>
                <w:lang w:val="ro-RO"/>
              </w:rPr>
              <w:t>sistemul climatic, efectul de seră și factorii perturbatori care duc la manifestarea fenomenului de încălzire globală</w:t>
            </w:r>
            <w:r w:rsidR="006626C0" w:rsidRPr="00B811E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F27016" w:rsidRPr="00B811E0">
              <w:rPr>
                <w:rFonts w:ascii="Times New Roman" w:hAnsi="Times New Roman" w:cs="Times New Roman"/>
                <w:lang w:val="ro-RO"/>
              </w:rPr>
              <w:t xml:space="preserve">efectul de seră antropic, </w:t>
            </w:r>
            <w:r w:rsidR="006626C0" w:rsidRPr="00B811E0">
              <w:rPr>
                <w:rFonts w:ascii="Times New Roman" w:hAnsi="Times New Roman" w:cs="Times New Roman"/>
                <w:lang w:val="ro-RO"/>
              </w:rPr>
              <w:t>mecanismele de reducere a</w:t>
            </w:r>
            <w:r w:rsidR="00F27016" w:rsidRPr="00B811E0">
              <w:rPr>
                <w:rFonts w:ascii="Times New Roman" w:hAnsi="Times New Roman" w:cs="Times New Roman"/>
                <w:lang w:val="ro-RO"/>
              </w:rPr>
              <w:t>le</w:t>
            </w:r>
            <w:r w:rsidR="006626C0" w:rsidRPr="00B811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27016" w:rsidRPr="00B811E0">
              <w:rPr>
                <w:rFonts w:ascii="Times New Roman" w:hAnsi="Times New Roman" w:cs="Times New Roman"/>
                <w:lang w:val="ro-RO"/>
              </w:rPr>
              <w:t>acestuia, precum și angajamentele europene și internaționale</w:t>
            </w:r>
            <w:r w:rsidRPr="00B811E0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7AD961B0" w14:textId="38B86159" w:rsidR="00F10929" w:rsidRPr="00B811E0" w:rsidRDefault="00F10929" w:rsidP="00E73FA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-disciplina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Etică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ecologică</w:t>
            </w:r>
            <w:proofErr w:type="spellEnd"/>
            <w:r w:rsidR="00E73FA6" w:rsidRPr="00B811E0">
              <w:rPr>
                <w:rFonts w:ascii="Times New Roman" w:hAnsi="Times New Roman" w:cs="Times New Roman"/>
                <w:lang w:val="ro-RO"/>
              </w:rPr>
              <w:t>, an</w:t>
            </w:r>
            <w:r w:rsidR="007B661D" w:rsidRPr="00B811E0">
              <w:rPr>
                <w:rFonts w:ascii="Times New Roman" w:hAnsi="Times New Roman" w:cs="Times New Roman"/>
                <w:lang w:val="ro-RO"/>
              </w:rPr>
              <w:t>ul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 I</w:t>
            </w:r>
            <w:r w:rsidR="006626C0" w:rsidRPr="00B811E0">
              <w:rPr>
                <w:rFonts w:ascii="Times New Roman" w:hAnsi="Times New Roman" w:cs="Times New Roman"/>
                <w:lang w:val="ro-RO"/>
              </w:rPr>
              <w:t>V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2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e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/sapt curs,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 xml:space="preserve">2 ore/sapt lucrări practice 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>având ca obiectiv prezentarea cunoştinţelor legate de</w:t>
            </w:r>
            <w:r w:rsidR="006626C0" w:rsidRPr="00B811E0">
              <w:rPr>
                <w:rFonts w:ascii="Times New Roman" w:hAnsi="Times New Roman" w:cs="Times New Roman"/>
                <w:lang w:val="ro-RO"/>
              </w:rPr>
              <w:t xml:space="preserve"> principiile morale și valorile care ghidează interacțiunile umane cu mediul înconjurător</w:t>
            </w:r>
            <w:r w:rsidR="0040050A" w:rsidRPr="00B811E0">
              <w:rPr>
                <w:rFonts w:ascii="Times New Roman" w:hAnsi="Times New Roman" w:cs="Times New Roman"/>
                <w:lang w:val="ro-RO"/>
              </w:rPr>
              <w:t>, principalele teorii etice ref</w:t>
            </w:r>
            <w:r w:rsidR="00AC1B4F" w:rsidRPr="00B811E0">
              <w:rPr>
                <w:rFonts w:ascii="Times New Roman" w:hAnsi="Times New Roman" w:cs="Times New Roman"/>
                <w:lang w:val="ro-RO"/>
              </w:rPr>
              <w:t>eritoare la mediul înconjurător</w:t>
            </w:r>
            <w:r w:rsidR="0040050A" w:rsidRPr="00B811E0">
              <w:rPr>
                <w:rFonts w:ascii="Times New Roman" w:hAnsi="Times New Roman" w:cs="Times New Roman"/>
                <w:lang w:val="ro-RO"/>
              </w:rPr>
              <w:t xml:space="preserve"> și mişcările sociale pentru protecția mediului</w:t>
            </w:r>
            <w:r w:rsidRPr="00B811E0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381BB572" w14:textId="4ADC4D5E" w:rsidR="009C737C" w:rsidRPr="00886703" w:rsidRDefault="00F10929" w:rsidP="00AC1B4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-disciplina </w:t>
            </w:r>
            <w:proofErr w:type="spellStart"/>
            <w:r w:rsidR="00E439B1" w:rsidRPr="00B811E0">
              <w:rPr>
                <w:rFonts w:ascii="Times New Roman" w:hAnsi="Times New Roman" w:cs="Times New Roman"/>
                <w:shd w:val="clear" w:color="auto" w:fill="FFFFFF"/>
              </w:rPr>
              <w:t>Calitatea</w:t>
            </w:r>
            <w:proofErr w:type="spellEnd"/>
            <w:r w:rsidR="00E439B1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E439B1" w:rsidRPr="00B811E0">
              <w:rPr>
                <w:rFonts w:ascii="Times New Roman" w:hAnsi="Times New Roman" w:cs="Times New Roman"/>
                <w:shd w:val="clear" w:color="auto" w:fill="FFFFFF"/>
              </w:rPr>
              <w:t>mediului</w:t>
            </w:r>
            <w:proofErr w:type="spellEnd"/>
            <w:r w:rsidR="00E439B1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E439B1" w:rsidRPr="00B811E0">
              <w:rPr>
                <w:rFonts w:ascii="Times New Roman" w:hAnsi="Times New Roman" w:cs="Times New Roman"/>
                <w:shd w:val="clear" w:color="auto" w:fill="FFFFFF"/>
              </w:rPr>
              <w:t>și</w:t>
            </w:r>
            <w:proofErr w:type="spellEnd"/>
            <w:r w:rsidR="00E439B1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a </w:t>
            </w:r>
            <w:proofErr w:type="spellStart"/>
            <w:r w:rsidR="00E439B1" w:rsidRPr="00B811E0">
              <w:rPr>
                <w:rFonts w:ascii="Times New Roman" w:hAnsi="Times New Roman" w:cs="Times New Roman"/>
                <w:shd w:val="clear" w:color="auto" w:fill="FFFFFF"/>
              </w:rPr>
              <w:t>vieții</w:t>
            </w:r>
            <w:proofErr w:type="spellEnd"/>
            <w:r w:rsidR="00E439B1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E439B1" w:rsidRPr="00B811E0">
              <w:rPr>
                <w:rFonts w:ascii="Times New Roman" w:hAnsi="Times New Roman" w:cs="Times New Roman"/>
                <w:shd w:val="clear" w:color="auto" w:fill="FFFFFF"/>
              </w:rPr>
              <w:t>î</w:t>
            </w:r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zonele</w:t>
            </w:r>
            <w:proofErr w:type="spellEnd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6E7FA8" w:rsidRPr="00B811E0">
              <w:rPr>
                <w:rFonts w:ascii="Times New Roman" w:hAnsi="Times New Roman" w:cs="Times New Roman"/>
                <w:shd w:val="clear" w:color="auto" w:fill="FFFFFF"/>
              </w:rPr>
              <w:t>rurale</w:t>
            </w:r>
            <w:proofErr w:type="spellEnd"/>
            <w:r w:rsidR="00E73FA6" w:rsidRPr="00B811E0">
              <w:rPr>
                <w:rFonts w:ascii="Times New Roman" w:hAnsi="Times New Roman" w:cs="Times New Roman"/>
                <w:lang w:val="ro-RO"/>
              </w:rPr>
              <w:t>, an</w:t>
            </w:r>
            <w:r w:rsidR="007B661D" w:rsidRPr="00B811E0">
              <w:rPr>
                <w:rFonts w:ascii="Times New Roman" w:hAnsi="Times New Roman" w:cs="Times New Roman"/>
                <w:lang w:val="ro-RO"/>
              </w:rPr>
              <w:t>ul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 I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Dezvoltare rurală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2,5</w:t>
            </w:r>
            <w:r w:rsidR="00C64D04" w:rsidRPr="00B811E0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>e</w:t>
            </w:r>
            <w:r w:rsidR="00C64D04" w:rsidRPr="00B811E0">
              <w:rPr>
                <w:rFonts w:ascii="Times New Roman" w:hAnsi="Times New Roman" w:cs="Times New Roman"/>
                <w:lang w:val="ro-RO"/>
              </w:rPr>
              <w:t xml:space="preserve">/săpt </w:t>
            </w:r>
            <w:r w:rsidR="006E7FA8" w:rsidRPr="00B811E0">
              <w:rPr>
                <w:rFonts w:ascii="Times New Roman" w:hAnsi="Times New Roman" w:cs="Times New Roman"/>
                <w:lang w:val="ro-RO"/>
              </w:rPr>
              <w:t xml:space="preserve">curs și 0,75 ore/sapt </w:t>
            </w:r>
            <w:r w:rsidR="00C64D04" w:rsidRPr="00B811E0">
              <w:rPr>
                <w:rFonts w:ascii="Times New Roman" w:hAnsi="Times New Roman" w:cs="Times New Roman"/>
                <w:lang w:val="ro-RO"/>
              </w:rPr>
              <w:t xml:space="preserve">lucrări practice, </w:t>
            </w:r>
            <w:r w:rsidR="00E73FA6" w:rsidRPr="00B811E0">
              <w:rPr>
                <w:rFonts w:ascii="Times New Roman" w:hAnsi="Times New Roman" w:cs="Times New Roman"/>
                <w:lang w:val="ro-RO"/>
              </w:rPr>
              <w:t>având ca obiectiv prezentarea cunoştinţelor legate de</w:t>
            </w:r>
            <w:r w:rsidR="00AC1B4F" w:rsidRPr="00B811E0">
              <w:rPr>
                <w:rFonts w:ascii="Times New Roman" w:hAnsi="Times New Roman" w:cs="Times New Roman"/>
                <w:lang w:val="ro-RO"/>
              </w:rPr>
              <w:t xml:space="preserve"> măsurile agri-enviromentale avute în vedere de strategia Uniunii Europene, prin care sunt sprijinite zonele rurale pentru a face față provocărilor secolului XXI în materie de economie, politică socială și mediu.</w:t>
            </w:r>
          </w:p>
        </w:tc>
      </w:tr>
      <w:tr w:rsidR="009C737C" w:rsidRPr="009A6CD2" w14:paraId="180AF370" w14:textId="77777777" w:rsidTr="002154B8">
        <w:tc>
          <w:tcPr>
            <w:tcW w:w="2123" w:type="dxa"/>
            <w:vMerge/>
            <w:vAlign w:val="center"/>
          </w:tcPr>
          <w:p w14:paraId="7009CADE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2B887C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13C0EA7" w14:textId="46C57639" w:rsidR="009C737C" w:rsidRPr="00BF7FA5" w:rsidRDefault="009C737C" w:rsidP="00BC492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5C0F311" w14:textId="77777777" w:rsidTr="002154B8">
        <w:tc>
          <w:tcPr>
            <w:tcW w:w="2123" w:type="dxa"/>
            <w:vMerge w:val="restart"/>
            <w:vAlign w:val="center"/>
          </w:tcPr>
          <w:p w14:paraId="7729D033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1A251D6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CE6C3D4" w14:textId="7F5255D9" w:rsidR="009A6CD2" w:rsidRPr="00F0448D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448D">
              <w:rPr>
                <w:rFonts w:ascii="Times New Roman" w:hAnsi="Times New Roman" w:cs="Times New Roman"/>
                <w:lang w:val="ro-RO"/>
              </w:rPr>
              <w:t xml:space="preserve">Pregătirea şi efectuarea orelor de curs şi a lucrările practice de laborator pentru disciplinele cuprinse în norma didactică, respectiv disciplinele: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Surse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procese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și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produse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poluante</w:t>
            </w:r>
            <w:proofErr w:type="spellEnd"/>
            <w:r w:rsidR="006E7FA8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Arii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naturale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protejate</w:t>
            </w:r>
            <w:proofErr w:type="spellEnd"/>
            <w:r w:rsidR="006E7FA8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Schimbări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climatice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globale</w:t>
            </w:r>
            <w:proofErr w:type="spellEnd"/>
            <w:r w:rsidR="006E7FA8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Etică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ecologică</w:t>
            </w:r>
            <w:proofErr w:type="spellEnd"/>
            <w:r w:rsidR="006E7FA8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Calitatea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mediului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vietii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in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zonele</w:t>
            </w:r>
            <w:proofErr w:type="spellEnd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7FA8" w:rsidRPr="007E5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rurale</w:t>
            </w:r>
            <w:proofErr w:type="spellEnd"/>
            <w:r w:rsidRPr="00F0448D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BF35EB3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>Întocmirea fişelor de disciplină.</w:t>
            </w:r>
          </w:p>
          <w:p w14:paraId="2284EC32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>Pregătirea activităţii didactice.</w:t>
            </w:r>
          </w:p>
          <w:p w14:paraId="6065F49B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Verificări teste examene si verificări pe parcurs. </w:t>
            </w:r>
          </w:p>
          <w:p w14:paraId="4265D239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Consultaţii pentru studenţi asigurate la disciplinele din normă. </w:t>
            </w:r>
          </w:p>
          <w:p w14:paraId="573EAE78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Asistenţă la examene. </w:t>
            </w:r>
          </w:p>
          <w:p w14:paraId="1AB822AA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>Îndrumare lucrări de licenţă şi disertaţie.</w:t>
            </w:r>
          </w:p>
          <w:p w14:paraId="25168AE8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>Îndrumarea studenţilor la simpozioanele studenţeşti.</w:t>
            </w:r>
          </w:p>
          <w:p w14:paraId="6CDBB421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>Elaborare materiale didactice.</w:t>
            </w:r>
          </w:p>
          <w:p w14:paraId="439A4BA0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Activitate de cercetare ştiinţifică. </w:t>
            </w:r>
          </w:p>
          <w:p w14:paraId="115419DC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Îndrumare cercuri ştiinţifice studenţeşti. </w:t>
            </w:r>
          </w:p>
          <w:p w14:paraId="6270D381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 xml:space="preserve">Participare la manifestări ştiinţifice. </w:t>
            </w:r>
          </w:p>
          <w:p w14:paraId="1D6ED9C0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colectivului.</w:t>
            </w:r>
          </w:p>
          <w:p w14:paraId="40A46514" w14:textId="77777777" w:rsidR="009A6CD2" w:rsidRPr="00B811E0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>Activităţi de promovare şi legătura cu mediul economic.</w:t>
            </w:r>
          </w:p>
          <w:p w14:paraId="7DC6914B" w14:textId="77777777" w:rsidR="009C737C" w:rsidRPr="00F0448D" w:rsidRDefault="009A6CD2" w:rsidP="009A6CD2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B811E0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9C737C" w14:paraId="4E094100" w14:textId="77777777" w:rsidTr="002154B8">
        <w:tc>
          <w:tcPr>
            <w:tcW w:w="2123" w:type="dxa"/>
            <w:vMerge/>
            <w:vAlign w:val="center"/>
          </w:tcPr>
          <w:p w14:paraId="1639A0B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BD7D95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44C4BEB" w14:textId="71E0E484" w:rsidR="009C737C" w:rsidRDefault="009C737C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2454B104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540F738B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6FD06D77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A04673B" w14:textId="5CA592A6" w:rsidR="00FC5267" w:rsidRPr="000F4698" w:rsidRDefault="00FC5267" w:rsidP="00FC526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Definirea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conceptului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poluare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clasificarea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sursel</w:t>
            </w:r>
            <w:r w:rsidR="003E561E" w:rsidRPr="000F4698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="003E561E"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3E561E" w:rsidRPr="000F4698">
              <w:rPr>
                <w:rFonts w:ascii="Times New Roman" w:eastAsia="Times New Roman" w:hAnsi="Times New Roman" w:cs="Times New Roman"/>
              </w:rPr>
              <w:t>poluare</w:t>
            </w:r>
            <w:proofErr w:type="spellEnd"/>
          </w:p>
          <w:p w14:paraId="51A2C9B5" w14:textId="082DDBB7" w:rsidR="00FC5267" w:rsidRPr="000F4698" w:rsidRDefault="00B8227F" w:rsidP="00B8227F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Surse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poluare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factorilor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mediu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aer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apă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>, sol)</w:t>
            </w:r>
            <w:r w:rsidRPr="000F4698"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impactul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acestora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asupra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mediului</w:t>
            </w:r>
            <w:proofErr w:type="spellEnd"/>
          </w:p>
          <w:p w14:paraId="6D20F826" w14:textId="43A0DFAC" w:rsidR="00FC5267" w:rsidRPr="000F4698" w:rsidRDefault="00B8227F" w:rsidP="00FC526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Instrumentele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management ale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poluării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mediului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Directivele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IPPC, IED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SEVESO)</w:t>
            </w:r>
          </w:p>
          <w:p w14:paraId="30147DF2" w14:textId="7E769FB5" w:rsidR="00FC5267" w:rsidRPr="000F4698" w:rsidRDefault="00FC5267" w:rsidP="00FC526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Conceptul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BREF/BAT –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ce</w:t>
            </w:r>
            <w:r w:rsidR="003E561E" w:rsidRPr="000F4698">
              <w:rPr>
                <w:rFonts w:ascii="Times New Roman" w:eastAsia="Times New Roman" w:hAnsi="Times New Roman" w:cs="Times New Roman"/>
              </w:rPr>
              <w:t>le</w:t>
            </w:r>
            <w:proofErr w:type="spellEnd"/>
            <w:r w:rsidR="003E561E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E561E" w:rsidRPr="000F4698"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 w:rsidR="003E561E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E561E" w:rsidRPr="000F4698">
              <w:rPr>
                <w:rFonts w:ascii="Times New Roman" w:eastAsia="Times New Roman" w:hAnsi="Times New Roman" w:cs="Times New Roman"/>
              </w:rPr>
              <w:t>bune</w:t>
            </w:r>
            <w:proofErr w:type="spellEnd"/>
            <w:r w:rsidR="003E561E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E561E" w:rsidRPr="000F4698">
              <w:rPr>
                <w:rFonts w:ascii="Times New Roman" w:eastAsia="Times New Roman" w:hAnsi="Times New Roman" w:cs="Times New Roman"/>
              </w:rPr>
              <w:t>tehnici</w:t>
            </w:r>
            <w:proofErr w:type="spellEnd"/>
            <w:r w:rsidR="003E561E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E561E" w:rsidRPr="000F4698">
              <w:rPr>
                <w:rFonts w:ascii="Times New Roman" w:eastAsia="Times New Roman" w:hAnsi="Times New Roman" w:cs="Times New Roman"/>
              </w:rPr>
              <w:t>disponibile</w:t>
            </w:r>
            <w:proofErr w:type="spellEnd"/>
          </w:p>
          <w:p w14:paraId="23F820DA" w14:textId="01CBF790" w:rsidR="00FC5267" w:rsidRPr="000F4698" w:rsidRDefault="00FC5267" w:rsidP="00FC5267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Reglementări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mediu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Aviz</w:t>
            </w:r>
            <w:proofErr w:type="spellEnd"/>
            <w:r w:rsidR="003E561E" w:rsidRPr="000F4698">
              <w:rPr>
                <w:rFonts w:ascii="Times New Roman" w:eastAsia="Times New Roman" w:hAnsi="Times New Roman" w:cs="Times New Roman"/>
              </w:rPr>
              <w:t xml:space="preserve">, Acord </w:t>
            </w:r>
            <w:proofErr w:type="spellStart"/>
            <w:r w:rsidR="003E561E" w:rsidRPr="000F4698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="003E561E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E561E" w:rsidRPr="000F4698">
              <w:rPr>
                <w:rFonts w:ascii="Times New Roman" w:eastAsia="Times New Roman" w:hAnsi="Times New Roman" w:cs="Times New Roman"/>
              </w:rPr>
              <w:t>Autorizația</w:t>
            </w:r>
            <w:proofErr w:type="spellEnd"/>
            <w:r w:rsidR="003E561E"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3E561E" w:rsidRPr="000F4698">
              <w:rPr>
                <w:rFonts w:ascii="Times New Roman" w:eastAsia="Times New Roman" w:hAnsi="Times New Roman" w:cs="Times New Roman"/>
              </w:rPr>
              <w:t>mediu</w:t>
            </w:r>
            <w:proofErr w:type="spellEnd"/>
          </w:p>
          <w:p w14:paraId="30D9C48D" w14:textId="34362C85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Istoricul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conservării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naturii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nivel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mondial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Principalele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organizatii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mondiale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europene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implicate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ac</w:t>
            </w:r>
            <w:r w:rsidR="00D715A9" w:rsidRPr="000F4698">
              <w:rPr>
                <w:rFonts w:ascii="Times New Roman" w:eastAsia="Times New Roman" w:hAnsi="Times New Roman" w:cs="Times New Roman"/>
              </w:rPr>
              <w:t>tivități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protecție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naturii</w:t>
            </w:r>
            <w:proofErr w:type="spellEnd"/>
          </w:p>
          <w:p w14:paraId="2D561F54" w14:textId="5BC5005F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Notiuni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biogeografie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ecologie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regiunile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biogeografice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din Europa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Romania,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habitate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naturale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interes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comunitar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>.</w:t>
            </w:r>
          </w:p>
          <w:p w14:paraId="5BFCA5A4" w14:textId="2FAC1FDE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Reteaua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Ecologica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EMERALD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Natura 2000: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Directiva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HABITATE 92/43/EEC;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Directiva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PASARI 79/409/ EEC</w:t>
            </w:r>
          </w:p>
          <w:p w14:paraId="066B7367" w14:textId="794F5BF1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Instituirea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regimului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arie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naturală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protejată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</w:p>
          <w:p w14:paraId="6336DC54" w14:textId="748713A6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Administrarea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ariilor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naturale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protejate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România</w:t>
            </w:r>
            <w:proofErr w:type="spellEnd"/>
          </w:p>
          <w:p w14:paraId="3E98F628" w14:textId="7D09C51B" w:rsidR="00FC5267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Categorii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arii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naturale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protejate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clasificarea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IUCN;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clasificarea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națională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>.</w:t>
            </w:r>
          </w:p>
          <w:p w14:paraId="110395CA" w14:textId="3BCA002E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Noțiuni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introductive: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variabilitatea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climatică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efectul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seră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natural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antrop</w:t>
            </w:r>
            <w:r w:rsidR="00D715A9" w:rsidRPr="000F4698">
              <w:rPr>
                <w:rFonts w:ascii="Times New Roman" w:eastAsia="Times New Roman" w:hAnsi="Times New Roman" w:cs="Times New Roman"/>
              </w:rPr>
              <w:t>ic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sistemul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climatic</w:t>
            </w:r>
          </w:p>
          <w:p w14:paraId="5196215A" w14:textId="24AD2456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Schimbările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climatice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niv</w:t>
            </w:r>
            <w:r w:rsidR="00D715A9" w:rsidRPr="000F4698">
              <w:rPr>
                <w:rFonts w:ascii="Times New Roman" w:eastAsia="Times New Roman" w:hAnsi="Times New Roman" w:cs="Times New Roman"/>
              </w:rPr>
              <w:t>el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Global, European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National</w:t>
            </w:r>
          </w:p>
          <w:p w14:paraId="078A51AA" w14:textId="7186AB20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Scenari</w:t>
            </w:r>
            <w:r w:rsidR="00D715A9" w:rsidRPr="000F4698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Climatice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: SRES, RCPs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SSPs</w:t>
            </w:r>
          </w:p>
          <w:p w14:paraId="606BA3AC" w14:textId="3986EFC4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Angajamente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Internaţionale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Convenţia-Cadru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Naţiunilor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Unite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asupra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Schimbărilor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Climatice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(UNFCCC),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Protocolul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la Kyoto,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Conferinţa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Paris,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Măsuri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reducere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emisiilor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Stra</w:t>
            </w:r>
            <w:r w:rsidR="00D715A9" w:rsidRPr="000F4698">
              <w:rPr>
                <w:rFonts w:ascii="Times New Roman" w:eastAsia="Times New Roman" w:hAnsi="Times New Roman" w:cs="Times New Roman"/>
              </w:rPr>
              <w:t>tegii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iniţiative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individuale</w:t>
            </w:r>
            <w:proofErr w:type="spellEnd"/>
          </w:p>
          <w:p w14:paraId="1C72F12D" w14:textId="55D00FBB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Pactul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Verde European (European Green Deal) –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Notiuni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generale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Beneficiile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Pactului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ve</w:t>
            </w:r>
            <w:r w:rsidR="00D715A9" w:rsidRPr="000F4698">
              <w:rPr>
                <w:rFonts w:ascii="Times New Roman" w:eastAsia="Times New Roman" w:hAnsi="Times New Roman" w:cs="Times New Roman"/>
              </w:rPr>
              <w:t>rde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european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Actiuni</w:t>
            </w:r>
            <w:proofErr w:type="spellEnd"/>
            <w:r w:rsidR="00D715A9"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15A9" w:rsidRPr="000F4698"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</w:p>
          <w:p w14:paraId="009B1036" w14:textId="73AA4267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F4698">
              <w:rPr>
                <w:rFonts w:ascii="Times New Roman" w:eastAsia="Times New Roman" w:hAnsi="Times New Roman" w:cs="Times New Roman"/>
              </w:rPr>
              <w:t xml:space="preserve">Schema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comercializare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certificatelor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emisii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gaze cu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efect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seră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- EU-ETS</w:t>
            </w:r>
          </w:p>
          <w:p w14:paraId="7ADB9C1C" w14:textId="1AD12447" w:rsidR="00BB57C6" w:rsidRPr="000F4698" w:rsidRDefault="00BB57C6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Planul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national de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alocare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Strategia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Naţională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privind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Schimbările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Climatice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Pachetul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privind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Cadrul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2030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domeniul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energiei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schimbărilor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climatice</w:t>
            </w:r>
            <w:proofErr w:type="spellEnd"/>
          </w:p>
          <w:p w14:paraId="7B53888D" w14:textId="49EC4CAF" w:rsidR="00B155EF" w:rsidRPr="000F4698" w:rsidRDefault="00B155EF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Poziţia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ecologică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omului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comportamentul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său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ecosistemel</w:t>
            </w:r>
            <w:r w:rsidR="00D6214A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D621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214A">
              <w:rPr>
                <w:rFonts w:ascii="Times New Roman" w:eastAsia="Times New Roman" w:hAnsi="Times New Roman" w:cs="Times New Roman"/>
              </w:rPr>
              <w:t>naturale</w:t>
            </w:r>
            <w:proofErr w:type="spellEnd"/>
            <w:r w:rsidR="00D621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214A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="00D621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214A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="00D621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214A">
              <w:rPr>
                <w:rFonts w:ascii="Times New Roman" w:eastAsia="Times New Roman" w:hAnsi="Times New Roman" w:cs="Times New Roman"/>
              </w:rPr>
              <w:t>agroecosisteme</w:t>
            </w:r>
            <w:proofErr w:type="spellEnd"/>
          </w:p>
          <w:p w14:paraId="61D9A70E" w14:textId="7648D83F" w:rsidR="00B155EF" w:rsidRPr="000F4698" w:rsidRDefault="00B155EF" w:rsidP="00BB57C6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Concepte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revoluţionare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relaţiei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om-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mediu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biocentrismul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0F46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eastAsia="Times New Roman" w:hAnsi="Times New Roman" w:cs="Times New Roman"/>
              </w:rPr>
              <w:t>ecoce</w:t>
            </w:r>
            <w:r w:rsidR="00D6214A">
              <w:rPr>
                <w:rFonts w:ascii="Times New Roman" w:eastAsia="Times New Roman" w:hAnsi="Times New Roman" w:cs="Times New Roman"/>
              </w:rPr>
              <w:t>ntrismul</w:t>
            </w:r>
            <w:proofErr w:type="spellEnd"/>
          </w:p>
          <w:p w14:paraId="5F989941" w14:textId="504B3D5D" w:rsidR="00A84EB3" w:rsidRPr="000F4698" w:rsidRDefault="00A84EB3" w:rsidP="00A84EB3">
            <w:pPr>
              <w:spacing w:before="77" w:after="77" w:line="19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F4698">
              <w:rPr>
                <w:rFonts w:ascii="Times New Roman" w:eastAsia="Times New Roman" w:hAnsi="Times New Roman" w:cs="Times New Roman"/>
              </w:rPr>
              <w:t>BIBLIOGRAFIE</w:t>
            </w:r>
          </w:p>
          <w:p w14:paraId="7767F056" w14:textId="77777777" w:rsidR="00F421E5" w:rsidRDefault="00F421E5" w:rsidP="00FC5267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Attfield R. (2018). Environmental Ethics, Ed. Oxford University Press, UK, ISBN 9780198797166.</w:t>
            </w:r>
          </w:p>
          <w:p w14:paraId="36787329" w14:textId="697BFA57" w:rsidR="00A84EB3" w:rsidRPr="000F4698" w:rsidRDefault="00FC5267" w:rsidP="00FC5267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Directiva 85/337 Directivei 85/337/CEE a Consiliului, din iunie 1985, cu privire la evaluarea consecinţelor asupra mediului ale anumitor proiecte publice şi private.</w:t>
            </w:r>
          </w:p>
          <w:p w14:paraId="22296585" w14:textId="62075AE0" w:rsidR="00E96FD6" w:rsidRPr="000F4698" w:rsidRDefault="00BB57C6" w:rsidP="00FC5267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Directiva IED 2010/75– Industrial Emission Directive.</w:t>
            </w:r>
          </w:p>
          <w:p w14:paraId="734B4958" w14:textId="77777777" w:rsidR="00F421E5" w:rsidRPr="000F4698" w:rsidRDefault="00F421E5" w:rsidP="00F421E5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lastRenderedPageBreak/>
              <w:t>Legea nr. 3/2001 pentru ratificarea Protocolului de la Kyoto la Convenţia-cadru a Naţiunilor Unite asupra schimbărilor climatice, adoptat la 11 decembrie 1997</w:t>
            </w:r>
          </w:p>
          <w:p w14:paraId="6973023F" w14:textId="58BC9AAE" w:rsidR="00F421E5" w:rsidRPr="000F4698" w:rsidRDefault="00F421E5" w:rsidP="00F421E5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Kyoto Protocol on the United Nations Framework Convention on Climate Change. United Nations (</w:t>
            </w:r>
            <w:r w:rsidRPr="000F4698">
              <w:rPr>
                <w:rFonts w:ascii="Times New Roman" w:hAnsi="Times New Roman" w:cs="Times New Roman"/>
                <w:bCs/>
                <w:lang w:val="ro-RO"/>
              </w:rPr>
              <w:fldChar w:fldCharType="begin"/>
            </w:r>
            <w:r w:rsidRPr="000F4698">
              <w:rPr>
                <w:rFonts w:ascii="Times New Roman" w:hAnsi="Times New Roman" w:cs="Times New Roman"/>
                <w:bCs/>
                <w:lang w:val="ro-RO"/>
              </w:rPr>
              <w:instrText xml:space="preserve"> HYPERLINK "https://unfccc.int/resource/docs/convkp/kpeng.pdf" </w:instrText>
            </w:r>
            <w:r w:rsidRPr="000F4698">
              <w:rPr>
                <w:rFonts w:ascii="Times New Roman" w:hAnsi="Times New Roman" w:cs="Times New Roman"/>
                <w:bCs/>
                <w:lang w:val="ro-RO"/>
              </w:rPr>
              <w:fldChar w:fldCharType="separate"/>
            </w:r>
            <w:r w:rsidRPr="000F4698">
              <w:rPr>
                <w:rStyle w:val="Hyperlink"/>
                <w:rFonts w:ascii="Times New Roman" w:hAnsi="Times New Roman" w:cs="Times New Roman"/>
                <w:bCs/>
                <w:color w:val="auto"/>
                <w:lang w:val="ro-RO"/>
              </w:rPr>
              <w:t>https://unfccc.int/resource/docs/convkp/kpeng.pdf</w:t>
            </w:r>
            <w:r w:rsidRPr="000F4698">
              <w:rPr>
                <w:rFonts w:ascii="Times New Roman" w:hAnsi="Times New Roman" w:cs="Times New Roman"/>
                <w:bCs/>
                <w:lang w:val="ro-RO"/>
              </w:rPr>
              <w:fldChar w:fldCharType="end"/>
            </w:r>
            <w:r w:rsidRPr="000F4698">
              <w:rPr>
                <w:rFonts w:ascii="Times New Roman" w:hAnsi="Times New Roman" w:cs="Times New Roman"/>
                <w:bCs/>
                <w:lang w:val="ro-RO"/>
              </w:rPr>
              <w:t>).</w:t>
            </w:r>
          </w:p>
          <w:p w14:paraId="4F363C29" w14:textId="6EAC2651" w:rsidR="00BB57C6" w:rsidRPr="000F4698" w:rsidRDefault="00752AB8" w:rsidP="00FC5267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Marian Prooro</w:t>
            </w:r>
            <w:r w:rsidR="00BB57C6" w:rsidRPr="000F4698">
              <w:rPr>
                <w:rFonts w:ascii="Times New Roman" w:hAnsi="Times New Roman" w:cs="Times New Roman"/>
                <w:bCs/>
                <w:lang w:val="ro-RO"/>
              </w:rPr>
              <w:t>cu (2008). Arii naturale protejate (Ediție revizuită), Editura Academic Press, Cluj-Napoca, Romania, ISBN (10)973-744-057-9, (10) 788-744-057-0.</w:t>
            </w:r>
          </w:p>
          <w:p w14:paraId="390D2DA9" w14:textId="77777777" w:rsidR="00F421E5" w:rsidRPr="000F4698" w:rsidRDefault="00F421E5" w:rsidP="00F421E5">
            <w:pPr>
              <w:jc w:val="both"/>
              <w:rPr>
                <w:rFonts w:ascii="Times New Roman" w:hAnsi="Times New Roman" w:cs="Times New Roman"/>
              </w:rPr>
            </w:pPr>
            <w:r w:rsidRPr="000F4698">
              <w:rPr>
                <w:rFonts w:ascii="Times New Roman" w:hAnsi="Times New Roman" w:cs="Times New Roman"/>
              </w:rPr>
              <w:t xml:space="preserve">Marian </w:t>
            </w:r>
            <w:proofErr w:type="spellStart"/>
            <w:r w:rsidRPr="000F4698">
              <w:rPr>
                <w:rFonts w:ascii="Times New Roman" w:hAnsi="Times New Roman" w:cs="Times New Roman"/>
              </w:rPr>
              <w:t>Proorocu</w:t>
            </w:r>
            <w:proofErr w:type="spellEnd"/>
            <w:r w:rsidRPr="000F4698">
              <w:rPr>
                <w:rFonts w:ascii="Times New Roman" w:hAnsi="Times New Roman" w:cs="Times New Roman"/>
              </w:rPr>
              <w:t xml:space="preserve"> (2016). </w:t>
            </w:r>
            <w:proofErr w:type="spellStart"/>
            <w:r w:rsidRPr="000F4698">
              <w:rPr>
                <w:rFonts w:ascii="Times New Roman" w:hAnsi="Times New Roman" w:cs="Times New Roman"/>
              </w:rPr>
              <w:t>Impactul</w:t>
            </w:r>
            <w:proofErr w:type="spellEnd"/>
            <w:r w:rsidRPr="000F4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hAnsi="Times New Roman" w:cs="Times New Roman"/>
              </w:rPr>
              <w:t>industriei</w:t>
            </w:r>
            <w:proofErr w:type="spellEnd"/>
            <w:r w:rsidRPr="000F4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hAnsi="Times New Roman" w:cs="Times New Roman"/>
              </w:rPr>
              <w:t>asupra</w:t>
            </w:r>
            <w:proofErr w:type="spellEnd"/>
            <w:r w:rsidRPr="000F4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698">
              <w:rPr>
                <w:rFonts w:ascii="Times New Roman" w:hAnsi="Times New Roman" w:cs="Times New Roman"/>
              </w:rPr>
              <w:t>mediului</w:t>
            </w:r>
            <w:proofErr w:type="spellEnd"/>
            <w:r w:rsidRPr="000F4698">
              <w:rPr>
                <w:rFonts w:ascii="Times New Roman" w:hAnsi="Times New Roman" w:cs="Times New Roman"/>
              </w:rPr>
              <w:t xml:space="preserve"> - Manual didactic, Ed. </w:t>
            </w:r>
            <w:proofErr w:type="spellStart"/>
            <w:r w:rsidRPr="000F4698">
              <w:rPr>
                <w:rFonts w:ascii="Times New Roman" w:hAnsi="Times New Roman" w:cs="Times New Roman"/>
              </w:rPr>
              <w:t>Bioflux</w:t>
            </w:r>
            <w:proofErr w:type="spellEnd"/>
            <w:r w:rsidRPr="000F4698">
              <w:rPr>
                <w:rFonts w:ascii="Times New Roman" w:hAnsi="Times New Roman" w:cs="Times New Roman"/>
              </w:rPr>
              <w:t>, Cluj-Napoca, ISBN 978-606-8191-79-9.</w:t>
            </w:r>
          </w:p>
          <w:p w14:paraId="1E3CD6C6" w14:textId="1699223B" w:rsidR="00FC5267" w:rsidRPr="000F4698" w:rsidRDefault="00BB57C6" w:rsidP="00FC5267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Mulongoy, K.J., Chape, S.P.; Eds (2004). Protected areas and biodiversity: An overview of key issues. CBD Secretariat, Montreal, Canada and UNEP-WCMC, Cambridge, UK.</w:t>
            </w:r>
          </w:p>
          <w:p w14:paraId="0BC2EB82" w14:textId="57A41103" w:rsidR="00BB57C6" w:rsidRPr="000F4698" w:rsidRDefault="00BB57C6" w:rsidP="00FC5267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Marian PROOROCU (2016). Schimbări Climatice Globale – Manual didactic, Ed Bioflux, Cluj Napoca, Romania, ISBN 978-606-8191-81-2.</w:t>
            </w:r>
          </w:p>
          <w:p w14:paraId="5326C2CD" w14:textId="77777777" w:rsidR="00F421E5" w:rsidRDefault="00F421E5" w:rsidP="00423DA8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Metodologia privind alocarea certificatelor de emisii de gaze cu efect de seră (</w:t>
            </w:r>
            <w:hyperlink r:id="rId6" w:history="1">
              <w:r w:rsidRPr="000F4698">
                <w:rPr>
                  <w:rStyle w:val="Hyperlink"/>
                  <w:rFonts w:ascii="Times New Roman" w:hAnsi="Times New Roman" w:cs="Times New Roman"/>
                  <w:bCs/>
                  <w:color w:val="auto"/>
                  <w:lang w:val="ro-RO"/>
                </w:rPr>
                <w:t>https://lege5.ro/Gratuit/gm4dombygi/art-4-sectiunea-1-instalatii-nou-intrate-instalatii-noi-de-tip-greenfield-metodologie-capitolul-ii-tipuri-de-instalatii?dp=gy3diobrga3tg</w:t>
              </w:r>
            </w:hyperlink>
          </w:p>
          <w:p w14:paraId="4C2D82EB" w14:textId="4E12343B" w:rsidR="00BB57C6" w:rsidRPr="000F4698" w:rsidRDefault="0011304C" w:rsidP="00423DA8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Pactul Verde European (versiune actualizată</w:t>
            </w:r>
            <w:r w:rsidR="00F421E5">
              <w:rPr>
                <w:rFonts w:ascii="Times New Roman" w:hAnsi="Times New Roman" w:cs="Times New Roman"/>
                <w:bCs/>
                <w:lang w:val="ro-RO"/>
              </w:rPr>
              <w:t>, 2023).</w:t>
            </w:r>
            <w:r w:rsidR="00423DA8" w:rsidRPr="000F4698">
              <w:rPr>
                <w:rFonts w:ascii="Times New Roman" w:hAnsi="Times New Roman" w:cs="Times New Roman"/>
                <w:bCs/>
                <w:lang w:val="ro-RO"/>
              </w:rPr>
              <w:t xml:space="preserve"> https://www.consilium.europa.eu/ro/policies/green-deal/  </w:t>
            </w:r>
          </w:p>
          <w:p w14:paraId="71A58212" w14:textId="6FFFAE7B" w:rsidR="00B155EF" w:rsidRPr="000F4698" w:rsidRDefault="00E56F22" w:rsidP="00423DA8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Paslack R., Vromans K., Isildar G.Y., Danet A.F. (2010). Etica me</w:t>
            </w:r>
            <w:r w:rsidR="004F6E80" w:rsidRPr="000F4698">
              <w:rPr>
                <w:rFonts w:ascii="Times New Roman" w:hAnsi="Times New Roman" w:cs="Times New Roman"/>
                <w:bCs/>
                <w:lang w:val="ro-RO"/>
              </w:rPr>
              <w:t>diului, Ed. Printech, București</w:t>
            </w:r>
          </w:p>
          <w:p w14:paraId="78FD312E" w14:textId="23D6DCA6" w:rsidR="004F6E80" w:rsidRPr="00F421E5" w:rsidRDefault="00F421E5" w:rsidP="00FC5267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F4698">
              <w:rPr>
                <w:rFonts w:ascii="Times New Roman" w:hAnsi="Times New Roman" w:cs="Times New Roman"/>
                <w:bCs/>
                <w:lang w:val="ro-RO"/>
              </w:rPr>
              <w:t>Raport privind starea factorilor de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mediu, cap Schimbari Climatice</w:t>
            </w:r>
            <w:r w:rsidRPr="000F469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o-RO"/>
              </w:rPr>
              <w:t>(2017). www.anpm.ro</w:t>
            </w:r>
          </w:p>
        </w:tc>
      </w:tr>
      <w:tr w:rsidR="008056AD" w14:paraId="67C7218B" w14:textId="77777777" w:rsidTr="002154B8">
        <w:tc>
          <w:tcPr>
            <w:tcW w:w="2123" w:type="dxa"/>
            <w:vMerge/>
            <w:vAlign w:val="center"/>
          </w:tcPr>
          <w:p w14:paraId="6017BCD8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9B494DF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4875B51" w14:textId="77777777" w:rsidR="008056AD" w:rsidRPr="006D0582" w:rsidRDefault="008056AD" w:rsidP="00435044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5D5EB9A5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04DB3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35A928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4B39B02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094E796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293A6C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710126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2B45C9C6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F5A88E6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F429C7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9799B4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9470461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447FD461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77037097" w14:textId="5171E7A3" w:rsidR="009C737C" w:rsidRDefault="004E3D56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Prof.dr. Antonia Odagiu</w:t>
      </w:r>
    </w:p>
    <w:p w14:paraId="5A034B83" w14:textId="40CF53E2" w:rsidR="009C737C" w:rsidRPr="00E54C3B" w:rsidRDefault="004E3D56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9AD941F" wp14:editId="02D998D4">
            <wp:simplePos x="0" y="0"/>
            <wp:positionH relativeFrom="column">
              <wp:posOffset>4156710</wp:posOffset>
            </wp:positionH>
            <wp:positionV relativeFrom="paragraph">
              <wp:posOffset>121285</wp:posOffset>
            </wp:positionV>
            <wp:extent cx="876300" cy="771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37C">
        <w:rPr>
          <w:rFonts w:ascii="Times New Roman" w:hAnsi="Times New Roman" w:cs="Times New Roman"/>
          <w:lang w:val="ro-RO"/>
        </w:rPr>
        <w:t xml:space="preserve">Data completării formularului: </w:t>
      </w:r>
      <w:r w:rsidR="001C343E">
        <w:rPr>
          <w:rFonts w:ascii="Times New Roman" w:hAnsi="Times New Roman" w:cs="Times New Roman"/>
          <w:lang w:val="ro-RO"/>
        </w:rPr>
        <w:t>20</w:t>
      </w:r>
      <w:r w:rsidR="00FC5267">
        <w:rPr>
          <w:rFonts w:ascii="Times New Roman" w:hAnsi="Times New Roman" w:cs="Times New Roman"/>
          <w:lang w:val="ro-RO"/>
        </w:rPr>
        <w:t>.09</w:t>
      </w:r>
      <w:r>
        <w:rPr>
          <w:rFonts w:ascii="Times New Roman" w:hAnsi="Times New Roman" w:cs="Times New Roman"/>
          <w:lang w:val="ro-RO"/>
        </w:rPr>
        <w:t>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3EC1"/>
    <w:multiLevelType w:val="hybridMultilevel"/>
    <w:tmpl w:val="215E60FC"/>
    <w:lvl w:ilvl="0" w:tplc="5A14407C"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>
    <w:nsid w:val="1E3D4AD9"/>
    <w:multiLevelType w:val="hybridMultilevel"/>
    <w:tmpl w:val="121AE82A"/>
    <w:lvl w:ilvl="0" w:tplc="E36C6884"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52F27"/>
    <w:rsid w:val="00055B79"/>
    <w:rsid w:val="00080847"/>
    <w:rsid w:val="000849E1"/>
    <w:rsid w:val="000B140E"/>
    <w:rsid w:val="000F4698"/>
    <w:rsid w:val="0011304C"/>
    <w:rsid w:val="00131327"/>
    <w:rsid w:val="001C0895"/>
    <w:rsid w:val="001C343E"/>
    <w:rsid w:val="001F4FB6"/>
    <w:rsid w:val="0021129B"/>
    <w:rsid w:val="002154B8"/>
    <w:rsid w:val="00237EF3"/>
    <w:rsid w:val="002B2A3D"/>
    <w:rsid w:val="003046BC"/>
    <w:rsid w:val="003859A6"/>
    <w:rsid w:val="003A1AD2"/>
    <w:rsid w:val="003A6597"/>
    <w:rsid w:val="003D0525"/>
    <w:rsid w:val="003E3FA7"/>
    <w:rsid w:val="003E561E"/>
    <w:rsid w:val="0040050A"/>
    <w:rsid w:val="00423DA8"/>
    <w:rsid w:val="004247A9"/>
    <w:rsid w:val="00435044"/>
    <w:rsid w:val="00470052"/>
    <w:rsid w:val="004924CE"/>
    <w:rsid w:val="004E3D56"/>
    <w:rsid w:val="004F6996"/>
    <w:rsid w:val="004F6E80"/>
    <w:rsid w:val="005368E1"/>
    <w:rsid w:val="00551745"/>
    <w:rsid w:val="00584580"/>
    <w:rsid w:val="005A4AEB"/>
    <w:rsid w:val="005B4CE4"/>
    <w:rsid w:val="005C409B"/>
    <w:rsid w:val="005F6661"/>
    <w:rsid w:val="006457F4"/>
    <w:rsid w:val="00645E48"/>
    <w:rsid w:val="006626C0"/>
    <w:rsid w:val="00695BEA"/>
    <w:rsid w:val="006B68E5"/>
    <w:rsid w:val="006D0582"/>
    <w:rsid w:val="006E7FA8"/>
    <w:rsid w:val="006F56B8"/>
    <w:rsid w:val="007123E6"/>
    <w:rsid w:val="0072662C"/>
    <w:rsid w:val="00752AB8"/>
    <w:rsid w:val="00761B88"/>
    <w:rsid w:val="00774329"/>
    <w:rsid w:val="00781597"/>
    <w:rsid w:val="007B661D"/>
    <w:rsid w:val="007F12AF"/>
    <w:rsid w:val="007F1F43"/>
    <w:rsid w:val="008056AD"/>
    <w:rsid w:val="008267A8"/>
    <w:rsid w:val="008633CC"/>
    <w:rsid w:val="00874116"/>
    <w:rsid w:val="00880046"/>
    <w:rsid w:val="00886703"/>
    <w:rsid w:val="008A5503"/>
    <w:rsid w:val="008B32BD"/>
    <w:rsid w:val="008E6456"/>
    <w:rsid w:val="008F1464"/>
    <w:rsid w:val="008F1DEA"/>
    <w:rsid w:val="00934F70"/>
    <w:rsid w:val="00953BC0"/>
    <w:rsid w:val="00963CD8"/>
    <w:rsid w:val="0099106D"/>
    <w:rsid w:val="00991935"/>
    <w:rsid w:val="0099312B"/>
    <w:rsid w:val="009A6CD2"/>
    <w:rsid w:val="009C737C"/>
    <w:rsid w:val="009E56F4"/>
    <w:rsid w:val="00A16C33"/>
    <w:rsid w:val="00A34598"/>
    <w:rsid w:val="00A50339"/>
    <w:rsid w:val="00A53A8F"/>
    <w:rsid w:val="00A84EB3"/>
    <w:rsid w:val="00A90A90"/>
    <w:rsid w:val="00AA2608"/>
    <w:rsid w:val="00AA486D"/>
    <w:rsid w:val="00AB0E4A"/>
    <w:rsid w:val="00AC1B4F"/>
    <w:rsid w:val="00AD4348"/>
    <w:rsid w:val="00B155EF"/>
    <w:rsid w:val="00B24BC9"/>
    <w:rsid w:val="00B35659"/>
    <w:rsid w:val="00B52F57"/>
    <w:rsid w:val="00B56CB5"/>
    <w:rsid w:val="00B6766F"/>
    <w:rsid w:val="00B811E0"/>
    <w:rsid w:val="00B814CA"/>
    <w:rsid w:val="00B8227F"/>
    <w:rsid w:val="00B9163F"/>
    <w:rsid w:val="00BA2E03"/>
    <w:rsid w:val="00BB57C6"/>
    <w:rsid w:val="00BC4922"/>
    <w:rsid w:val="00BD4620"/>
    <w:rsid w:val="00BF24AE"/>
    <w:rsid w:val="00BF7FA5"/>
    <w:rsid w:val="00C06103"/>
    <w:rsid w:val="00C45688"/>
    <w:rsid w:val="00C51E43"/>
    <w:rsid w:val="00C61FEB"/>
    <w:rsid w:val="00C64D04"/>
    <w:rsid w:val="00C97671"/>
    <w:rsid w:val="00CF416F"/>
    <w:rsid w:val="00D23BAB"/>
    <w:rsid w:val="00D41E52"/>
    <w:rsid w:val="00D60021"/>
    <w:rsid w:val="00D6214A"/>
    <w:rsid w:val="00D715A9"/>
    <w:rsid w:val="00D84087"/>
    <w:rsid w:val="00D87059"/>
    <w:rsid w:val="00D96CC9"/>
    <w:rsid w:val="00DA0651"/>
    <w:rsid w:val="00E22B1A"/>
    <w:rsid w:val="00E439B1"/>
    <w:rsid w:val="00E54C3B"/>
    <w:rsid w:val="00E56F22"/>
    <w:rsid w:val="00E666CB"/>
    <w:rsid w:val="00E73FA6"/>
    <w:rsid w:val="00E8015B"/>
    <w:rsid w:val="00E82823"/>
    <w:rsid w:val="00E96FD6"/>
    <w:rsid w:val="00EC4B21"/>
    <w:rsid w:val="00F0448D"/>
    <w:rsid w:val="00F10929"/>
    <w:rsid w:val="00F25F5A"/>
    <w:rsid w:val="00F27016"/>
    <w:rsid w:val="00F421E5"/>
    <w:rsid w:val="00F600A1"/>
    <w:rsid w:val="00F61124"/>
    <w:rsid w:val="00F616C1"/>
    <w:rsid w:val="00F96254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8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styleId="Hyperlink">
    <w:name w:val="Hyperlink"/>
    <w:basedOn w:val="DefaultParagraphFont"/>
    <w:uiPriority w:val="99"/>
    <w:unhideWhenUsed/>
    <w:rsid w:val="00423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styleId="Hyperlink">
    <w:name w:val="Hyperlink"/>
    <w:basedOn w:val="DefaultParagraphFont"/>
    <w:uiPriority w:val="99"/>
    <w:unhideWhenUsed/>
    <w:rsid w:val="00423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e5.ro/Gratuit/gm4dombygi/art-4-sectiunea-1-instalatii-nou-intrate-instalatii-noi-de-tip-greenfield-metodologie-capitolul-ii-tipuri-de-instalatii?dp=gy3diobrga3t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2023-11-13T12:22:00Z</dcterms:created>
  <dcterms:modified xsi:type="dcterms:W3CDTF">2023-11-13T12:22:00Z</dcterms:modified>
</cp:coreProperties>
</file>