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99C73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0923DB78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FA74F74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109FEC36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623589A4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AEE30FF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EDA6700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BAE45F6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7BEDBD6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004891F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2C518AEE" w14:textId="77777777" w:rsidTr="006D0CD7">
        <w:tc>
          <w:tcPr>
            <w:tcW w:w="2087" w:type="dxa"/>
            <w:vMerge w:val="restart"/>
          </w:tcPr>
          <w:p w14:paraId="690D1EB6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7600BA7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7AABCFD8" w14:textId="4C2EF775" w:rsidR="00891C62" w:rsidRPr="00C21A5A" w:rsidRDefault="00DF0BDB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II/H/B/1</w:t>
            </w:r>
          </w:p>
        </w:tc>
      </w:tr>
      <w:tr w:rsidR="00DF0BDB" w14:paraId="7AC9091C" w14:textId="77777777" w:rsidTr="006D0CD7">
        <w:tc>
          <w:tcPr>
            <w:tcW w:w="2087" w:type="dxa"/>
            <w:vMerge/>
          </w:tcPr>
          <w:p w14:paraId="4F4B90DF" w14:textId="77777777" w:rsidR="00DF0BDB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1018EA2" w14:textId="77777777" w:rsidR="00DF0BDB" w:rsidRPr="009C737C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53C9AB9A" w14:textId="4687B3B2" w:rsidR="00DF0BDB" w:rsidRPr="00C21A5A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II/H/B/1</w:t>
            </w:r>
          </w:p>
        </w:tc>
      </w:tr>
      <w:tr w:rsidR="00DF0BDB" w14:paraId="41B9CE9B" w14:textId="77777777" w:rsidTr="006D0CD7">
        <w:tc>
          <w:tcPr>
            <w:tcW w:w="2087" w:type="dxa"/>
            <w:vMerge w:val="restart"/>
          </w:tcPr>
          <w:p w14:paraId="0D6F7308" w14:textId="77777777" w:rsidR="00DF0BDB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79CB720" w14:textId="77777777" w:rsidR="00DF0BDB" w:rsidRPr="009C737C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22A0977" w14:textId="45D29448" w:rsidR="00DF0BDB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DF0BDB" w14:paraId="63732AE5" w14:textId="77777777" w:rsidTr="006D0CD7">
        <w:tc>
          <w:tcPr>
            <w:tcW w:w="2087" w:type="dxa"/>
            <w:vMerge/>
          </w:tcPr>
          <w:p w14:paraId="1037E8E1" w14:textId="77777777" w:rsidR="00DF0BDB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BEDA7AD" w14:textId="77777777" w:rsidR="00DF0BDB" w:rsidRPr="009C737C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7466A91" w14:textId="173F7C7C" w:rsidR="00DF0BDB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DF0BDB" w:rsidRPr="000F0328" w14:paraId="2009F11C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54417486" w14:textId="77777777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E2010A5" w14:textId="77777777" w:rsidR="00DF0BDB" w:rsidRPr="000F0328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F2B6D38" w14:textId="7F12BF1F" w:rsidR="00DF0BDB" w:rsidRPr="000F0328" w:rsidRDefault="00DF0BDB" w:rsidP="00DF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DF0BDB" w:rsidRPr="000F0328" w14:paraId="18B3FABE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8738B00" w14:textId="77777777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3A851F2" w14:textId="77777777" w:rsidR="00DF0BDB" w:rsidRPr="000F0328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B5C8DAD" w14:textId="2B3F604F" w:rsidR="00DF0BDB" w:rsidRPr="000F0328" w:rsidRDefault="00DF0BDB" w:rsidP="00DF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DF0BDB" w:rsidRPr="000F0328" w14:paraId="4FB05708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BA71D25" w14:textId="77777777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515F147" w14:textId="77777777" w:rsidR="00DF0BDB" w:rsidRPr="000F0328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5D60CA8" w14:textId="558BFABC" w:rsidR="00DF0BDB" w:rsidRPr="006D0CD7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DF0BDB" w:rsidRPr="000F0328" w14:paraId="4337D375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B07AB1E" w14:textId="77777777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03C763D" w14:textId="77777777" w:rsidR="00DF0BDB" w:rsidRPr="000F0328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1A90E1EC" w14:textId="1BF58EA5" w:rsidR="00DF0BDB" w:rsidRPr="00AF4069" w:rsidRDefault="00DF0BDB" w:rsidP="00DF0BD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DF0BDB" w:rsidRPr="000F0328" w14:paraId="3696469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FB7F63C" w14:textId="77777777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F6E479E" w14:textId="77777777" w:rsidR="00DF0BDB" w:rsidRPr="000F0328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4BE60DA" w14:textId="35FE1B06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Management (H54)</w:t>
            </w:r>
          </w:p>
        </w:tc>
      </w:tr>
      <w:tr w:rsidR="00DF0BDB" w:rsidRPr="000F0328" w14:paraId="2E4DDA3C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E1FD073" w14:textId="77777777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58C9654" w14:textId="77777777" w:rsidR="00DF0BDB" w:rsidRPr="000F0328" w:rsidRDefault="00DF0BDB" w:rsidP="00DF0BD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5D700A74" w14:textId="25D74B6F" w:rsidR="00DF0BDB" w:rsidRPr="000F0328" w:rsidRDefault="00DF0BDB" w:rsidP="00DF0B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Laboratory of Management (H54)</w:t>
            </w:r>
          </w:p>
        </w:tc>
      </w:tr>
    </w:tbl>
    <w:p w14:paraId="7BB9FE52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95E776B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7FF71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BAF550A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F0BDB" w:rsidRPr="009E56F4" w14:paraId="57D3884B" w14:textId="77777777" w:rsidTr="008803AB">
        <w:tc>
          <w:tcPr>
            <w:tcW w:w="2091" w:type="dxa"/>
            <w:vMerge w:val="restart"/>
          </w:tcPr>
          <w:p w14:paraId="505E22F2" w14:textId="77777777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466F6E3D" w14:textId="77777777" w:rsidR="00DF0BDB" w:rsidRPr="009E56F4" w:rsidRDefault="00DF0BDB" w:rsidP="00DF0B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3BE4E936" w14:textId="37D486DE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DF0BDB" w:rsidRPr="009E56F4" w14:paraId="11FC367B" w14:textId="77777777" w:rsidTr="008803AB">
        <w:tc>
          <w:tcPr>
            <w:tcW w:w="2091" w:type="dxa"/>
            <w:vMerge/>
          </w:tcPr>
          <w:p w14:paraId="6920909E" w14:textId="77777777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158E267" w14:textId="77777777" w:rsidR="00DF0BDB" w:rsidRPr="009E56F4" w:rsidRDefault="00DF0BDB" w:rsidP="00DF0B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9F25D8F" w14:textId="6F46B2DC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DF0BDB" w:rsidRPr="009E56F4" w14:paraId="2E267438" w14:textId="77777777" w:rsidTr="008803AB">
        <w:tc>
          <w:tcPr>
            <w:tcW w:w="2091" w:type="dxa"/>
            <w:vMerge w:val="restart"/>
          </w:tcPr>
          <w:p w14:paraId="13C2C602" w14:textId="77777777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3232EC7B" w14:textId="77777777" w:rsidR="00DF0BDB" w:rsidRPr="009E56F4" w:rsidRDefault="00DF0BDB" w:rsidP="00DF0B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6A6F589" w14:textId="63E511DB" w:rsidR="00DF0BDB" w:rsidRPr="006D0CD7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DF0BDB" w:rsidRPr="009E56F4" w14:paraId="167D47C6" w14:textId="77777777" w:rsidTr="008803AB">
        <w:tc>
          <w:tcPr>
            <w:tcW w:w="2091" w:type="dxa"/>
            <w:vMerge/>
          </w:tcPr>
          <w:p w14:paraId="14454DF5" w14:textId="77777777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1CC59AA" w14:textId="77777777" w:rsidR="00DF0BDB" w:rsidRPr="009E56F4" w:rsidRDefault="00DF0BDB" w:rsidP="00DF0B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5798A84C" w14:textId="0150C6A1" w:rsidR="00DF0BDB" w:rsidRPr="009E56F4" w:rsidRDefault="00DF0BDB" w:rsidP="00DF0BD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</w:tbl>
    <w:p w14:paraId="5F373A70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4C9CDC7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CE82522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0E55B06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59E1CE91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6BE8544" w14:textId="3FC653B8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</w:t>
      </w:r>
      <w:r w:rsidR="00DF0BDB">
        <w:rPr>
          <w:rFonts w:ascii="Times New Roman" w:hAnsi="Times New Roman" w:cs="Times New Roman"/>
          <w:lang w:val="ro-RO"/>
        </w:rPr>
        <w:t>. Prof. Dr. Mugurel Jitea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DF0BDB">
        <w:rPr>
          <w:rFonts w:ascii="Times New Roman" w:hAnsi="Times New Roman" w:cs="Times New Roman"/>
          <w:lang w:val="ro-RO"/>
        </w:rPr>
        <w:t>Prof.dr. Prof. Dr. Felix Arion</w:t>
      </w:r>
    </w:p>
    <w:p w14:paraId="160B4D7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AA74D7B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F544892" w14:textId="3F39BE77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DF0BDB">
        <w:rPr>
          <w:rFonts w:ascii="Times New Roman" w:hAnsi="Times New Roman" w:cs="Times New Roman"/>
          <w:lang w:val="ro-RO"/>
        </w:rPr>
        <w:t xml:space="preserve"> 12.05.2024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9550D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DF0BDB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C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2024-05-17T14:42:00Z</dcterms:created>
  <dcterms:modified xsi:type="dcterms:W3CDTF">2024-05-17T14:42:00Z</dcterms:modified>
</cp:coreProperties>
</file>