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94F9D" w:rsidTr="002154B8">
        <w:tc>
          <w:tcPr>
            <w:tcW w:w="2123" w:type="dxa"/>
            <w:vAlign w:val="center"/>
          </w:tcPr>
          <w:p w:rsidR="00994F9D" w:rsidRDefault="00994F9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94F9D" w:rsidRPr="009C737C" w:rsidRDefault="00994F9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94F9D" w:rsidRPr="00C06103" w:rsidRDefault="00994F9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Stiinte Agricole si Medicina Vaterinara Cluj</w:t>
            </w:r>
          </w:p>
        </w:tc>
      </w:tr>
      <w:tr w:rsidR="00C06103" w:rsidTr="002154B8">
        <w:tc>
          <w:tcPr>
            <w:tcW w:w="2123" w:type="dxa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C314FE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9C737C" w:rsidTr="002154B8">
        <w:tc>
          <w:tcPr>
            <w:tcW w:w="2123" w:type="dxa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C314FE" w:rsidP="00C314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 , Stiinte clinice si paraclinice</w:t>
            </w:r>
          </w:p>
        </w:tc>
      </w:tr>
      <w:tr w:rsidR="009C737C" w:rsidTr="002154B8">
        <w:tc>
          <w:tcPr>
            <w:tcW w:w="2123" w:type="dxa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C314F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III/B/5</w:t>
            </w:r>
            <w:bookmarkStart w:id="0" w:name="_GoBack"/>
            <w:bookmarkEnd w:id="0"/>
          </w:p>
        </w:tc>
      </w:tr>
      <w:tr w:rsidR="009C737C" w:rsidTr="002154B8">
        <w:tc>
          <w:tcPr>
            <w:tcW w:w="2123" w:type="dxa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C314F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Sef de lucrari universitar</w:t>
            </w:r>
          </w:p>
        </w:tc>
      </w:tr>
      <w:tr w:rsidR="009C737C" w:rsidTr="002154B8">
        <w:tc>
          <w:tcPr>
            <w:tcW w:w="2123" w:type="dxa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94F9D" w:rsidRPr="00994F9D" w:rsidRDefault="00994F9D" w:rsidP="00994F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Postul de Sef de lucrari universitar, poziţia III / B/5</w:t>
            </w:r>
            <w:r w:rsidRPr="00994F9D">
              <w:rPr>
                <w:rFonts w:ascii="Times New Roman" w:hAnsi="Times New Roman" w:cs="Times New Roman"/>
                <w:lang w:val="ro-RO"/>
              </w:rPr>
              <w:t xml:space="preserve"> din Statul de functii al</w:t>
            </w:r>
          </w:p>
          <w:p w:rsidR="00994F9D" w:rsidRPr="00994F9D" w:rsidRDefault="00994F9D" w:rsidP="00994F9D">
            <w:pPr>
              <w:rPr>
                <w:rFonts w:ascii="Times New Roman" w:hAnsi="Times New Roman" w:cs="Times New Roman"/>
                <w:lang w:val="ro-RO"/>
              </w:rPr>
            </w:pPr>
            <w:r w:rsidRPr="00994F9D">
              <w:rPr>
                <w:rFonts w:ascii="Times New Roman" w:hAnsi="Times New Roman" w:cs="Times New Roman"/>
                <w:lang w:val="ro-RO"/>
              </w:rPr>
              <w:t>Departamenului III Științe Clinice și Paraclinice, din cadrul Facultatii de Medicină</w:t>
            </w:r>
          </w:p>
          <w:p w:rsidR="00994F9D" w:rsidRPr="00994F9D" w:rsidRDefault="00994F9D" w:rsidP="00994F9D">
            <w:pPr>
              <w:rPr>
                <w:rFonts w:ascii="Times New Roman" w:hAnsi="Times New Roman" w:cs="Times New Roman"/>
                <w:lang w:val="ro-RO"/>
              </w:rPr>
            </w:pPr>
            <w:r w:rsidRPr="00994F9D">
              <w:rPr>
                <w:rFonts w:ascii="Times New Roman" w:hAnsi="Times New Roman" w:cs="Times New Roman"/>
                <w:lang w:val="ro-RO"/>
              </w:rPr>
              <w:t>Veterinară, Universitatea de Stiinte Agricole și Medicina Veterinara Cluj-Napoca,</w:t>
            </w:r>
          </w:p>
          <w:p w:rsidR="00994F9D" w:rsidRDefault="00994F9D" w:rsidP="00994F9D">
            <w:pPr>
              <w:rPr>
                <w:rFonts w:ascii="Times New Roman" w:hAnsi="Times New Roman" w:cs="Times New Roman"/>
                <w:lang w:val="ro-RO"/>
              </w:rPr>
            </w:pPr>
            <w:r w:rsidRPr="00994F9D">
              <w:rPr>
                <w:rFonts w:ascii="Times New Roman" w:hAnsi="Times New Roman" w:cs="Times New Roman"/>
                <w:lang w:val="ro-RO"/>
              </w:rPr>
              <w:t>are în componenţă: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994F9D" w:rsidRDefault="00C314FE" w:rsidP="00994F9D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b/>
                <w:lang w:val="ro-RO"/>
              </w:rPr>
              <w:t xml:space="preserve">Propédeutique et technique chirurgicale </w:t>
            </w:r>
            <w:r w:rsidR="00994F9D" w:rsidRPr="00B04408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994F9D">
              <w:rPr>
                <w:rFonts w:ascii="Times New Roman" w:hAnsi="Times New Roman" w:cs="Times New Roman"/>
                <w:lang w:val="ro-RO"/>
              </w:rPr>
              <w:t>, cu o medie de 2</w:t>
            </w:r>
            <w:r w:rsidR="006742D6">
              <w:rPr>
                <w:rFonts w:ascii="Times New Roman" w:hAnsi="Times New Roman" w:cs="Times New Roman"/>
                <w:lang w:val="ro-RO"/>
              </w:rPr>
              <w:t>.5</w:t>
            </w:r>
            <w:r w:rsidR="00994F9D">
              <w:rPr>
                <w:rFonts w:ascii="Times New Roman" w:hAnsi="Times New Roman" w:cs="Times New Roman"/>
                <w:lang w:val="ro-RO"/>
              </w:rPr>
              <w:t xml:space="preserve"> ore/curs/saptamana, </w:t>
            </w:r>
            <w:r w:rsidR="006742D6">
              <w:rPr>
                <w:rFonts w:ascii="Times New Roman" w:hAnsi="Times New Roman" w:cs="Times New Roman"/>
                <w:lang w:val="ro-RO"/>
              </w:rPr>
              <w:t xml:space="preserve">si 3,75 ore de lucrari practice (3 grupe cu cate 2 ore), </w:t>
            </w:r>
            <w:r w:rsidR="006742D6">
              <w:rPr>
                <w:rFonts w:ascii="Times New Roman" w:hAnsi="Times New Roman" w:cs="Times New Roman"/>
                <w:lang w:val="ro-RO"/>
              </w:rPr>
              <w:t>anul III, sem</w:t>
            </w:r>
            <w:r w:rsidR="006742D6">
              <w:rPr>
                <w:rFonts w:ascii="Times New Roman" w:hAnsi="Times New Roman" w:cs="Times New Roman"/>
                <w:lang w:val="ro-RO"/>
              </w:rPr>
              <w:t xml:space="preserve"> I.</w:t>
            </w:r>
          </w:p>
          <w:p w:rsidR="00994F9D" w:rsidRDefault="00994F9D" w:rsidP="00994F9D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b/>
                <w:lang w:val="ro-RO"/>
              </w:rPr>
              <w:t>Medicină veterinară de urgență</w:t>
            </w:r>
            <w:r>
              <w:rPr>
                <w:rFonts w:ascii="Times New Roman" w:hAnsi="Times New Roman" w:cs="Times New Roman"/>
                <w:lang w:val="ro-RO"/>
              </w:rPr>
              <w:t>, cu o medie de 2.5 ore/laborator/saptamana</w:t>
            </w:r>
            <w:r w:rsidR="006742D6">
              <w:rPr>
                <w:rFonts w:ascii="Times New Roman" w:hAnsi="Times New Roman" w:cs="Times New Roman"/>
                <w:lang w:val="ro-RO"/>
              </w:rPr>
              <w:t xml:space="preserve"> (5 grupe cu cate 2 ore)</w:t>
            </w:r>
            <w:r>
              <w:rPr>
                <w:rFonts w:ascii="Times New Roman" w:hAnsi="Times New Roman" w:cs="Times New Roman"/>
                <w:lang w:val="ro-RO"/>
              </w:rPr>
              <w:t>, anul 5, sem I</w:t>
            </w:r>
          </w:p>
          <w:p w:rsidR="00994F9D" w:rsidRDefault="00C314FE" w:rsidP="00994F9D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b/>
                <w:lang w:val="ro-RO"/>
              </w:rPr>
              <w:t>Clinica animale de comp</w:t>
            </w:r>
            <w:r w:rsidR="00994F9D" w:rsidRPr="00B04408">
              <w:rPr>
                <w:rFonts w:ascii="Times New Roman" w:hAnsi="Times New Roman" w:cs="Times New Roman"/>
                <w:b/>
                <w:lang w:val="ro-RO"/>
              </w:rPr>
              <w:t>anie 1</w:t>
            </w:r>
            <w:r w:rsidR="00994F9D">
              <w:rPr>
                <w:rFonts w:ascii="Times New Roman" w:hAnsi="Times New Roman" w:cs="Times New Roman"/>
                <w:lang w:val="ro-RO"/>
              </w:rPr>
              <w:t>,</w:t>
            </w:r>
            <w:r w:rsidR="00A808D5">
              <w:rPr>
                <w:rFonts w:ascii="Times New Roman" w:hAnsi="Times New Roman" w:cs="Times New Roman"/>
                <w:lang w:val="ro-RO"/>
              </w:rPr>
              <w:t xml:space="preserve"> cu o medie de </w:t>
            </w:r>
            <w:r w:rsidR="00994F9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04408">
              <w:rPr>
                <w:rFonts w:ascii="Times New Roman" w:hAnsi="Times New Roman" w:cs="Times New Roman"/>
                <w:lang w:val="ro-RO"/>
              </w:rPr>
              <w:t>3.5 ore/la</w:t>
            </w:r>
            <w:r w:rsidR="00A808D5">
              <w:rPr>
                <w:rFonts w:ascii="Times New Roman" w:hAnsi="Times New Roman" w:cs="Times New Roman"/>
                <w:lang w:val="ro-RO"/>
              </w:rPr>
              <w:t>borator/saptamana</w:t>
            </w:r>
            <w:r w:rsidR="006742D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742D6">
              <w:rPr>
                <w:rFonts w:ascii="Times New Roman" w:hAnsi="Times New Roman" w:cs="Times New Roman"/>
                <w:lang w:val="ro-RO"/>
              </w:rPr>
              <w:t>(</w:t>
            </w:r>
            <w:r w:rsidR="006742D6">
              <w:rPr>
                <w:rFonts w:ascii="Times New Roman" w:hAnsi="Times New Roman" w:cs="Times New Roman"/>
                <w:lang w:val="ro-RO"/>
              </w:rPr>
              <w:t>6 grupe a cate 13 ore, disciplina modulara)</w:t>
            </w:r>
            <w:r w:rsidR="00A808D5">
              <w:rPr>
                <w:rFonts w:ascii="Times New Roman" w:hAnsi="Times New Roman" w:cs="Times New Roman"/>
                <w:lang w:val="ro-RO"/>
              </w:rPr>
              <w:t>, anul 6, sem I</w:t>
            </w:r>
          </w:p>
          <w:p w:rsidR="00A808D5" w:rsidRPr="00A808D5" w:rsidRDefault="00C314FE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b/>
                <w:lang w:val="ro-RO"/>
              </w:rPr>
              <w:t xml:space="preserve">Propedeutică și tehnică </w:t>
            </w:r>
            <w:r w:rsidR="00994F9D" w:rsidRPr="00B04408">
              <w:rPr>
                <w:rFonts w:ascii="Times New Roman" w:hAnsi="Times New Roman" w:cs="Times New Roman"/>
                <w:b/>
                <w:lang w:val="ro-RO"/>
              </w:rPr>
              <w:t>chirurgicală 1</w:t>
            </w:r>
            <w:r w:rsidR="00994F9D">
              <w:rPr>
                <w:rFonts w:ascii="Times New Roman" w:hAnsi="Times New Roman" w:cs="Times New Roman"/>
                <w:lang w:val="ro-RO"/>
              </w:rPr>
              <w:t>, cu o medie de 2 ore/laborator/ saptamana</w:t>
            </w:r>
            <w:r w:rsidR="006742D6">
              <w:rPr>
                <w:rFonts w:ascii="Times New Roman" w:hAnsi="Times New Roman" w:cs="Times New Roman"/>
                <w:lang w:val="ro-RO"/>
              </w:rPr>
              <w:t xml:space="preserve"> (1 grupa cu 2 ore)</w:t>
            </w:r>
            <w:r w:rsidR="00994F9D">
              <w:rPr>
                <w:rFonts w:ascii="Times New Roman" w:hAnsi="Times New Roman" w:cs="Times New Roman"/>
                <w:lang w:val="ro-RO"/>
              </w:rPr>
              <w:t xml:space="preserve">, anul III, sem I </w:t>
            </w:r>
          </w:p>
        </w:tc>
      </w:tr>
      <w:tr w:rsidR="00AB0E4A" w:rsidTr="002154B8">
        <w:tc>
          <w:tcPr>
            <w:tcW w:w="2123" w:type="dxa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C314FE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9C737C" w:rsidTr="002154B8">
        <w:tc>
          <w:tcPr>
            <w:tcW w:w="2123" w:type="dxa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Activitatea la Disciplina de </w:t>
            </w:r>
            <w:r w:rsidRPr="00B04408">
              <w:rPr>
                <w:rFonts w:ascii="Times New Roman" w:hAnsi="Times New Roman" w:cs="Times New Roman"/>
                <w:b/>
                <w:lang w:val="ro-RO"/>
              </w:rPr>
              <w:t>Propédeutique et technique chirurgicale 1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 xml:space="preserve">isi propune sa ofere studentilor posibilitatea de </w:t>
            </w:r>
            <w:r w:rsidRPr="00A808D5">
              <w:rPr>
                <w:rFonts w:ascii="Times New Roman" w:hAnsi="Times New Roman" w:cs="Times New Roman"/>
                <w:lang w:val="ro-RO"/>
              </w:rPr>
              <w:t>dezvoltare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808D5">
              <w:rPr>
                <w:rFonts w:ascii="Times New Roman" w:hAnsi="Times New Roman" w:cs="Times New Roman"/>
                <w:lang w:val="ro-RO"/>
              </w:rPr>
              <w:t xml:space="preserve">a cunoștințelor privind pregătirea chirurgului și a pacientului pentru intervenții chirurgicale, </w:t>
            </w:r>
            <w:r>
              <w:rPr>
                <w:rFonts w:ascii="Times New Roman" w:hAnsi="Times New Roman" w:cs="Times New Roman"/>
                <w:lang w:val="ro-RO"/>
              </w:rPr>
              <w:t>proceduri chirurgicale de bază. I</w:t>
            </w:r>
            <w:r w:rsidRPr="00A808D5">
              <w:rPr>
                <w:rFonts w:ascii="Times New Roman" w:hAnsi="Times New Roman" w:cs="Times New Roman"/>
                <w:lang w:val="ro-RO"/>
              </w:rPr>
              <w:t>mpreună cu celelalte discipline din planul de învățământ, asigură implementarea și formarea unor concepte complexe privind aplicarea procedurilor medicale în condiții de siguranță, respectând noțiun</w:t>
            </w:r>
            <w:r>
              <w:rPr>
                <w:rFonts w:ascii="Times New Roman" w:hAnsi="Times New Roman" w:cs="Times New Roman"/>
                <w:lang w:val="ro-RO"/>
              </w:rPr>
              <w:t xml:space="preserve">ile de bunăstare a animalelor. </w:t>
            </w:r>
          </w:p>
          <w:p w:rsidR="00A808D5" w:rsidRPr="00B04408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 xml:space="preserve">Activitatea la disciplina de </w:t>
            </w:r>
            <w:r w:rsidRPr="00B04408">
              <w:rPr>
                <w:rFonts w:ascii="Times New Roman" w:hAnsi="Times New Roman" w:cs="Times New Roman"/>
                <w:b/>
                <w:lang w:val="ro-RO"/>
              </w:rPr>
              <w:t>Medicină veterinară de urgență</w:t>
            </w:r>
            <w:r w:rsidRPr="00B04408">
              <w:rPr>
                <w:rFonts w:ascii="Times New Roman" w:hAnsi="Times New Roman" w:cs="Times New Roman"/>
                <w:lang w:val="ro-RO"/>
              </w:rPr>
              <w:t xml:space="preserve"> își propune să ofere</w:t>
            </w:r>
          </w:p>
          <w:p w:rsidR="00A808D5" w:rsidRPr="00B04408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>studenților metode de evaluare, diagnostic și terapie în urgențele veterinare și terapie</w:t>
            </w:r>
          </w:p>
          <w:p w:rsidR="00A808D5" w:rsidRPr="00B04408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>intensivă. În acest sens sunt prezentate și analizate elemente precum anestezia și</w:t>
            </w:r>
          </w:p>
          <w:p w:rsidR="00A808D5" w:rsidRPr="00B04408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 xml:space="preserve">analgezia pacientului critic, resuscitarea </w:t>
            </w:r>
            <w:r>
              <w:rPr>
                <w:rFonts w:ascii="Times New Roman" w:hAnsi="Times New Roman" w:cs="Times New Roman"/>
                <w:lang w:val="ro-RO"/>
              </w:rPr>
              <w:t>cardiopulmonară și cerebrală și</w:t>
            </w:r>
          </w:p>
          <w:p w:rsidR="00A808D5" w:rsidRPr="00B04408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>monitorizarea pacientului critic, într-o manieră interactivă, prin lucrul direct pe</w:t>
            </w:r>
          </w:p>
          <w:p w:rsid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>cazuri clinice.</w:t>
            </w:r>
          </w:p>
          <w:p w:rsid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B04408">
              <w:rPr>
                <w:rFonts w:ascii="Times New Roman" w:hAnsi="Times New Roman" w:cs="Times New Roman"/>
                <w:lang w:val="ro-RO"/>
              </w:rPr>
              <w:t>În cadrul lucrărilor practice la Disc</w:t>
            </w:r>
            <w:r>
              <w:rPr>
                <w:rFonts w:ascii="Times New Roman" w:hAnsi="Times New Roman" w:cs="Times New Roman"/>
                <w:lang w:val="ro-RO"/>
              </w:rPr>
              <w:t xml:space="preserve">iplinele de </w:t>
            </w:r>
            <w:r w:rsidRPr="00B04408">
              <w:rPr>
                <w:rFonts w:ascii="Times New Roman" w:hAnsi="Times New Roman" w:cs="Times New Roman"/>
                <w:b/>
                <w:lang w:val="ro-RO"/>
              </w:rPr>
              <w:t>Clinică animale de companie 1</w:t>
            </w:r>
            <w:r>
              <w:rPr>
                <w:rFonts w:ascii="Times New Roman" w:hAnsi="Times New Roman" w:cs="Times New Roman"/>
                <w:lang w:val="ro-RO"/>
              </w:rPr>
              <w:t xml:space="preserve"> (clinica si </w:t>
            </w:r>
            <w:r w:rsidRPr="00B04408">
              <w:rPr>
                <w:rFonts w:ascii="Times New Roman" w:hAnsi="Times New Roman" w:cs="Times New Roman"/>
                <w:lang w:val="ro-RO"/>
              </w:rPr>
              <w:t>prelegeri clinice pe specii) 2 studenții îș</w:t>
            </w:r>
            <w:r>
              <w:rPr>
                <w:rFonts w:ascii="Times New Roman" w:hAnsi="Times New Roman" w:cs="Times New Roman"/>
                <w:lang w:val="ro-RO"/>
              </w:rPr>
              <w:t>i înșusesc noțiuni de anesteziologie si terapie intensiva</w:t>
            </w:r>
            <w:r w:rsidRPr="00B04408">
              <w:rPr>
                <w:rFonts w:ascii="Times New Roman" w:hAnsi="Times New Roman" w:cs="Times New Roman"/>
                <w:lang w:val="ro-RO"/>
              </w:rPr>
              <w:t xml:space="preserve"> prin participarea activ la cazuri clinice. Î</w:t>
            </w:r>
            <w:r>
              <w:rPr>
                <w:rFonts w:ascii="Times New Roman" w:hAnsi="Times New Roman" w:cs="Times New Roman"/>
                <w:lang w:val="ro-RO"/>
              </w:rPr>
              <w:t xml:space="preserve">n acest sens sunt prezentate și analizate protocoale de anestezie si </w:t>
            </w:r>
            <w:r w:rsidRPr="00B04408">
              <w:rPr>
                <w:rFonts w:ascii="Times New Roman" w:hAnsi="Times New Roman" w:cs="Times New Roman"/>
                <w:lang w:val="ro-RO"/>
              </w:rPr>
              <w:t>tehnicile de anestezie generală și regională, metodele de monitor</w:t>
            </w:r>
            <w:r>
              <w:rPr>
                <w:rFonts w:ascii="Times New Roman" w:hAnsi="Times New Roman" w:cs="Times New Roman"/>
                <w:lang w:val="ro-RO"/>
              </w:rPr>
              <w:t xml:space="preserve">izare a pacientului </w:t>
            </w:r>
            <w:r w:rsidRPr="00B04408">
              <w:rPr>
                <w:rFonts w:ascii="Times New Roman" w:hAnsi="Times New Roman" w:cs="Times New Roman"/>
                <w:lang w:val="ro-RO"/>
              </w:rPr>
              <w:t>anesteziat, posibilitățile de manageriere a căilor a</w:t>
            </w:r>
            <w:r>
              <w:rPr>
                <w:rFonts w:ascii="Times New Roman" w:hAnsi="Times New Roman" w:cs="Times New Roman"/>
                <w:lang w:val="ro-RO"/>
              </w:rPr>
              <w:t xml:space="preserve">eriene și ventilației în timpul </w:t>
            </w:r>
            <w:r w:rsidRPr="00B04408">
              <w:rPr>
                <w:rFonts w:ascii="Times New Roman" w:hAnsi="Times New Roman" w:cs="Times New Roman"/>
                <w:lang w:val="ro-RO"/>
              </w:rPr>
              <w:t>anesteziei, protocoale de resuscitare cardiopu</w:t>
            </w:r>
            <w:r>
              <w:rPr>
                <w:rFonts w:ascii="Times New Roman" w:hAnsi="Times New Roman" w:cs="Times New Roman"/>
                <w:lang w:val="ro-RO"/>
              </w:rPr>
              <w:t xml:space="preserve">lmonară, respectiv managementul </w:t>
            </w:r>
            <w:r w:rsidRPr="00B04408">
              <w:rPr>
                <w:rFonts w:ascii="Times New Roman" w:hAnsi="Times New Roman" w:cs="Times New Roman"/>
                <w:lang w:val="ro-RO"/>
              </w:rPr>
              <w:t>pacientului pe perioada postoperatorie.</w:t>
            </w:r>
          </w:p>
          <w:p w:rsidR="009C737C" w:rsidRPr="00BF7FA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In cadrul lucrarilor practice la Disciplina de </w:t>
            </w:r>
            <w:r w:rsidRPr="00B04408">
              <w:rPr>
                <w:rFonts w:ascii="Times New Roman" w:hAnsi="Times New Roman" w:cs="Times New Roman"/>
                <w:b/>
                <w:lang w:val="ro-RO"/>
              </w:rPr>
              <w:t>Propedeutică și tehnică chirurgicală 1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studentii trebuie s</w:t>
            </w:r>
            <w:r w:rsidRPr="00A808D5">
              <w:rPr>
                <w:rFonts w:ascii="Times New Roman" w:hAnsi="Times New Roman" w:cs="Times New Roman"/>
                <w:lang w:val="ro-RO"/>
              </w:rPr>
              <w:t>ă înțeleagă necesitatea elaborării unui protocol adecv</w:t>
            </w:r>
            <w:r>
              <w:rPr>
                <w:rFonts w:ascii="Times New Roman" w:hAnsi="Times New Roman" w:cs="Times New Roman"/>
                <w:lang w:val="ro-RO"/>
              </w:rPr>
              <w:t xml:space="preserve">at de gestionare preoperatorie. </w:t>
            </w:r>
            <w:r w:rsidRPr="00A808D5">
              <w:rPr>
                <w:rFonts w:ascii="Times New Roman" w:hAnsi="Times New Roman" w:cs="Times New Roman"/>
                <w:lang w:val="ro-RO"/>
              </w:rPr>
              <w:t>Să înțeleagă rolul manipulării, imobilizării, injecției, puncției și bandajelor în cazul unei proce</w:t>
            </w:r>
            <w:r>
              <w:rPr>
                <w:rFonts w:ascii="Times New Roman" w:hAnsi="Times New Roman" w:cs="Times New Roman"/>
                <w:lang w:val="ro-RO"/>
              </w:rPr>
              <w:t xml:space="preserve">duri chirurgicale la un animal. </w:t>
            </w:r>
            <w:r w:rsidRPr="00A808D5">
              <w:rPr>
                <w:rFonts w:ascii="Times New Roman" w:hAnsi="Times New Roman" w:cs="Times New Roman"/>
                <w:lang w:val="ro-RO"/>
              </w:rPr>
              <w:t>Să identifice principalele tipuri de materiale de sutură chirur</w:t>
            </w:r>
            <w:r>
              <w:rPr>
                <w:rFonts w:ascii="Times New Roman" w:hAnsi="Times New Roman" w:cs="Times New Roman"/>
                <w:lang w:val="ro-RO"/>
              </w:rPr>
              <w:t xml:space="preserve">gicală din medicina veterinară. </w:t>
            </w:r>
            <w:r w:rsidRPr="00A808D5">
              <w:rPr>
                <w:rFonts w:ascii="Times New Roman" w:hAnsi="Times New Roman" w:cs="Times New Roman"/>
                <w:lang w:val="ro-RO"/>
              </w:rPr>
              <w:t>Efectuarea unei diureze și a unei exereze individuale.</w:t>
            </w:r>
          </w:p>
        </w:tc>
      </w:tr>
      <w:tr w:rsidR="009C737C" w:rsidTr="002154B8">
        <w:tc>
          <w:tcPr>
            <w:tcW w:w="2123" w:type="dxa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 xml:space="preserve">Pregătirea şi efectuarea orelor de lucrări </w:t>
            </w:r>
            <w:r>
              <w:rPr>
                <w:rFonts w:ascii="Times New Roman" w:hAnsi="Times New Roman" w:cs="Times New Roman"/>
                <w:lang w:val="ro-RO"/>
              </w:rPr>
              <w:t xml:space="preserve">practice pentru disciplinele de </w:t>
            </w:r>
            <w:r w:rsidRPr="00A808D5">
              <w:rPr>
                <w:rFonts w:ascii="Times New Roman" w:hAnsi="Times New Roman" w:cs="Times New Roman"/>
                <w:lang w:val="ro-RO"/>
              </w:rPr>
              <w:t>Propédeutique et technique chirurgicale 1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A808D5">
              <w:rPr>
                <w:rFonts w:ascii="Times New Roman" w:hAnsi="Times New Roman" w:cs="Times New Roman"/>
                <w:lang w:val="ro-RO"/>
              </w:rPr>
              <w:t>Medicină veterinară de urgență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A808D5">
              <w:rPr>
                <w:rFonts w:ascii="Times New Roman" w:hAnsi="Times New Roman" w:cs="Times New Roman"/>
                <w:lang w:val="ro-RO"/>
              </w:rPr>
              <w:t>Clinica animale de companie 1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A808D5">
              <w:rPr>
                <w:rFonts w:ascii="Times New Roman" w:hAnsi="Times New Roman" w:cs="Times New Roman"/>
                <w:lang w:val="ro-RO"/>
              </w:rPr>
              <w:t>Propedeutică și tehnică chirurgicală 1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 xml:space="preserve">Asigurarea cazuisticii diverse pentru clinicile </w:t>
            </w:r>
            <w:r>
              <w:rPr>
                <w:rFonts w:ascii="Times New Roman" w:hAnsi="Times New Roman" w:cs="Times New Roman"/>
                <w:lang w:val="ro-RO"/>
              </w:rPr>
              <w:t>anului VI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lastRenderedPageBreak/>
              <w:t>Întocmirea fişelor disciplinelor şi a programelor analitice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Evaluarea studenţilor prin examen verificare pe parcurs şi examen practic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Consultaţii pentru studenţi asigurate la disciplinele din normă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Îndrumare lucrări de licenţă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Elaborarea materialelor didactice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Îndrumare cercuri ştiinţifice studenţeşti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Activitate de cercetare ştiinţifică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Participare la manifestări ştiinţifice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ale colectivului</w:t>
            </w:r>
          </w:p>
          <w:p w:rsidR="00A808D5" w:rsidRPr="00A808D5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Activităţi de promovare şi legătura cu mediul economic</w:t>
            </w:r>
          </w:p>
          <w:p w:rsidR="009C737C" w:rsidRDefault="00A808D5" w:rsidP="00A808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8056AD" w:rsidTr="002154B8">
        <w:trPr>
          <w:trHeight w:val="366"/>
        </w:trPr>
        <w:tc>
          <w:tcPr>
            <w:tcW w:w="2123" w:type="dxa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Michael M. Pavletic, 2009, Atlas of Small Animal Wound Management and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Reconstructive Surgery, Wiley, third edition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Lumb and Jones , Veterinary Anesthesia and Analgesia, Kurt A. Grimm (Editor),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Leigh A. Lamont (Editor), William J. Tranquilli (Editor), Stephen A. Greene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(Editor), Sheilah A. Robertson (Editor), Wiley-Blackwell, 5th Edition (2015)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BSAVA Manual of Canine and Feline Anethesia and Analgesia, Tanya Duke-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Novakovski, Marieke de Vries and Chris Seymour, 3rd Edition (2016).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BSAVA Manual of Small Animal Emergency and Critical Care, Leslie King and</w:t>
            </w:r>
          </w:p>
          <w:p w:rsidR="008056AD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Amanda Boag, 2007</w:t>
            </w:r>
          </w:p>
          <w:p w:rsidR="00A808D5" w:rsidRP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Small animal critical care medicine, Deborah Silverstein,Kate Hopper, 3rd Edition,</w:t>
            </w:r>
          </w:p>
          <w:p w:rsidR="00A808D5" w:rsidRDefault="00A808D5" w:rsidP="00A808D5">
            <w:pPr>
              <w:rPr>
                <w:rFonts w:ascii="Times New Roman" w:hAnsi="Times New Roman" w:cs="Times New Roman"/>
                <w:lang w:val="ro-RO"/>
              </w:rPr>
            </w:pPr>
            <w:r w:rsidRPr="00A808D5">
              <w:rPr>
                <w:rFonts w:ascii="Times New Roman" w:hAnsi="Times New Roman" w:cs="Times New Roman"/>
                <w:lang w:val="ro-RO"/>
              </w:rPr>
              <w:t>2015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A36E1"/>
    <w:rsid w:val="003A6597"/>
    <w:rsid w:val="003B29B6"/>
    <w:rsid w:val="003D0525"/>
    <w:rsid w:val="00551745"/>
    <w:rsid w:val="005B4CE4"/>
    <w:rsid w:val="006742D6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994F9D"/>
    <w:rsid w:val="009C737C"/>
    <w:rsid w:val="009E56F4"/>
    <w:rsid w:val="00A16C33"/>
    <w:rsid w:val="00A34598"/>
    <w:rsid w:val="00A808D5"/>
    <w:rsid w:val="00A90A90"/>
    <w:rsid w:val="00AB0E4A"/>
    <w:rsid w:val="00AF1D5D"/>
    <w:rsid w:val="00B04408"/>
    <w:rsid w:val="00B35659"/>
    <w:rsid w:val="00B52F57"/>
    <w:rsid w:val="00BA08A2"/>
    <w:rsid w:val="00BD4620"/>
    <w:rsid w:val="00BF24AE"/>
    <w:rsid w:val="00BF7FA5"/>
    <w:rsid w:val="00C06103"/>
    <w:rsid w:val="00C314FE"/>
    <w:rsid w:val="00C97671"/>
    <w:rsid w:val="00CF416F"/>
    <w:rsid w:val="00D84087"/>
    <w:rsid w:val="00D87059"/>
    <w:rsid w:val="00DA0651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9D48"/>
  <w15:docId w15:val="{5FEB0791-53B6-4056-ADDA-EB2E2829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5</cp:revision>
  <cp:lastPrinted>2021-03-05T08:43:00Z</cp:lastPrinted>
  <dcterms:created xsi:type="dcterms:W3CDTF">2024-10-02T08:22:00Z</dcterms:created>
  <dcterms:modified xsi:type="dcterms:W3CDTF">2024-10-29T08:46:00Z</dcterms:modified>
</cp:coreProperties>
</file>