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8E918"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7063032D"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217DBDCD"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6FE71D0A" w14:textId="77777777" w:rsidR="00DA0651" w:rsidRDefault="00DA0651" w:rsidP="00AF1D5D">
      <w:pPr>
        <w:shd w:val="clear" w:color="auto" w:fill="FFFFFF"/>
        <w:spacing w:after="0" w:line="240" w:lineRule="auto"/>
        <w:jc w:val="center"/>
        <w:rPr>
          <w:rFonts w:ascii="Times New Roman" w:hAnsi="Times New Roman" w:cs="Times New Roman"/>
          <w:b/>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AF1D5D">
        <w:rPr>
          <w:rFonts w:ascii="Times New Roman" w:eastAsia="Times New Roman" w:hAnsi="Times New Roman" w:cs="Times New Roman"/>
          <w:b/>
          <w:bCs/>
          <w:color w:val="222222"/>
          <w:sz w:val="26"/>
          <w:szCs w:val="26"/>
          <w:lang w:val="ro-RO"/>
        </w:rPr>
        <w:t xml:space="preserve">I </w:t>
      </w:r>
      <w:r w:rsidRPr="003A6597">
        <w:rPr>
          <w:rFonts w:ascii="Times New Roman" w:eastAsia="Times New Roman" w:hAnsi="Times New Roman" w:cs="Times New Roman"/>
          <w:b/>
          <w:bCs/>
          <w:color w:val="222222"/>
          <w:sz w:val="26"/>
          <w:szCs w:val="26"/>
          <w:lang w:val="ro-RO"/>
        </w:rPr>
        <w:t xml:space="preserve">, an universitar </w:t>
      </w:r>
      <w:r w:rsidR="00AF1D5D">
        <w:rPr>
          <w:rFonts w:ascii="Times New Roman" w:eastAsia="Times New Roman" w:hAnsi="Times New Roman" w:cs="Times New Roman"/>
          <w:b/>
          <w:bCs/>
          <w:color w:val="222222"/>
          <w:sz w:val="26"/>
          <w:szCs w:val="26"/>
          <w:lang w:val="ro-RO"/>
        </w:rPr>
        <w:t>2023-2024</w:t>
      </w:r>
    </w:p>
    <w:p w14:paraId="1051F1FC" w14:textId="77777777" w:rsidR="00DA0651" w:rsidRDefault="00DA0651" w:rsidP="00DA0651">
      <w:pPr>
        <w:spacing w:after="0" w:line="240" w:lineRule="auto"/>
        <w:jc w:val="center"/>
        <w:rPr>
          <w:rFonts w:ascii="Times New Roman" w:hAnsi="Times New Roman" w:cs="Times New Roman"/>
          <w:b/>
          <w:lang w:val="ro-RO"/>
        </w:rPr>
      </w:pPr>
    </w:p>
    <w:p w14:paraId="32BD1302" w14:textId="77777777"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14:paraId="1A8F11FD" w14:textId="77777777" w:rsidR="009C737C" w:rsidRDefault="009C737C" w:rsidP="00E54C3B">
      <w:pPr>
        <w:spacing w:after="0" w:line="240" w:lineRule="auto"/>
        <w:rPr>
          <w:rFonts w:ascii="Times New Roman" w:hAnsi="Times New Roman" w:cs="Times New Roman"/>
          <w:lang w:val="ro-RO"/>
        </w:rPr>
      </w:pPr>
    </w:p>
    <w:p w14:paraId="7DB1DDB7"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6"/>
        <w:gridCol w:w="7507"/>
      </w:tblGrid>
      <w:tr w:rsidR="0039189E" w14:paraId="3AE16BB9" w14:textId="77777777" w:rsidTr="0039189E">
        <w:tc>
          <w:tcPr>
            <w:tcW w:w="2123" w:type="dxa"/>
            <w:vMerge w:val="restart"/>
            <w:vAlign w:val="center"/>
          </w:tcPr>
          <w:p w14:paraId="2B93A846" w14:textId="77777777" w:rsidR="0039189E" w:rsidRDefault="0039189E" w:rsidP="0039189E">
            <w:pPr>
              <w:rPr>
                <w:rFonts w:ascii="Times New Roman" w:hAnsi="Times New Roman" w:cs="Times New Roman"/>
                <w:lang w:val="ro-RO"/>
              </w:rPr>
            </w:pPr>
            <w:r>
              <w:rPr>
                <w:rFonts w:ascii="Times New Roman" w:hAnsi="Times New Roman" w:cs="Times New Roman"/>
                <w:lang w:val="ro-RO"/>
              </w:rPr>
              <w:t>Universitatea</w:t>
            </w:r>
          </w:p>
        </w:tc>
        <w:tc>
          <w:tcPr>
            <w:tcW w:w="566" w:type="dxa"/>
            <w:vAlign w:val="center"/>
          </w:tcPr>
          <w:p w14:paraId="5AAB4365" w14:textId="77777777" w:rsidR="0039189E" w:rsidRPr="009C737C" w:rsidRDefault="0039189E" w:rsidP="0039189E">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77455BD8" w14:textId="6C4F5318" w:rsidR="0039189E" w:rsidRPr="00C06103" w:rsidRDefault="0039189E" w:rsidP="0039189E">
            <w:pPr>
              <w:jc w:val="both"/>
              <w:rPr>
                <w:rFonts w:ascii="Times New Roman" w:hAnsi="Times New Roman" w:cs="Times New Roman"/>
                <w:lang w:val="ro-RO"/>
              </w:rPr>
            </w:pPr>
            <w:r>
              <w:rPr>
                <w:rFonts w:ascii="Times New Roman" w:hAnsi="Times New Roman" w:cs="Times New Roman"/>
                <w:lang w:val="ro-RO"/>
              </w:rPr>
              <w:t>Universitatea de Științe Agricole și Medicină Veterinară Cluj-Napoca</w:t>
            </w:r>
          </w:p>
        </w:tc>
      </w:tr>
      <w:tr w:rsidR="0039189E" w14:paraId="67F57CCD" w14:textId="77777777" w:rsidTr="0039189E">
        <w:tc>
          <w:tcPr>
            <w:tcW w:w="2123" w:type="dxa"/>
            <w:vMerge/>
            <w:vAlign w:val="center"/>
          </w:tcPr>
          <w:p w14:paraId="74EE7497" w14:textId="77777777" w:rsidR="0039189E" w:rsidRDefault="0039189E" w:rsidP="0039189E">
            <w:pPr>
              <w:rPr>
                <w:rFonts w:ascii="Times New Roman" w:hAnsi="Times New Roman" w:cs="Times New Roman"/>
                <w:lang w:val="ro-RO"/>
              </w:rPr>
            </w:pPr>
          </w:p>
        </w:tc>
        <w:tc>
          <w:tcPr>
            <w:tcW w:w="566" w:type="dxa"/>
            <w:vAlign w:val="center"/>
          </w:tcPr>
          <w:p w14:paraId="7AFBC3A2" w14:textId="77777777" w:rsidR="0039189E" w:rsidRPr="009C737C" w:rsidRDefault="0039189E" w:rsidP="0039189E">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278D0494" w14:textId="00D797CC" w:rsidR="0039189E" w:rsidRPr="00C06103" w:rsidRDefault="0039189E" w:rsidP="0039189E">
            <w:pPr>
              <w:jc w:val="both"/>
              <w:rPr>
                <w:rFonts w:ascii="Times New Roman" w:hAnsi="Times New Roman" w:cs="Times New Roman"/>
              </w:rPr>
            </w:pPr>
            <w:r>
              <w:rPr>
                <w:rFonts w:ascii="Times New Roman" w:hAnsi="Times New Roman" w:cs="Times New Roman"/>
              </w:rPr>
              <w:t>University of Agricultural Sciences and Veterinary Medicine Cluj-Napoca</w:t>
            </w:r>
          </w:p>
        </w:tc>
      </w:tr>
      <w:tr w:rsidR="00C06103" w14:paraId="77670B24" w14:textId="77777777" w:rsidTr="0039189E">
        <w:tc>
          <w:tcPr>
            <w:tcW w:w="2123" w:type="dxa"/>
            <w:vMerge w:val="restart"/>
            <w:vAlign w:val="center"/>
          </w:tcPr>
          <w:p w14:paraId="4FC1B8E9" w14:textId="77777777" w:rsidR="00C06103" w:rsidRDefault="00C06103" w:rsidP="002154B8">
            <w:pPr>
              <w:rPr>
                <w:rFonts w:ascii="Times New Roman" w:hAnsi="Times New Roman" w:cs="Times New Roman"/>
                <w:lang w:val="ro-RO"/>
              </w:rPr>
            </w:pPr>
            <w:r>
              <w:rPr>
                <w:rFonts w:ascii="Times New Roman" w:hAnsi="Times New Roman" w:cs="Times New Roman"/>
                <w:lang w:val="ro-RO"/>
              </w:rPr>
              <w:t>Facultatea</w:t>
            </w:r>
          </w:p>
        </w:tc>
        <w:tc>
          <w:tcPr>
            <w:tcW w:w="566" w:type="dxa"/>
            <w:vAlign w:val="center"/>
          </w:tcPr>
          <w:p w14:paraId="55DFA6D3"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000FC0E0" w14:textId="5274C9C1" w:rsidR="00C06103" w:rsidRPr="00C06103" w:rsidRDefault="00C230A4" w:rsidP="00B35659">
            <w:pPr>
              <w:jc w:val="both"/>
              <w:rPr>
                <w:rFonts w:ascii="Times New Roman" w:hAnsi="Times New Roman" w:cs="Times New Roman"/>
              </w:rPr>
            </w:pPr>
            <w:proofErr w:type="spellStart"/>
            <w:r>
              <w:rPr>
                <w:rFonts w:ascii="Times New Roman" w:hAnsi="Times New Roman" w:cs="Times New Roman"/>
              </w:rPr>
              <w:t>Facultatea</w:t>
            </w:r>
            <w:proofErr w:type="spellEnd"/>
            <w:r>
              <w:rPr>
                <w:rFonts w:ascii="Times New Roman" w:hAnsi="Times New Roman" w:cs="Times New Roman"/>
              </w:rPr>
              <w:t xml:space="preserve"> de </w:t>
            </w:r>
            <w:proofErr w:type="spellStart"/>
            <w:r>
              <w:rPr>
                <w:rFonts w:ascii="Times New Roman" w:hAnsi="Times New Roman" w:cs="Times New Roman"/>
              </w:rPr>
              <w:t>Agricultură</w:t>
            </w:r>
            <w:proofErr w:type="spellEnd"/>
          </w:p>
        </w:tc>
      </w:tr>
      <w:tr w:rsidR="00C06103" w14:paraId="7605C18D" w14:textId="77777777" w:rsidTr="0039189E">
        <w:tc>
          <w:tcPr>
            <w:tcW w:w="2123" w:type="dxa"/>
            <w:vMerge/>
            <w:vAlign w:val="center"/>
          </w:tcPr>
          <w:p w14:paraId="47236601" w14:textId="77777777" w:rsidR="00C06103" w:rsidRDefault="00C06103" w:rsidP="002154B8">
            <w:pPr>
              <w:rPr>
                <w:rFonts w:ascii="Times New Roman" w:hAnsi="Times New Roman" w:cs="Times New Roman"/>
                <w:lang w:val="ro-RO"/>
              </w:rPr>
            </w:pPr>
          </w:p>
        </w:tc>
        <w:tc>
          <w:tcPr>
            <w:tcW w:w="566" w:type="dxa"/>
            <w:vAlign w:val="center"/>
          </w:tcPr>
          <w:p w14:paraId="340D1AA4"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75C3DD17" w14:textId="111E0729" w:rsidR="00C06103" w:rsidRPr="00C06103" w:rsidRDefault="00C230A4" w:rsidP="00B35659">
            <w:pPr>
              <w:jc w:val="both"/>
              <w:rPr>
                <w:rFonts w:ascii="Times New Roman" w:hAnsi="Times New Roman" w:cs="Times New Roman"/>
              </w:rPr>
            </w:pPr>
            <w:r>
              <w:rPr>
                <w:rFonts w:ascii="Times New Roman" w:hAnsi="Times New Roman" w:cs="Times New Roman"/>
              </w:rPr>
              <w:t>Faculty of Agriculture</w:t>
            </w:r>
          </w:p>
        </w:tc>
      </w:tr>
      <w:tr w:rsidR="00C230A4" w14:paraId="6EAEFF34" w14:textId="77777777" w:rsidTr="0039189E">
        <w:tc>
          <w:tcPr>
            <w:tcW w:w="2123" w:type="dxa"/>
            <w:vMerge w:val="restart"/>
            <w:vAlign w:val="center"/>
          </w:tcPr>
          <w:p w14:paraId="55DF2459" w14:textId="77777777" w:rsidR="00C230A4" w:rsidRDefault="00C230A4" w:rsidP="00C230A4">
            <w:pPr>
              <w:rPr>
                <w:rFonts w:ascii="Times New Roman" w:hAnsi="Times New Roman" w:cs="Times New Roman"/>
                <w:lang w:val="ro-RO"/>
              </w:rPr>
            </w:pPr>
            <w:r>
              <w:rPr>
                <w:rFonts w:ascii="Times New Roman" w:hAnsi="Times New Roman" w:cs="Times New Roman"/>
                <w:lang w:val="ro-RO"/>
              </w:rPr>
              <w:t>Departament</w:t>
            </w:r>
          </w:p>
        </w:tc>
        <w:tc>
          <w:tcPr>
            <w:tcW w:w="566" w:type="dxa"/>
            <w:vAlign w:val="center"/>
          </w:tcPr>
          <w:p w14:paraId="6C825A59" w14:textId="77777777" w:rsidR="00C230A4" w:rsidRPr="009C737C" w:rsidRDefault="00C230A4" w:rsidP="00C230A4">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5FD0F760" w14:textId="1A6DE37B" w:rsidR="00C230A4" w:rsidRPr="00AB0E4A" w:rsidRDefault="00C230A4" w:rsidP="00C230A4">
            <w:pPr>
              <w:jc w:val="both"/>
              <w:rPr>
                <w:rFonts w:ascii="Times New Roman" w:hAnsi="Times New Roman" w:cs="Times New Roman"/>
                <w:lang w:val="ro-RO"/>
              </w:rPr>
            </w:pPr>
            <w:r>
              <w:rPr>
                <w:rFonts w:ascii="Times New Roman" w:hAnsi="Times New Roman" w:cs="Times New Roman"/>
                <w:lang w:val="ro-RO"/>
              </w:rPr>
              <w:t>Departamentul III – Ingineria și Protecția Mediului</w:t>
            </w:r>
          </w:p>
        </w:tc>
      </w:tr>
      <w:tr w:rsidR="00C230A4" w14:paraId="509820C8" w14:textId="77777777" w:rsidTr="0039189E">
        <w:tc>
          <w:tcPr>
            <w:tcW w:w="2123" w:type="dxa"/>
            <w:vMerge/>
            <w:vAlign w:val="center"/>
          </w:tcPr>
          <w:p w14:paraId="4A816C38" w14:textId="77777777" w:rsidR="00C230A4" w:rsidRDefault="00C230A4" w:rsidP="00C230A4">
            <w:pPr>
              <w:rPr>
                <w:rFonts w:ascii="Times New Roman" w:hAnsi="Times New Roman" w:cs="Times New Roman"/>
                <w:lang w:val="ro-RO"/>
              </w:rPr>
            </w:pPr>
          </w:p>
        </w:tc>
        <w:tc>
          <w:tcPr>
            <w:tcW w:w="566" w:type="dxa"/>
            <w:vAlign w:val="center"/>
          </w:tcPr>
          <w:p w14:paraId="622183C6" w14:textId="77777777" w:rsidR="00C230A4" w:rsidRPr="009C737C" w:rsidRDefault="00C230A4" w:rsidP="00C230A4">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3AC91E31" w14:textId="05A1534A" w:rsidR="00C230A4" w:rsidRDefault="00C230A4" w:rsidP="00C230A4">
            <w:pPr>
              <w:jc w:val="both"/>
              <w:rPr>
                <w:rFonts w:ascii="Times New Roman" w:hAnsi="Times New Roman" w:cs="Times New Roman"/>
                <w:lang w:val="ro-RO"/>
              </w:rPr>
            </w:pPr>
            <w:r>
              <w:rPr>
                <w:rFonts w:ascii="Times New Roman" w:hAnsi="Times New Roman" w:cs="Times New Roman"/>
                <w:lang w:val="ro-RO"/>
              </w:rPr>
              <w:t>Departament III –Environmental Protection and Engineering</w:t>
            </w:r>
          </w:p>
        </w:tc>
      </w:tr>
      <w:tr w:rsidR="00CC3645" w14:paraId="6D2C1A79" w14:textId="77777777" w:rsidTr="0039189E">
        <w:tc>
          <w:tcPr>
            <w:tcW w:w="2123" w:type="dxa"/>
            <w:vMerge w:val="restart"/>
            <w:vAlign w:val="center"/>
          </w:tcPr>
          <w:p w14:paraId="772E7078" w14:textId="77777777" w:rsidR="00CC3645" w:rsidRDefault="00CC3645" w:rsidP="00CC3645">
            <w:pPr>
              <w:rPr>
                <w:rFonts w:ascii="Times New Roman" w:hAnsi="Times New Roman" w:cs="Times New Roman"/>
                <w:lang w:val="ro-RO"/>
              </w:rPr>
            </w:pPr>
            <w:r>
              <w:rPr>
                <w:rFonts w:ascii="Times New Roman" w:hAnsi="Times New Roman" w:cs="Times New Roman"/>
                <w:lang w:val="ro-RO"/>
              </w:rPr>
              <w:t>Poziţia în statul de funcţii</w:t>
            </w:r>
          </w:p>
        </w:tc>
        <w:tc>
          <w:tcPr>
            <w:tcW w:w="566" w:type="dxa"/>
            <w:vAlign w:val="center"/>
          </w:tcPr>
          <w:p w14:paraId="4B9DA74D"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7A280A9D" w14:textId="0E7D4A42" w:rsidR="00CC3645" w:rsidRDefault="00CC3645" w:rsidP="00CC3645">
            <w:pPr>
              <w:rPr>
                <w:rFonts w:ascii="Times New Roman" w:hAnsi="Times New Roman" w:cs="Times New Roman"/>
                <w:lang w:val="ro-RO"/>
              </w:rPr>
            </w:pPr>
            <w:r>
              <w:rPr>
                <w:rFonts w:ascii="Times New Roman" w:hAnsi="Times New Roman" w:cs="Times New Roman"/>
                <w:lang w:val="ro-RO"/>
              </w:rPr>
              <w:t>III/B/3</w:t>
            </w:r>
          </w:p>
        </w:tc>
      </w:tr>
      <w:tr w:rsidR="00CC3645" w14:paraId="5F32D31A" w14:textId="77777777" w:rsidTr="0039189E">
        <w:tc>
          <w:tcPr>
            <w:tcW w:w="2123" w:type="dxa"/>
            <w:vMerge/>
            <w:vAlign w:val="center"/>
          </w:tcPr>
          <w:p w14:paraId="50009475" w14:textId="77777777" w:rsidR="00CC3645" w:rsidRDefault="00CC3645" w:rsidP="00CC3645">
            <w:pPr>
              <w:rPr>
                <w:rFonts w:ascii="Times New Roman" w:hAnsi="Times New Roman" w:cs="Times New Roman"/>
                <w:lang w:val="ro-RO"/>
              </w:rPr>
            </w:pPr>
          </w:p>
        </w:tc>
        <w:tc>
          <w:tcPr>
            <w:tcW w:w="566" w:type="dxa"/>
            <w:vAlign w:val="center"/>
          </w:tcPr>
          <w:p w14:paraId="414C3A20"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245EAD80" w14:textId="77968AC2" w:rsidR="00CC3645" w:rsidRDefault="00CC3645" w:rsidP="00CC3645">
            <w:pPr>
              <w:rPr>
                <w:rFonts w:ascii="Times New Roman" w:hAnsi="Times New Roman" w:cs="Times New Roman"/>
                <w:lang w:val="ro-RO"/>
              </w:rPr>
            </w:pPr>
            <w:r>
              <w:rPr>
                <w:rFonts w:ascii="Times New Roman" w:hAnsi="Times New Roman" w:cs="Times New Roman"/>
                <w:lang w:val="ro-RO"/>
              </w:rPr>
              <w:t>III/B/3</w:t>
            </w:r>
          </w:p>
        </w:tc>
      </w:tr>
      <w:tr w:rsidR="00CC3645" w14:paraId="64886F9D" w14:textId="77777777" w:rsidTr="0039189E">
        <w:tc>
          <w:tcPr>
            <w:tcW w:w="2123" w:type="dxa"/>
            <w:vMerge w:val="restart"/>
            <w:vAlign w:val="center"/>
          </w:tcPr>
          <w:p w14:paraId="3BD970DA" w14:textId="77777777" w:rsidR="00CC3645" w:rsidRDefault="00CC3645" w:rsidP="00CC3645">
            <w:pPr>
              <w:rPr>
                <w:rFonts w:ascii="Times New Roman" w:hAnsi="Times New Roman" w:cs="Times New Roman"/>
                <w:lang w:val="ro-RO"/>
              </w:rPr>
            </w:pPr>
            <w:r>
              <w:rPr>
                <w:rFonts w:ascii="Times New Roman" w:hAnsi="Times New Roman" w:cs="Times New Roman"/>
                <w:lang w:val="ro-RO"/>
              </w:rPr>
              <w:t>Funcţia</w:t>
            </w:r>
          </w:p>
        </w:tc>
        <w:tc>
          <w:tcPr>
            <w:tcW w:w="566" w:type="dxa"/>
            <w:vAlign w:val="center"/>
          </w:tcPr>
          <w:p w14:paraId="1FCB1DF5"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4E4913C6" w14:textId="2F4B03A4" w:rsidR="00CC3645" w:rsidRDefault="00CC3645" w:rsidP="00CC3645">
            <w:pPr>
              <w:rPr>
                <w:rFonts w:ascii="Times New Roman" w:hAnsi="Times New Roman" w:cs="Times New Roman"/>
                <w:lang w:val="ro-RO"/>
              </w:rPr>
            </w:pPr>
            <w:r>
              <w:rPr>
                <w:rFonts w:ascii="Times New Roman" w:hAnsi="Times New Roman" w:cs="Times New Roman"/>
                <w:lang w:val="ro-RO"/>
              </w:rPr>
              <w:t>Profesor</w:t>
            </w:r>
          </w:p>
        </w:tc>
      </w:tr>
      <w:tr w:rsidR="00CC3645" w14:paraId="0678568E" w14:textId="77777777" w:rsidTr="0039189E">
        <w:tc>
          <w:tcPr>
            <w:tcW w:w="2123" w:type="dxa"/>
            <w:vMerge/>
            <w:vAlign w:val="center"/>
          </w:tcPr>
          <w:p w14:paraId="612ECE52" w14:textId="77777777" w:rsidR="00CC3645" w:rsidRDefault="00CC3645" w:rsidP="00CC3645">
            <w:pPr>
              <w:rPr>
                <w:rFonts w:ascii="Times New Roman" w:hAnsi="Times New Roman" w:cs="Times New Roman"/>
                <w:lang w:val="ro-RO"/>
              </w:rPr>
            </w:pPr>
          </w:p>
        </w:tc>
        <w:tc>
          <w:tcPr>
            <w:tcW w:w="566" w:type="dxa"/>
            <w:vAlign w:val="center"/>
          </w:tcPr>
          <w:p w14:paraId="5BAE1C65"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41842B27" w14:textId="3615102F" w:rsidR="00CC3645" w:rsidRDefault="00CC3645" w:rsidP="00CC3645">
            <w:pPr>
              <w:rPr>
                <w:rFonts w:ascii="Times New Roman" w:hAnsi="Times New Roman" w:cs="Times New Roman"/>
                <w:lang w:val="ro-RO"/>
              </w:rPr>
            </w:pPr>
            <w:r>
              <w:rPr>
                <w:rFonts w:ascii="Times New Roman" w:hAnsi="Times New Roman" w:cs="Times New Roman"/>
                <w:lang w:val="ro-RO"/>
              </w:rPr>
              <w:t>Professor</w:t>
            </w:r>
          </w:p>
        </w:tc>
      </w:tr>
      <w:tr w:rsidR="00CC3645" w14:paraId="0CE480A4" w14:textId="77777777" w:rsidTr="0039189E">
        <w:tc>
          <w:tcPr>
            <w:tcW w:w="2123" w:type="dxa"/>
            <w:vMerge w:val="restart"/>
            <w:vAlign w:val="center"/>
          </w:tcPr>
          <w:p w14:paraId="519D41D4" w14:textId="77777777" w:rsidR="00CC3645" w:rsidRDefault="00CC3645" w:rsidP="00CC3645">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6" w:type="dxa"/>
            <w:vAlign w:val="center"/>
          </w:tcPr>
          <w:p w14:paraId="18F33D5B"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46858FA5" w14:textId="0592DDC6" w:rsidR="00CC3645" w:rsidRDefault="00CC3645" w:rsidP="00CC3645">
            <w:pPr>
              <w:rPr>
                <w:rFonts w:ascii="Times New Roman" w:hAnsi="Times New Roman" w:cs="Times New Roman"/>
                <w:lang w:val="ro-RO"/>
              </w:rPr>
            </w:pPr>
            <w:proofErr w:type="spellStart"/>
            <w:r w:rsidRPr="00CC3645">
              <w:rPr>
                <w:rFonts w:ascii="Times New Roman" w:hAnsi="Times New Roman" w:cs="Times New Roman"/>
              </w:rPr>
              <w:t>Ingineria</w:t>
            </w:r>
            <w:proofErr w:type="spellEnd"/>
            <w:r w:rsidRPr="00CC3645">
              <w:rPr>
                <w:rFonts w:ascii="Times New Roman" w:hAnsi="Times New Roman" w:cs="Times New Roman"/>
              </w:rPr>
              <w:t xml:space="preserve"> </w:t>
            </w:r>
            <w:proofErr w:type="spellStart"/>
            <w:r w:rsidRPr="00CC3645">
              <w:rPr>
                <w:rFonts w:ascii="Times New Roman" w:hAnsi="Times New Roman" w:cs="Times New Roman"/>
              </w:rPr>
              <w:t>apelor</w:t>
            </w:r>
            <w:proofErr w:type="spellEnd"/>
            <w:r w:rsidRPr="00CC3645">
              <w:rPr>
                <w:rFonts w:ascii="Times New Roman" w:hAnsi="Times New Roman" w:cs="Times New Roman"/>
              </w:rPr>
              <w:t xml:space="preserve"> </w:t>
            </w:r>
            <w:proofErr w:type="spellStart"/>
            <w:r w:rsidRPr="00CC3645">
              <w:rPr>
                <w:rFonts w:ascii="Times New Roman" w:hAnsi="Times New Roman" w:cs="Times New Roman"/>
              </w:rPr>
              <w:t>subterane</w:t>
            </w:r>
            <w:proofErr w:type="spellEnd"/>
            <w:r>
              <w:rPr>
                <w:rFonts w:ascii="Times New Roman" w:hAnsi="Times New Roman" w:cs="Times New Roman"/>
              </w:rPr>
              <w:t xml:space="preserve">, </w:t>
            </w:r>
            <w:proofErr w:type="spellStart"/>
            <w:r w:rsidRPr="00CC3645">
              <w:rPr>
                <w:rFonts w:ascii="Times New Roman" w:hAnsi="Times New Roman" w:cs="Times New Roman"/>
              </w:rPr>
              <w:t>Energii</w:t>
            </w:r>
            <w:proofErr w:type="spellEnd"/>
            <w:r w:rsidRPr="00CC3645">
              <w:rPr>
                <w:rFonts w:ascii="Times New Roman" w:hAnsi="Times New Roman" w:cs="Times New Roman"/>
              </w:rPr>
              <w:t xml:space="preserve"> </w:t>
            </w:r>
            <w:proofErr w:type="spellStart"/>
            <w:r w:rsidRPr="00CC3645">
              <w:rPr>
                <w:rFonts w:ascii="Times New Roman" w:hAnsi="Times New Roman" w:cs="Times New Roman"/>
              </w:rPr>
              <w:t>neconvenționale</w:t>
            </w:r>
            <w:proofErr w:type="spellEnd"/>
            <w:r>
              <w:rPr>
                <w:rFonts w:ascii="Times New Roman" w:hAnsi="Times New Roman" w:cs="Times New Roman"/>
              </w:rPr>
              <w:t xml:space="preserve">, </w:t>
            </w:r>
            <w:proofErr w:type="spellStart"/>
            <w:r w:rsidRPr="00CC3645">
              <w:rPr>
                <w:rFonts w:ascii="Times New Roman" w:hAnsi="Times New Roman" w:cs="Times New Roman"/>
              </w:rPr>
              <w:t>Ingineria</w:t>
            </w:r>
            <w:proofErr w:type="spellEnd"/>
            <w:r w:rsidRPr="00CC3645">
              <w:rPr>
                <w:rFonts w:ascii="Times New Roman" w:hAnsi="Times New Roman" w:cs="Times New Roman"/>
              </w:rPr>
              <w:t xml:space="preserve"> </w:t>
            </w:r>
            <w:proofErr w:type="spellStart"/>
            <w:r w:rsidRPr="00CC3645">
              <w:rPr>
                <w:rFonts w:ascii="Times New Roman" w:hAnsi="Times New Roman" w:cs="Times New Roman"/>
              </w:rPr>
              <w:t>vântului</w:t>
            </w:r>
            <w:proofErr w:type="spellEnd"/>
            <w:r w:rsidRPr="00CC3645">
              <w:rPr>
                <w:rFonts w:ascii="Times New Roman" w:hAnsi="Times New Roman" w:cs="Times New Roman"/>
              </w:rPr>
              <w:t> </w:t>
            </w:r>
          </w:p>
        </w:tc>
      </w:tr>
      <w:tr w:rsidR="00CC3645" w14:paraId="769BD3B8" w14:textId="77777777" w:rsidTr="0039189E">
        <w:tc>
          <w:tcPr>
            <w:tcW w:w="2123" w:type="dxa"/>
            <w:vMerge/>
            <w:vAlign w:val="center"/>
          </w:tcPr>
          <w:p w14:paraId="3527C2EF" w14:textId="77777777" w:rsidR="00CC3645" w:rsidRDefault="00CC3645" w:rsidP="00CC3645">
            <w:pPr>
              <w:rPr>
                <w:rFonts w:ascii="Times New Roman" w:hAnsi="Times New Roman" w:cs="Times New Roman"/>
                <w:lang w:val="ro-RO"/>
              </w:rPr>
            </w:pPr>
          </w:p>
        </w:tc>
        <w:tc>
          <w:tcPr>
            <w:tcW w:w="566" w:type="dxa"/>
            <w:vAlign w:val="center"/>
          </w:tcPr>
          <w:p w14:paraId="516E1CDF"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08566CE2" w14:textId="264ED38D" w:rsidR="00CC3645" w:rsidRDefault="00185AF2" w:rsidP="00CC3645">
            <w:pPr>
              <w:rPr>
                <w:rFonts w:ascii="Times New Roman" w:hAnsi="Times New Roman" w:cs="Times New Roman"/>
                <w:lang w:val="ro-RO"/>
              </w:rPr>
            </w:pPr>
            <w:r>
              <w:rPr>
                <w:rFonts w:ascii="Times New Roman" w:hAnsi="Times New Roman" w:cs="Times New Roman"/>
                <w:lang w:val="ro-RO"/>
              </w:rPr>
              <w:t>G</w:t>
            </w:r>
            <w:r w:rsidR="00CC3645">
              <w:rPr>
                <w:rFonts w:ascii="Times New Roman" w:hAnsi="Times New Roman" w:cs="Times New Roman"/>
                <w:lang w:val="ro-RO"/>
              </w:rPr>
              <w:t>roundwater engineering, Unconventional energies, Wind engineering</w:t>
            </w:r>
          </w:p>
        </w:tc>
      </w:tr>
      <w:tr w:rsidR="00CC3645" w14:paraId="2142ACC9" w14:textId="77777777" w:rsidTr="0039189E">
        <w:tc>
          <w:tcPr>
            <w:tcW w:w="2123" w:type="dxa"/>
            <w:vMerge w:val="restart"/>
            <w:vAlign w:val="center"/>
          </w:tcPr>
          <w:p w14:paraId="53162DD5" w14:textId="77777777" w:rsidR="00CC3645" w:rsidRDefault="00CC3645" w:rsidP="00CC3645">
            <w:pPr>
              <w:rPr>
                <w:rFonts w:ascii="Times New Roman" w:hAnsi="Times New Roman" w:cs="Times New Roman"/>
                <w:lang w:val="ro-RO"/>
              </w:rPr>
            </w:pPr>
            <w:r>
              <w:rPr>
                <w:rFonts w:ascii="Times New Roman" w:hAnsi="Times New Roman" w:cs="Times New Roman"/>
                <w:lang w:val="ro-RO"/>
              </w:rPr>
              <w:t>Domeniul ştiinţific</w:t>
            </w:r>
          </w:p>
        </w:tc>
        <w:tc>
          <w:tcPr>
            <w:tcW w:w="566" w:type="dxa"/>
            <w:vAlign w:val="center"/>
          </w:tcPr>
          <w:p w14:paraId="14E9251D"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4F41901E" w14:textId="451E94C2" w:rsidR="00CC3645" w:rsidRPr="00AB0E4A" w:rsidRDefault="00CC3645" w:rsidP="00CC3645">
            <w:pPr>
              <w:rPr>
                <w:rFonts w:ascii="Times New Roman" w:hAnsi="Times New Roman" w:cs="Times New Roman"/>
              </w:rPr>
            </w:pPr>
            <w:proofErr w:type="spellStart"/>
            <w:r w:rsidRPr="00E22B1A">
              <w:rPr>
                <w:rFonts w:ascii="Times New Roman" w:hAnsi="Times New Roman" w:cs="Times New Roman"/>
              </w:rPr>
              <w:t>Ingineria</w:t>
            </w:r>
            <w:proofErr w:type="spellEnd"/>
            <w:r w:rsidRPr="00E22B1A">
              <w:rPr>
                <w:rFonts w:ascii="Times New Roman" w:hAnsi="Times New Roman" w:cs="Times New Roman"/>
              </w:rPr>
              <w:t xml:space="preserve"> </w:t>
            </w:r>
            <w:proofErr w:type="spellStart"/>
            <w:r w:rsidRPr="00E22B1A">
              <w:rPr>
                <w:rFonts w:ascii="Times New Roman" w:hAnsi="Times New Roman" w:cs="Times New Roman"/>
              </w:rPr>
              <w:t>resurselor</w:t>
            </w:r>
            <w:proofErr w:type="spellEnd"/>
            <w:r w:rsidRPr="00E22B1A">
              <w:rPr>
                <w:rFonts w:ascii="Times New Roman" w:hAnsi="Times New Roman" w:cs="Times New Roman"/>
              </w:rPr>
              <w:t xml:space="preserve"> </w:t>
            </w:r>
            <w:proofErr w:type="spellStart"/>
            <w:r w:rsidRPr="00E22B1A">
              <w:rPr>
                <w:rFonts w:ascii="Times New Roman" w:hAnsi="Times New Roman" w:cs="Times New Roman"/>
              </w:rPr>
              <w:t>vegetale</w:t>
            </w:r>
            <w:proofErr w:type="spellEnd"/>
            <w:r w:rsidRPr="00E22B1A">
              <w:rPr>
                <w:rFonts w:ascii="Times New Roman" w:hAnsi="Times New Roman" w:cs="Times New Roman"/>
              </w:rPr>
              <w:t xml:space="preserve"> </w:t>
            </w:r>
            <w:proofErr w:type="spellStart"/>
            <w:r w:rsidRPr="00E22B1A">
              <w:rPr>
                <w:rFonts w:ascii="Times New Roman" w:hAnsi="Times New Roman" w:cs="Times New Roman"/>
              </w:rPr>
              <w:t>și</w:t>
            </w:r>
            <w:proofErr w:type="spellEnd"/>
            <w:r w:rsidRPr="00E22B1A">
              <w:rPr>
                <w:rFonts w:ascii="Times New Roman" w:hAnsi="Times New Roman" w:cs="Times New Roman"/>
              </w:rPr>
              <w:t xml:space="preserve"> </w:t>
            </w:r>
            <w:proofErr w:type="spellStart"/>
            <w:r w:rsidRPr="00E22B1A">
              <w:rPr>
                <w:rFonts w:ascii="Times New Roman" w:hAnsi="Times New Roman" w:cs="Times New Roman"/>
              </w:rPr>
              <w:t>animale</w:t>
            </w:r>
            <w:proofErr w:type="spellEnd"/>
          </w:p>
        </w:tc>
      </w:tr>
      <w:tr w:rsidR="00CC3645" w14:paraId="2DB189EE" w14:textId="77777777" w:rsidTr="0039189E">
        <w:tc>
          <w:tcPr>
            <w:tcW w:w="2123" w:type="dxa"/>
            <w:vMerge/>
            <w:vAlign w:val="center"/>
          </w:tcPr>
          <w:p w14:paraId="15EB655A" w14:textId="77777777" w:rsidR="00CC3645" w:rsidRDefault="00CC3645" w:rsidP="00CC3645">
            <w:pPr>
              <w:rPr>
                <w:rFonts w:ascii="Times New Roman" w:hAnsi="Times New Roman" w:cs="Times New Roman"/>
                <w:lang w:val="ro-RO"/>
              </w:rPr>
            </w:pPr>
          </w:p>
        </w:tc>
        <w:tc>
          <w:tcPr>
            <w:tcW w:w="566" w:type="dxa"/>
            <w:vAlign w:val="center"/>
          </w:tcPr>
          <w:p w14:paraId="029BE85E"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322E1A3E" w14:textId="03B9F990" w:rsidR="00CC3645" w:rsidRPr="00AB0E4A" w:rsidRDefault="00CC3645" w:rsidP="00CC3645">
            <w:pPr>
              <w:rPr>
                <w:rFonts w:ascii="Times New Roman" w:hAnsi="Times New Roman" w:cs="Times New Roman"/>
              </w:rPr>
            </w:pPr>
            <w:r>
              <w:rPr>
                <w:rFonts w:ascii="Times New Roman" w:hAnsi="Times New Roman" w:cs="Times New Roman"/>
              </w:rPr>
              <w:t>Engineering of vegetal and animal resources</w:t>
            </w:r>
          </w:p>
        </w:tc>
      </w:tr>
      <w:tr w:rsidR="00CC3645" w:rsidRPr="00185AF2" w14:paraId="3C28029F" w14:textId="77777777" w:rsidTr="0039189E">
        <w:tc>
          <w:tcPr>
            <w:tcW w:w="2123" w:type="dxa"/>
            <w:vMerge w:val="restart"/>
            <w:vAlign w:val="center"/>
          </w:tcPr>
          <w:p w14:paraId="0F052BEE" w14:textId="77777777" w:rsidR="00CC3645" w:rsidRDefault="00CC3645" w:rsidP="00CC3645">
            <w:pPr>
              <w:rPr>
                <w:rFonts w:ascii="Times New Roman" w:hAnsi="Times New Roman" w:cs="Times New Roman"/>
                <w:lang w:val="ro-RO"/>
              </w:rPr>
            </w:pPr>
            <w:r>
              <w:rPr>
                <w:rFonts w:ascii="Times New Roman" w:hAnsi="Times New Roman" w:cs="Times New Roman"/>
                <w:lang w:val="ro-RO"/>
              </w:rPr>
              <w:t>Descriere post</w:t>
            </w:r>
          </w:p>
        </w:tc>
        <w:tc>
          <w:tcPr>
            <w:tcW w:w="566" w:type="dxa"/>
            <w:vAlign w:val="center"/>
          </w:tcPr>
          <w:p w14:paraId="54731357"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443DD8BF" w14:textId="77777777" w:rsidR="00CC3645" w:rsidRPr="00497302" w:rsidRDefault="00CC3645" w:rsidP="00CC3645">
            <w:pPr>
              <w:ind w:left="31"/>
              <w:jc w:val="both"/>
              <w:rPr>
                <w:rFonts w:ascii="Times New Roman" w:hAnsi="Times New Roman" w:cs="Times New Roman"/>
                <w:lang w:val="ro-RO"/>
              </w:rPr>
            </w:pPr>
            <w:r w:rsidRPr="00497302">
              <w:rPr>
                <w:rFonts w:ascii="Times New Roman" w:hAnsi="Times New Roman" w:cs="Times New Roman"/>
                <w:lang w:val="ro-RO"/>
              </w:rPr>
              <w:t>Postul de PROFESOR are în componență disciplinele</w:t>
            </w:r>
          </w:p>
          <w:p w14:paraId="5B769908" w14:textId="0EEC875D" w:rsidR="00DA63A5" w:rsidRPr="00497302" w:rsidRDefault="00CC3645" w:rsidP="00DA63A5">
            <w:pPr>
              <w:ind w:left="-74"/>
              <w:jc w:val="both"/>
              <w:rPr>
                <w:rFonts w:ascii="Times New Roman" w:hAnsi="Times New Roman" w:cs="Times New Roman"/>
                <w:lang w:val="it-IT"/>
              </w:rPr>
            </w:pPr>
            <w:r w:rsidRPr="00497302">
              <w:rPr>
                <w:rFonts w:ascii="Times New Roman" w:hAnsi="Times New Roman" w:cs="Times New Roman"/>
                <w:lang w:val="ro-RO"/>
              </w:rPr>
              <w:t>-Ingineria apelor subterane, anul II</w:t>
            </w:r>
            <w:r w:rsidR="00DA63A5" w:rsidRPr="00497302">
              <w:rPr>
                <w:rFonts w:ascii="Times New Roman" w:hAnsi="Times New Roman" w:cs="Times New Roman"/>
                <w:lang w:val="ro-RO"/>
              </w:rPr>
              <w:t xml:space="preserve"> Ingineria mediului</w:t>
            </w:r>
            <w:r w:rsidRPr="00497302">
              <w:rPr>
                <w:rFonts w:ascii="Times New Roman" w:hAnsi="Times New Roman" w:cs="Times New Roman"/>
                <w:lang w:val="ro-RO"/>
              </w:rPr>
              <w:t xml:space="preserve">, </w:t>
            </w:r>
            <w:r w:rsidR="00DA63A5" w:rsidRPr="00497302">
              <w:rPr>
                <w:rFonts w:ascii="Times New Roman" w:hAnsi="Times New Roman" w:cs="Times New Roman"/>
                <w:lang w:val="ro-RO"/>
              </w:rPr>
              <w:t xml:space="preserve">semestrul I, </w:t>
            </w:r>
            <w:r w:rsidRPr="00497302">
              <w:rPr>
                <w:rFonts w:ascii="Times New Roman" w:hAnsi="Times New Roman" w:cs="Times New Roman"/>
                <w:lang w:val="ro-RO"/>
              </w:rPr>
              <w:t>2 ore/săptămână curs și 2 ore/săptămână  lucrări practice, având ca</w:t>
            </w:r>
            <w:r w:rsidR="00DA63A5" w:rsidRPr="00497302">
              <w:rPr>
                <w:rFonts w:ascii="Times New Roman" w:hAnsi="Times New Roman" w:cs="Times New Roman"/>
                <w:lang w:val="ro-RO"/>
              </w:rPr>
              <w:t xml:space="preserve"> obiective: î</w:t>
            </w:r>
            <w:r w:rsidR="00DA63A5" w:rsidRPr="00497302">
              <w:rPr>
                <w:rFonts w:ascii="Times New Roman" w:eastAsia="Calibri" w:hAnsi="Times New Roman" w:cs="Times New Roman"/>
                <w:lang w:val="ro-RO"/>
              </w:rPr>
              <w:t xml:space="preserve">nsuşirea noţiunilor de bază legate de ingineria apelor subterane, </w:t>
            </w:r>
            <w:r w:rsidR="005556B7">
              <w:rPr>
                <w:rFonts w:ascii="Times New Roman" w:eastAsia="Calibri" w:hAnsi="Times New Roman" w:cs="Times New Roman"/>
                <w:lang w:val="ro-RO"/>
              </w:rPr>
              <w:t>c</w:t>
            </w:r>
            <w:r w:rsidR="00DA63A5" w:rsidRPr="00497302">
              <w:rPr>
                <w:rFonts w:ascii="Times New Roman" w:eastAsia="Calibri" w:hAnsi="Times New Roman" w:cs="Times New Roman"/>
                <w:lang w:val="ro-RO"/>
              </w:rPr>
              <w:t xml:space="preserve">unoaşterea şi înţelegerea diferitelor concepte de bază, a ingineriei apelor subterane, </w:t>
            </w:r>
            <w:r w:rsidR="00DA63A5" w:rsidRPr="00497302">
              <w:rPr>
                <w:rFonts w:ascii="Times New Roman" w:hAnsi="Times New Roman" w:cs="Times New Roman"/>
                <w:lang w:val="it-IT"/>
              </w:rPr>
              <w:t>d</w:t>
            </w:r>
            <w:r w:rsidR="00DA63A5" w:rsidRPr="00497302">
              <w:rPr>
                <w:rFonts w:ascii="Times New Roman" w:hAnsi="Times New Roman" w:cs="Times New Roman"/>
                <w:lang w:val="ro-RO"/>
              </w:rPr>
              <w:t>ezvoltarea capacitatății de analiză şi de sinteză utilizând termeni specifici problematicii dezbătute și î</w:t>
            </w:r>
            <w:r w:rsidR="00DA63A5" w:rsidRPr="00497302">
              <w:rPr>
                <w:rFonts w:ascii="Times New Roman" w:hAnsi="Times New Roman" w:cs="Times New Roman"/>
                <w:lang w:val="it-IT"/>
              </w:rPr>
              <w:t>nbogăţirea terminologiei de specialitate, cunoaşterea legilor care domină apele subterane</w:t>
            </w:r>
            <w:r w:rsidR="00C90799">
              <w:rPr>
                <w:rFonts w:ascii="Times New Roman" w:hAnsi="Times New Roman" w:cs="Times New Roman"/>
                <w:lang w:val="it-IT"/>
              </w:rPr>
              <w:t>.</w:t>
            </w:r>
          </w:p>
          <w:p w14:paraId="0B3B586A" w14:textId="5F32A087" w:rsidR="00CC3645" w:rsidRPr="00497302" w:rsidRDefault="00CC3645" w:rsidP="00DA63A5">
            <w:pPr>
              <w:ind w:left="-74"/>
              <w:jc w:val="both"/>
              <w:rPr>
                <w:rFonts w:ascii="Times New Roman" w:hAnsi="Times New Roman" w:cs="Times New Roman"/>
                <w:lang w:val="it-IT"/>
              </w:rPr>
            </w:pPr>
            <w:r w:rsidRPr="00497302">
              <w:rPr>
                <w:rFonts w:ascii="Times New Roman" w:hAnsi="Times New Roman" w:cs="Times New Roman"/>
                <w:lang w:val="ro-RO"/>
              </w:rPr>
              <w:t>-Energii neconvenționale</w:t>
            </w:r>
            <w:r w:rsidR="00DA63A5" w:rsidRPr="00497302">
              <w:rPr>
                <w:rFonts w:ascii="Times New Roman" w:hAnsi="Times New Roman" w:cs="Times New Roman"/>
                <w:lang w:val="ro-RO"/>
              </w:rPr>
              <w:t>,</w:t>
            </w:r>
            <w:r w:rsidR="005556B7">
              <w:rPr>
                <w:rFonts w:ascii="Times New Roman" w:hAnsi="Times New Roman" w:cs="Times New Roman"/>
                <w:lang w:val="ro-RO"/>
              </w:rPr>
              <w:t xml:space="preserve"> Anul I, Protecția sistemelor naturale și antropice, </w:t>
            </w:r>
            <w:r w:rsidR="005556B7" w:rsidRPr="00497302">
              <w:rPr>
                <w:rFonts w:ascii="Times New Roman" w:hAnsi="Times New Roman" w:cs="Times New Roman"/>
                <w:lang w:val="ro-RO"/>
              </w:rPr>
              <w:t>semestrul I, 2 ore/săptămână curs</w:t>
            </w:r>
            <w:r w:rsidR="005556B7">
              <w:rPr>
                <w:rFonts w:ascii="Times New Roman" w:hAnsi="Times New Roman" w:cs="Times New Roman"/>
                <w:lang w:val="ro-RO"/>
              </w:rPr>
              <w:t>, având ca obiective</w:t>
            </w:r>
            <w:r w:rsidR="00497302" w:rsidRPr="00497302">
              <w:rPr>
                <w:rFonts w:ascii="Times New Roman" w:hAnsi="Times New Roman" w:cs="Times New Roman"/>
                <w:color w:val="000000"/>
                <w:sz w:val="20"/>
                <w:szCs w:val="20"/>
                <w:lang w:val="it-IT"/>
              </w:rPr>
              <w:t xml:space="preserve"> </w:t>
            </w:r>
            <w:r w:rsidR="00497302" w:rsidRPr="00497302">
              <w:rPr>
                <w:rFonts w:ascii="Times New Roman" w:hAnsi="Times New Roman" w:cs="Times New Roman"/>
                <w:lang w:val="it-IT"/>
              </w:rPr>
              <w:t xml:space="preserve">cunoaşterea </w:t>
            </w:r>
            <w:r w:rsidR="005556B7">
              <w:rPr>
                <w:rFonts w:ascii="Times New Roman" w:hAnsi="Times New Roman" w:cs="Times New Roman"/>
                <w:lang w:val="it-IT"/>
              </w:rPr>
              <w:t xml:space="preserve">avansată care permite îmbogățirea portofoliului informativ de specialitate despre </w:t>
            </w:r>
            <w:r w:rsidR="00497302" w:rsidRPr="00497302">
              <w:rPr>
                <w:rFonts w:ascii="Times New Roman" w:hAnsi="Times New Roman" w:cs="Times New Roman"/>
                <w:lang w:val="it-IT"/>
              </w:rPr>
              <w:t>tipuril</w:t>
            </w:r>
            <w:r w:rsidR="005556B7">
              <w:rPr>
                <w:rFonts w:ascii="Times New Roman" w:hAnsi="Times New Roman" w:cs="Times New Roman"/>
                <w:lang w:val="it-IT"/>
              </w:rPr>
              <w:t>e</w:t>
            </w:r>
            <w:r w:rsidR="00497302" w:rsidRPr="00497302">
              <w:rPr>
                <w:rFonts w:ascii="Times New Roman" w:hAnsi="Times New Roman" w:cs="Times New Roman"/>
                <w:lang w:val="it-IT"/>
              </w:rPr>
              <w:t xml:space="preserve"> de energii neconvenționale și a poten</w:t>
            </w:r>
            <w:r w:rsidR="005556B7">
              <w:rPr>
                <w:rFonts w:ascii="Times New Roman" w:hAnsi="Times New Roman" w:cs="Times New Roman"/>
                <w:lang w:val="it-IT"/>
              </w:rPr>
              <w:t>ț</w:t>
            </w:r>
            <w:r w:rsidR="00497302" w:rsidRPr="00497302">
              <w:rPr>
                <w:rFonts w:ascii="Times New Roman" w:hAnsi="Times New Roman" w:cs="Times New Roman"/>
                <w:lang w:val="it-IT"/>
              </w:rPr>
              <w:t>ialului acestora, precum și a tehnologiilor existente de exploatare a resurselor regenerabile de energie, Înţelegerea de către studenți a naturii şi cauzelor crizelor energetice, dobândirea de cunoştinţe privind potențialul, gestionarea si sa utilizarea energiile neconventionale, cu un impact mai scazut asupra mediului, pentru actionarea instalatiilor clasice. dobândirea de cunoştinţe privind impactul sistemelor de energie regenerabilă asupra mediului ambiant</w:t>
            </w:r>
            <w:r w:rsidR="005556B7">
              <w:rPr>
                <w:rFonts w:ascii="Times New Roman" w:hAnsi="Times New Roman" w:cs="Times New Roman"/>
                <w:lang w:val="it-IT"/>
              </w:rPr>
              <w:t>.</w:t>
            </w:r>
          </w:p>
          <w:p w14:paraId="5DB9CE30" w14:textId="2B0A31AE" w:rsidR="00CC3645" w:rsidRPr="00BF7FA5" w:rsidRDefault="00CC3645" w:rsidP="001D2244">
            <w:pPr>
              <w:ind w:left="-74"/>
              <w:jc w:val="both"/>
              <w:rPr>
                <w:rFonts w:ascii="Times New Roman" w:hAnsi="Times New Roman" w:cs="Times New Roman"/>
                <w:lang w:val="ro-RO"/>
              </w:rPr>
            </w:pPr>
            <w:r w:rsidRPr="00497302">
              <w:rPr>
                <w:rFonts w:ascii="Times New Roman" w:hAnsi="Times New Roman" w:cs="Times New Roman"/>
                <w:lang w:val="ro-RO"/>
              </w:rPr>
              <w:t>-Ingineria vântului</w:t>
            </w:r>
            <w:r w:rsidR="00DA63A5" w:rsidRPr="00497302">
              <w:rPr>
                <w:rFonts w:ascii="Times New Roman" w:hAnsi="Times New Roman" w:cs="Times New Roman"/>
                <w:lang w:val="ro-RO"/>
              </w:rPr>
              <w:t xml:space="preserve">, anul II Ingineria mediului, semestrul II, 2 ore/săptămână curs și 2 ore/săptămână  lucrări practice, având ca obiective: </w:t>
            </w:r>
            <w:r w:rsidR="00DA63A5" w:rsidRPr="00497302">
              <w:rPr>
                <w:rFonts w:ascii="Times New Roman" w:eastAsia="Calibri" w:hAnsi="Times New Roman" w:cs="Times New Roman"/>
                <w:lang w:val="ro-RO"/>
              </w:rPr>
              <w:t>prezentarea conceptelor, principiilor şi noţiunilor esenţiale ingineriei vântului, cunoaşterea şi înţelegerea diferitelor concepte de bază, referitoare la ingineria vântului şi a caracteristicilor fiecăreia</w:t>
            </w:r>
            <w:r w:rsidR="001D2244" w:rsidRPr="00497302">
              <w:rPr>
                <w:rFonts w:ascii="Times New Roman" w:eastAsia="Calibri" w:hAnsi="Times New Roman" w:cs="Times New Roman"/>
                <w:lang w:val="ro-RO"/>
              </w:rPr>
              <w:t xml:space="preserve">, </w:t>
            </w:r>
            <w:r w:rsidR="00DA63A5" w:rsidRPr="00497302">
              <w:rPr>
                <w:rFonts w:ascii="Times New Roman" w:hAnsi="Times New Roman" w:cs="Times New Roman"/>
                <w:lang w:val="it-IT"/>
              </w:rPr>
              <w:t>dezvoltarea deprinderi esenţiale în utilizarea conceptelor specifice ingineriei vântului, d</w:t>
            </w:r>
            <w:r w:rsidR="00DA63A5" w:rsidRPr="00497302">
              <w:rPr>
                <w:rFonts w:ascii="Times New Roman" w:hAnsi="Times New Roman" w:cs="Times New Roman"/>
                <w:lang w:val="ro-RO"/>
              </w:rPr>
              <w:t>ezvoltarea capacitatății de analiză şi de sinteză utilizând termeni specifici problematicii dezbătute.</w:t>
            </w:r>
          </w:p>
        </w:tc>
      </w:tr>
      <w:tr w:rsidR="00CC3645" w14:paraId="427D29DE" w14:textId="77777777" w:rsidTr="0039189E">
        <w:tc>
          <w:tcPr>
            <w:tcW w:w="2123" w:type="dxa"/>
            <w:vMerge/>
            <w:vAlign w:val="center"/>
          </w:tcPr>
          <w:p w14:paraId="65F958EA" w14:textId="77777777" w:rsidR="00CC3645" w:rsidRDefault="00CC3645" w:rsidP="00CC3645">
            <w:pPr>
              <w:rPr>
                <w:rFonts w:ascii="Times New Roman" w:hAnsi="Times New Roman" w:cs="Times New Roman"/>
                <w:lang w:val="ro-RO"/>
              </w:rPr>
            </w:pPr>
          </w:p>
        </w:tc>
        <w:tc>
          <w:tcPr>
            <w:tcW w:w="566" w:type="dxa"/>
            <w:vAlign w:val="center"/>
          </w:tcPr>
          <w:p w14:paraId="29D4E9F7"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79C0A416" w14:textId="77777777" w:rsidR="00CC3645" w:rsidRDefault="005556B7" w:rsidP="005556B7">
            <w:pPr>
              <w:jc w:val="both"/>
              <w:rPr>
                <w:rFonts w:ascii="Times New Roman" w:hAnsi="Times New Roman" w:cs="Times New Roman"/>
                <w:lang w:val="ro-RO"/>
              </w:rPr>
            </w:pPr>
            <w:r>
              <w:rPr>
                <w:rFonts w:ascii="Times New Roman" w:hAnsi="Times New Roman" w:cs="Times New Roman"/>
                <w:lang w:val="ro-RO"/>
              </w:rPr>
              <w:t>The position PROFESSOR has in componence the courses:</w:t>
            </w:r>
          </w:p>
          <w:p w14:paraId="27F44A01" w14:textId="3348BD83" w:rsidR="005556B7" w:rsidRPr="005556B7" w:rsidRDefault="005556B7" w:rsidP="005556B7">
            <w:pPr>
              <w:jc w:val="both"/>
              <w:rPr>
                <w:rFonts w:ascii="Times New Roman" w:hAnsi="Times New Roman" w:cs="Times New Roman"/>
                <w:lang w:val="ro-RO"/>
              </w:rPr>
            </w:pPr>
            <w:r w:rsidRPr="005556B7">
              <w:rPr>
                <w:rFonts w:ascii="Times New Roman" w:hAnsi="Times New Roman" w:cs="Times New Roman"/>
                <w:lang w:val="ro-RO"/>
              </w:rPr>
              <w:t>-</w:t>
            </w:r>
            <w:r w:rsidR="00185AF2">
              <w:rPr>
                <w:rFonts w:ascii="Times New Roman" w:hAnsi="Times New Roman" w:cs="Times New Roman"/>
                <w:lang w:val="ro-RO"/>
              </w:rPr>
              <w:t>G</w:t>
            </w:r>
            <w:r w:rsidRPr="005556B7">
              <w:rPr>
                <w:rFonts w:ascii="Times New Roman" w:hAnsi="Times New Roman" w:cs="Times New Roman"/>
                <w:lang w:val="ro-RO"/>
              </w:rPr>
              <w:t>round water engineering, II year Environmental engineering, I semester, 2 hours/week course and 2 hours/week practical work</w:t>
            </w:r>
            <w:r>
              <w:rPr>
                <w:rFonts w:ascii="Times New Roman" w:hAnsi="Times New Roman" w:cs="Times New Roman"/>
                <w:lang w:val="ro-RO"/>
              </w:rPr>
              <w:t>s</w:t>
            </w:r>
            <w:r w:rsidRPr="005556B7">
              <w:rPr>
                <w:rFonts w:ascii="Times New Roman" w:hAnsi="Times New Roman" w:cs="Times New Roman"/>
                <w:lang w:val="ro-RO"/>
              </w:rPr>
              <w:t>, having as objectives: acquiring the basic notions related to underground water engineering, knowledge and understanding of various basic engineering concepts groundwater, the development of analysis and synthesis capacity using terms specific to the debated issues and the enrichment of specialized terminology, knowledge of the laws that govern groundwater</w:t>
            </w:r>
          </w:p>
          <w:p w14:paraId="61C7D83C" w14:textId="508EF017" w:rsidR="005556B7" w:rsidRPr="005556B7" w:rsidRDefault="005556B7" w:rsidP="005556B7">
            <w:pPr>
              <w:jc w:val="both"/>
              <w:rPr>
                <w:rFonts w:ascii="Times New Roman" w:hAnsi="Times New Roman" w:cs="Times New Roman"/>
                <w:lang w:val="ro-RO"/>
              </w:rPr>
            </w:pPr>
            <w:r w:rsidRPr="005556B7">
              <w:rPr>
                <w:rFonts w:ascii="Times New Roman" w:hAnsi="Times New Roman" w:cs="Times New Roman"/>
                <w:lang w:val="ro-RO"/>
              </w:rPr>
              <w:t xml:space="preserve">-Non-conventional energies, Year I, Protection of natural and anthropic systems, semester I, 2 hours/week course, with the objective of advanced knowledge that </w:t>
            </w:r>
            <w:r w:rsidRPr="005556B7">
              <w:rPr>
                <w:rFonts w:ascii="Times New Roman" w:hAnsi="Times New Roman" w:cs="Times New Roman"/>
                <w:lang w:val="ro-RO"/>
              </w:rPr>
              <w:lastRenderedPageBreak/>
              <w:t>allows the enrichment of the specialized informative portfolio about the types of non-conventional energies and their potential, as well as existing technologies of exploitation of renewable energy resources, Students' understanding of the nature and causes of energy crises, acquiring knowledge regarding the potential, management and use of non-conventional energies, with a lower impact on the environment, for the operation of classic installations. acquiring knowledge regarding the impact of renewable energy systems on the environment.</w:t>
            </w:r>
          </w:p>
          <w:p w14:paraId="68208437" w14:textId="169D759B" w:rsidR="005556B7" w:rsidRPr="00BF7FA5" w:rsidRDefault="005556B7" w:rsidP="005556B7">
            <w:pPr>
              <w:jc w:val="both"/>
              <w:rPr>
                <w:rFonts w:ascii="Times New Roman" w:hAnsi="Times New Roman" w:cs="Times New Roman"/>
                <w:lang w:val="ro-RO"/>
              </w:rPr>
            </w:pPr>
            <w:r w:rsidRPr="005556B7">
              <w:rPr>
                <w:rFonts w:ascii="Times New Roman" w:hAnsi="Times New Roman" w:cs="Times New Roman"/>
                <w:lang w:val="ro-RO"/>
              </w:rPr>
              <w:t>-Wind engineering, year II Environmental engineering, semester II, 2 hours/week course and 2 hours/week practical work</w:t>
            </w:r>
            <w:r>
              <w:rPr>
                <w:rFonts w:ascii="Times New Roman" w:hAnsi="Times New Roman" w:cs="Times New Roman"/>
                <w:lang w:val="ro-RO"/>
              </w:rPr>
              <w:t>s</w:t>
            </w:r>
            <w:r w:rsidRPr="005556B7">
              <w:rPr>
                <w:rFonts w:ascii="Times New Roman" w:hAnsi="Times New Roman" w:cs="Times New Roman"/>
                <w:lang w:val="ro-RO"/>
              </w:rPr>
              <w:t>, having as objectives: presentation of concepts, principles and essential notions of wind engineering, knowledge and understanding of various basic concepts, related to engineering of the wind and the characteristics of each, the development of essential skills in the use of specific concepts of wind engineering, the development of the ability to analyze and synthesize using terms specific to the debated issue.</w:t>
            </w:r>
          </w:p>
        </w:tc>
      </w:tr>
      <w:tr w:rsidR="00CC3645" w14:paraId="2D5DCE1D" w14:textId="77777777" w:rsidTr="0039189E">
        <w:tc>
          <w:tcPr>
            <w:tcW w:w="2123" w:type="dxa"/>
            <w:vMerge w:val="restart"/>
            <w:vAlign w:val="center"/>
          </w:tcPr>
          <w:p w14:paraId="56BBF51A" w14:textId="77777777" w:rsidR="00CC3645" w:rsidRDefault="00CC3645" w:rsidP="00CC3645">
            <w:pPr>
              <w:rPr>
                <w:rFonts w:ascii="Times New Roman" w:hAnsi="Times New Roman" w:cs="Times New Roman"/>
                <w:lang w:val="ro-RO"/>
              </w:rPr>
            </w:pPr>
            <w:r>
              <w:rPr>
                <w:rFonts w:ascii="Times New Roman" w:hAnsi="Times New Roman" w:cs="Times New Roman"/>
                <w:lang w:val="ro-RO"/>
              </w:rPr>
              <w:lastRenderedPageBreak/>
              <w:t>Atribuţiile/activităţile aferente</w:t>
            </w:r>
          </w:p>
        </w:tc>
        <w:tc>
          <w:tcPr>
            <w:tcW w:w="566" w:type="dxa"/>
            <w:vAlign w:val="center"/>
          </w:tcPr>
          <w:p w14:paraId="03B6BCEB"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1BC66B53" w14:textId="01FA6FEE" w:rsidR="005556B7" w:rsidRPr="00F0448D" w:rsidRDefault="005556B7" w:rsidP="005556B7">
            <w:pPr>
              <w:jc w:val="both"/>
              <w:rPr>
                <w:rFonts w:ascii="Times New Roman" w:hAnsi="Times New Roman" w:cs="Times New Roman"/>
                <w:lang w:val="ro-RO"/>
              </w:rPr>
            </w:pPr>
            <w:r w:rsidRPr="00F0448D">
              <w:rPr>
                <w:rFonts w:ascii="Times New Roman" w:hAnsi="Times New Roman" w:cs="Times New Roman"/>
                <w:lang w:val="ro-RO"/>
              </w:rPr>
              <w:t>Pregătirea şi efectuarea orelor de curs şi a lucrăril</w:t>
            </w:r>
            <w:r>
              <w:rPr>
                <w:rFonts w:ascii="Times New Roman" w:hAnsi="Times New Roman" w:cs="Times New Roman"/>
                <w:lang w:val="ro-RO"/>
              </w:rPr>
              <w:t>or</w:t>
            </w:r>
            <w:r w:rsidRPr="00F0448D">
              <w:rPr>
                <w:rFonts w:ascii="Times New Roman" w:hAnsi="Times New Roman" w:cs="Times New Roman"/>
                <w:lang w:val="ro-RO"/>
              </w:rPr>
              <w:t xml:space="preserve"> practice de laborator pentru disciplinele cuprinse în norma didactică, respectiv: </w:t>
            </w:r>
            <w:r w:rsidR="00B363A3" w:rsidRPr="00B363A3">
              <w:rPr>
                <w:rFonts w:ascii="Times New Roman" w:hAnsi="Times New Roman" w:cs="Times New Roman"/>
                <w:lang w:val="ro-RO"/>
              </w:rPr>
              <w:t>Ingineria apelor subterane, Energii neconvenționale, Ingineria vântului</w:t>
            </w:r>
            <w:r w:rsidRPr="00F0448D">
              <w:rPr>
                <w:rFonts w:ascii="Times New Roman" w:hAnsi="Times New Roman" w:cs="Times New Roman"/>
                <w:lang w:val="ro-RO"/>
              </w:rPr>
              <w:t>.</w:t>
            </w:r>
          </w:p>
          <w:p w14:paraId="2610197C"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Întocmirea fişelor de disciplină.</w:t>
            </w:r>
          </w:p>
          <w:p w14:paraId="52AE731A"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Pregătirea activităţii didactice.</w:t>
            </w:r>
          </w:p>
          <w:p w14:paraId="09828A1C"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 xml:space="preserve">Verificări teste examene si verificări pe parcurs. </w:t>
            </w:r>
          </w:p>
          <w:p w14:paraId="6FF90998"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 xml:space="preserve">Consultaţii pentru studenţi asigurate la disciplinele din normă. </w:t>
            </w:r>
          </w:p>
          <w:p w14:paraId="3FF1F99D"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 xml:space="preserve">Asistenţă la examene. </w:t>
            </w:r>
          </w:p>
          <w:p w14:paraId="4101DD5E"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Îndrumare lucrări de licenţă şi disertaţie.</w:t>
            </w:r>
          </w:p>
          <w:p w14:paraId="7F96371C"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Îndrumarea studenţilor la simpozioanele studenţeşti.</w:t>
            </w:r>
          </w:p>
          <w:p w14:paraId="40CD36D1"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Elaborare materiale didactice.</w:t>
            </w:r>
          </w:p>
          <w:p w14:paraId="1BBCBD54"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 xml:space="preserve">Activitate de cercetare ştiinţifică. </w:t>
            </w:r>
          </w:p>
          <w:p w14:paraId="32B80B58"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 xml:space="preserve">Îndrumare cercuri ştiinţifice studenţeşti. </w:t>
            </w:r>
          </w:p>
          <w:p w14:paraId="599801EA"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 xml:space="preserve">Participare la manifestări ştiinţifice. </w:t>
            </w:r>
          </w:p>
          <w:p w14:paraId="378E4AC5"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Participare la activităţile administrative, de învăţământ, de consultanţă şi de cercetare ale colectivului.</w:t>
            </w:r>
          </w:p>
          <w:p w14:paraId="68D73C75" w14:textId="77777777" w:rsidR="005556B7" w:rsidRPr="00B811E0" w:rsidRDefault="005556B7" w:rsidP="005556B7">
            <w:pPr>
              <w:jc w:val="both"/>
              <w:rPr>
                <w:rFonts w:ascii="Times New Roman" w:hAnsi="Times New Roman" w:cs="Times New Roman"/>
                <w:lang w:val="ro-RO"/>
              </w:rPr>
            </w:pPr>
            <w:r w:rsidRPr="00B811E0">
              <w:rPr>
                <w:rFonts w:ascii="Times New Roman" w:hAnsi="Times New Roman" w:cs="Times New Roman"/>
                <w:lang w:val="ro-RO"/>
              </w:rPr>
              <w:t>Activităţi de promovare şi legătura cu mediul economic.</w:t>
            </w:r>
          </w:p>
          <w:p w14:paraId="147A2804" w14:textId="24374CFE" w:rsidR="00CC3645" w:rsidRDefault="005556B7" w:rsidP="005556B7">
            <w:pPr>
              <w:jc w:val="both"/>
              <w:rPr>
                <w:rFonts w:ascii="Times New Roman" w:hAnsi="Times New Roman" w:cs="Times New Roman"/>
                <w:lang w:val="ro-RO"/>
              </w:rPr>
            </w:pPr>
            <w:r w:rsidRPr="00B811E0">
              <w:rPr>
                <w:rFonts w:ascii="Times New Roman" w:hAnsi="Times New Roman" w:cs="Times New Roman"/>
                <w:lang w:val="ro-RO"/>
              </w:rPr>
              <w:t>Alte activităţi pentru pregătirea practică şi teoretică a studenţilor.</w:t>
            </w:r>
          </w:p>
        </w:tc>
      </w:tr>
      <w:tr w:rsidR="00CC3645" w14:paraId="742E6F6A" w14:textId="77777777" w:rsidTr="0039189E">
        <w:tc>
          <w:tcPr>
            <w:tcW w:w="2123" w:type="dxa"/>
            <w:vMerge/>
            <w:vAlign w:val="center"/>
          </w:tcPr>
          <w:p w14:paraId="02B8EBE8" w14:textId="77777777" w:rsidR="00CC3645" w:rsidRDefault="00CC3645" w:rsidP="00CC3645">
            <w:pPr>
              <w:rPr>
                <w:rFonts w:ascii="Times New Roman" w:hAnsi="Times New Roman" w:cs="Times New Roman"/>
                <w:lang w:val="ro-RO"/>
              </w:rPr>
            </w:pPr>
          </w:p>
        </w:tc>
        <w:tc>
          <w:tcPr>
            <w:tcW w:w="566" w:type="dxa"/>
            <w:vAlign w:val="center"/>
          </w:tcPr>
          <w:p w14:paraId="0B3ECDB2" w14:textId="77777777" w:rsidR="00CC3645" w:rsidRPr="009C737C" w:rsidRDefault="00CC3645" w:rsidP="00CC3645">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4478084B" w14:textId="42B1C30E" w:rsidR="00B363A3" w:rsidRPr="00B363A3" w:rsidRDefault="00B363A3" w:rsidP="00B363A3">
            <w:pPr>
              <w:jc w:val="both"/>
              <w:rPr>
                <w:rFonts w:ascii="Times New Roman" w:hAnsi="Times New Roman" w:cs="Times New Roman"/>
                <w:lang w:val="ro-RO"/>
              </w:rPr>
            </w:pPr>
            <w:r>
              <w:rPr>
                <w:rFonts w:ascii="Times New Roman" w:hAnsi="Times New Roman" w:cs="Times New Roman"/>
                <w:lang w:val="ro-RO"/>
              </w:rPr>
              <w:t>Preparation and conducting</w:t>
            </w:r>
            <w:r w:rsidRPr="00B363A3">
              <w:rPr>
                <w:rFonts w:ascii="Times New Roman" w:hAnsi="Times New Roman" w:cs="Times New Roman"/>
                <w:lang w:val="ro-RO"/>
              </w:rPr>
              <w:t xml:space="preserve"> of the course and practical laboratory work</w:t>
            </w:r>
            <w:r>
              <w:rPr>
                <w:rFonts w:ascii="Times New Roman" w:hAnsi="Times New Roman" w:cs="Times New Roman"/>
                <w:lang w:val="ro-RO"/>
              </w:rPr>
              <w:t>s</w:t>
            </w:r>
            <w:r w:rsidRPr="00B363A3">
              <w:rPr>
                <w:rFonts w:ascii="Times New Roman" w:hAnsi="Times New Roman" w:cs="Times New Roman"/>
                <w:lang w:val="ro-RO"/>
              </w:rPr>
              <w:t xml:space="preserve"> hours for the subjects included in the didactic norm, respectively: </w:t>
            </w:r>
            <w:r w:rsidR="00185AF2">
              <w:rPr>
                <w:rFonts w:ascii="Times New Roman" w:hAnsi="Times New Roman" w:cs="Times New Roman"/>
                <w:lang w:val="ro-RO"/>
              </w:rPr>
              <w:t>G</w:t>
            </w:r>
            <w:r w:rsidRPr="00B363A3">
              <w:rPr>
                <w:rFonts w:ascii="Times New Roman" w:hAnsi="Times New Roman" w:cs="Times New Roman"/>
                <w:lang w:val="ro-RO"/>
              </w:rPr>
              <w:t>round water engineering, Non-conventional energies, Wind engineering.</w:t>
            </w:r>
          </w:p>
          <w:p w14:paraId="4BE2EBC1" w14:textId="77777777" w:rsidR="00B363A3" w:rsidRPr="00B363A3" w:rsidRDefault="00B363A3" w:rsidP="00B363A3">
            <w:pPr>
              <w:jc w:val="both"/>
              <w:rPr>
                <w:rFonts w:ascii="Times New Roman" w:hAnsi="Times New Roman" w:cs="Times New Roman"/>
                <w:lang w:val="ro-RO"/>
              </w:rPr>
            </w:pPr>
            <w:r w:rsidRPr="00B363A3">
              <w:rPr>
                <w:rFonts w:ascii="Times New Roman" w:hAnsi="Times New Roman" w:cs="Times New Roman"/>
                <w:lang w:val="ro-RO"/>
              </w:rPr>
              <w:t>Preparation of discipline sheets.</w:t>
            </w:r>
          </w:p>
          <w:p w14:paraId="5B7B2207" w14:textId="77777777" w:rsidR="00B363A3" w:rsidRPr="00B363A3" w:rsidRDefault="00B363A3" w:rsidP="00B363A3">
            <w:pPr>
              <w:jc w:val="both"/>
              <w:rPr>
                <w:rFonts w:ascii="Times New Roman" w:hAnsi="Times New Roman" w:cs="Times New Roman"/>
                <w:lang w:val="ro-RO"/>
              </w:rPr>
            </w:pPr>
            <w:r w:rsidRPr="00B363A3">
              <w:rPr>
                <w:rFonts w:ascii="Times New Roman" w:hAnsi="Times New Roman" w:cs="Times New Roman"/>
                <w:lang w:val="ro-RO"/>
              </w:rPr>
              <w:t>Preparation of didactic activity.</w:t>
            </w:r>
          </w:p>
          <w:p w14:paraId="1DD55B5C" w14:textId="77777777" w:rsidR="00B363A3" w:rsidRPr="00B363A3" w:rsidRDefault="00B363A3" w:rsidP="00B363A3">
            <w:pPr>
              <w:jc w:val="both"/>
              <w:rPr>
                <w:rFonts w:ascii="Times New Roman" w:hAnsi="Times New Roman" w:cs="Times New Roman"/>
                <w:lang w:val="ro-RO"/>
              </w:rPr>
            </w:pPr>
            <w:r w:rsidRPr="00B363A3">
              <w:rPr>
                <w:rFonts w:ascii="Times New Roman" w:hAnsi="Times New Roman" w:cs="Times New Roman"/>
                <w:lang w:val="ro-RO"/>
              </w:rPr>
              <w:t>Checks, tests, exams and checks along the way.</w:t>
            </w:r>
          </w:p>
          <w:p w14:paraId="1D1E92B8" w14:textId="77777777" w:rsidR="00B363A3" w:rsidRPr="00B363A3" w:rsidRDefault="00B363A3" w:rsidP="00B363A3">
            <w:pPr>
              <w:jc w:val="both"/>
              <w:rPr>
                <w:rFonts w:ascii="Times New Roman" w:hAnsi="Times New Roman" w:cs="Times New Roman"/>
                <w:lang w:val="ro-RO"/>
              </w:rPr>
            </w:pPr>
            <w:r w:rsidRPr="00B363A3">
              <w:rPr>
                <w:rFonts w:ascii="Times New Roman" w:hAnsi="Times New Roman" w:cs="Times New Roman"/>
                <w:lang w:val="ro-RO"/>
              </w:rPr>
              <w:t>Consultations for students provided for the regular subjects.</w:t>
            </w:r>
          </w:p>
          <w:p w14:paraId="38EF5C75" w14:textId="77777777" w:rsidR="00B363A3" w:rsidRPr="00B363A3" w:rsidRDefault="00B363A3" w:rsidP="00B363A3">
            <w:pPr>
              <w:jc w:val="both"/>
              <w:rPr>
                <w:rFonts w:ascii="Times New Roman" w:hAnsi="Times New Roman" w:cs="Times New Roman"/>
                <w:lang w:val="ro-RO"/>
              </w:rPr>
            </w:pPr>
            <w:r w:rsidRPr="00B363A3">
              <w:rPr>
                <w:rFonts w:ascii="Times New Roman" w:hAnsi="Times New Roman" w:cs="Times New Roman"/>
                <w:lang w:val="ro-RO"/>
              </w:rPr>
              <w:t>Examination assistance.</w:t>
            </w:r>
          </w:p>
          <w:p w14:paraId="51BAD682" w14:textId="77777777" w:rsidR="00B363A3" w:rsidRPr="00B363A3" w:rsidRDefault="00B363A3" w:rsidP="00B363A3">
            <w:pPr>
              <w:jc w:val="both"/>
              <w:rPr>
                <w:rFonts w:ascii="Times New Roman" w:hAnsi="Times New Roman" w:cs="Times New Roman"/>
                <w:lang w:val="ro-RO"/>
              </w:rPr>
            </w:pPr>
            <w:r w:rsidRPr="00B363A3">
              <w:rPr>
                <w:rFonts w:ascii="Times New Roman" w:hAnsi="Times New Roman" w:cs="Times New Roman"/>
                <w:lang w:val="ro-RO"/>
              </w:rPr>
              <w:t>Tutoring bachelor's and dissertation theses.</w:t>
            </w:r>
          </w:p>
          <w:p w14:paraId="07C4298C" w14:textId="77777777" w:rsidR="00B363A3" w:rsidRPr="00B363A3" w:rsidRDefault="00B363A3" w:rsidP="00B363A3">
            <w:pPr>
              <w:jc w:val="both"/>
              <w:rPr>
                <w:rFonts w:ascii="Times New Roman" w:hAnsi="Times New Roman" w:cs="Times New Roman"/>
                <w:lang w:val="ro-RO"/>
              </w:rPr>
            </w:pPr>
            <w:r w:rsidRPr="00B363A3">
              <w:rPr>
                <w:rFonts w:ascii="Times New Roman" w:hAnsi="Times New Roman" w:cs="Times New Roman"/>
                <w:lang w:val="ro-RO"/>
              </w:rPr>
              <w:t>Guidance of students at student symposia.</w:t>
            </w:r>
          </w:p>
          <w:p w14:paraId="0B7A9E0E" w14:textId="77777777" w:rsidR="00B363A3" w:rsidRPr="00B363A3" w:rsidRDefault="00B363A3" w:rsidP="00B363A3">
            <w:pPr>
              <w:jc w:val="both"/>
              <w:rPr>
                <w:rFonts w:ascii="Times New Roman" w:hAnsi="Times New Roman" w:cs="Times New Roman"/>
                <w:lang w:val="ro-RO"/>
              </w:rPr>
            </w:pPr>
            <w:r w:rsidRPr="00B363A3">
              <w:rPr>
                <w:rFonts w:ascii="Times New Roman" w:hAnsi="Times New Roman" w:cs="Times New Roman"/>
                <w:lang w:val="ro-RO"/>
              </w:rPr>
              <w:t>Elaboration of didactic materials.</w:t>
            </w:r>
          </w:p>
          <w:p w14:paraId="7A0E296B" w14:textId="77777777" w:rsidR="00B363A3" w:rsidRPr="00B363A3" w:rsidRDefault="00B363A3" w:rsidP="00B363A3">
            <w:pPr>
              <w:jc w:val="both"/>
              <w:rPr>
                <w:rFonts w:ascii="Times New Roman" w:hAnsi="Times New Roman" w:cs="Times New Roman"/>
                <w:lang w:val="ro-RO"/>
              </w:rPr>
            </w:pPr>
            <w:r w:rsidRPr="00B363A3">
              <w:rPr>
                <w:rFonts w:ascii="Times New Roman" w:hAnsi="Times New Roman" w:cs="Times New Roman"/>
                <w:lang w:val="ro-RO"/>
              </w:rPr>
              <w:t>Scientific research activity.</w:t>
            </w:r>
          </w:p>
          <w:p w14:paraId="0C57DFC4" w14:textId="77777777" w:rsidR="00B363A3" w:rsidRPr="00B363A3" w:rsidRDefault="00B363A3" w:rsidP="00B363A3">
            <w:pPr>
              <w:jc w:val="both"/>
              <w:rPr>
                <w:rFonts w:ascii="Times New Roman" w:hAnsi="Times New Roman" w:cs="Times New Roman"/>
                <w:lang w:val="ro-RO"/>
              </w:rPr>
            </w:pPr>
            <w:r w:rsidRPr="00B363A3">
              <w:rPr>
                <w:rFonts w:ascii="Times New Roman" w:hAnsi="Times New Roman" w:cs="Times New Roman"/>
                <w:lang w:val="ro-RO"/>
              </w:rPr>
              <w:t>Guidance student scientific circles.</w:t>
            </w:r>
          </w:p>
          <w:p w14:paraId="22301947" w14:textId="77777777" w:rsidR="00B363A3" w:rsidRPr="00B363A3" w:rsidRDefault="00B363A3" w:rsidP="00B363A3">
            <w:pPr>
              <w:jc w:val="both"/>
              <w:rPr>
                <w:rFonts w:ascii="Times New Roman" w:hAnsi="Times New Roman" w:cs="Times New Roman"/>
                <w:lang w:val="ro-RO"/>
              </w:rPr>
            </w:pPr>
            <w:r w:rsidRPr="00B363A3">
              <w:rPr>
                <w:rFonts w:ascii="Times New Roman" w:hAnsi="Times New Roman" w:cs="Times New Roman"/>
                <w:lang w:val="ro-RO"/>
              </w:rPr>
              <w:t>Participation in scientific events.</w:t>
            </w:r>
          </w:p>
          <w:p w14:paraId="2A467FAD" w14:textId="77777777" w:rsidR="00B363A3" w:rsidRPr="00B363A3" w:rsidRDefault="00B363A3" w:rsidP="00B363A3">
            <w:pPr>
              <w:jc w:val="both"/>
              <w:rPr>
                <w:rFonts w:ascii="Times New Roman" w:hAnsi="Times New Roman" w:cs="Times New Roman"/>
                <w:lang w:val="ro-RO"/>
              </w:rPr>
            </w:pPr>
            <w:r w:rsidRPr="00B363A3">
              <w:rPr>
                <w:rFonts w:ascii="Times New Roman" w:hAnsi="Times New Roman" w:cs="Times New Roman"/>
                <w:lang w:val="ro-RO"/>
              </w:rPr>
              <w:t>Participation in the administrative, educational, consulting and research activities of the collective.</w:t>
            </w:r>
          </w:p>
          <w:p w14:paraId="6D9CE33E" w14:textId="77777777" w:rsidR="00B363A3" w:rsidRPr="00B363A3" w:rsidRDefault="00B363A3" w:rsidP="00B363A3">
            <w:pPr>
              <w:jc w:val="both"/>
              <w:rPr>
                <w:rFonts w:ascii="Times New Roman" w:hAnsi="Times New Roman" w:cs="Times New Roman"/>
                <w:lang w:val="ro-RO"/>
              </w:rPr>
            </w:pPr>
            <w:r w:rsidRPr="00B363A3">
              <w:rPr>
                <w:rFonts w:ascii="Times New Roman" w:hAnsi="Times New Roman" w:cs="Times New Roman"/>
                <w:lang w:val="ro-RO"/>
              </w:rPr>
              <w:t>Promotional activities and the link with the economic environment.</w:t>
            </w:r>
          </w:p>
          <w:p w14:paraId="0365D1CE" w14:textId="36C6A1BB" w:rsidR="00CC3645" w:rsidRDefault="00B363A3" w:rsidP="00B363A3">
            <w:pPr>
              <w:jc w:val="both"/>
              <w:rPr>
                <w:rFonts w:ascii="Times New Roman" w:hAnsi="Times New Roman" w:cs="Times New Roman"/>
                <w:lang w:val="ro-RO"/>
              </w:rPr>
            </w:pPr>
            <w:r w:rsidRPr="00B363A3">
              <w:rPr>
                <w:rFonts w:ascii="Times New Roman" w:hAnsi="Times New Roman" w:cs="Times New Roman"/>
                <w:lang w:val="ro-RO"/>
              </w:rPr>
              <w:t>Other activities for the practical and theoretical training of students.</w:t>
            </w:r>
          </w:p>
        </w:tc>
      </w:tr>
      <w:tr w:rsidR="006C6F3B" w14:paraId="5F8C30FD" w14:textId="77777777" w:rsidTr="0039189E">
        <w:trPr>
          <w:trHeight w:val="366"/>
        </w:trPr>
        <w:tc>
          <w:tcPr>
            <w:tcW w:w="2123" w:type="dxa"/>
            <w:vMerge w:val="restart"/>
            <w:vAlign w:val="center"/>
          </w:tcPr>
          <w:p w14:paraId="3475312B" w14:textId="77777777" w:rsidR="006C6F3B" w:rsidRDefault="006C6F3B" w:rsidP="006C6F3B">
            <w:pPr>
              <w:rPr>
                <w:rFonts w:ascii="Times New Roman" w:hAnsi="Times New Roman" w:cs="Times New Roman"/>
                <w:lang w:val="ro-RO"/>
              </w:rPr>
            </w:pPr>
            <w:r>
              <w:rPr>
                <w:rFonts w:ascii="Times New Roman" w:hAnsi="Times New Roman" w:cs="Times New Roman"/>
                <w:lang w:val="ro-RO"/>
              </w:rPr>
              <w:t>Tematica probelor de concurs şi bibliografia</w:t>
            </w:r>
          </w:p>
        </w:tc>
        <w:tc>
          <w:tcPr>
            <w:tcW w:w="566" w:type="dxa"/>
            <w:vAlign w:val="center"/>
          </w:tcPr>
          <w:p w14:paraId="0EEC14B8" w14:textId="77777777" w:rsidR="006C6F3B" w:rsidRPr="009C737C" w:rsidRDefault="006C6F3B" w:rsidP="006C6F3B">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37036625" w14:textId="75A15229" w:rsidR="006C6F3B" w:rsidRPr="00D27A71" w:rsidRDefault="006C6F3B" w:rsidP="006C6F3B">
            <w:pPr>
              <w:spacing w:before="77" w:after="77" w:line="199" w:lineRule="atLeast"/>
              <w:jc w:val="both"/>
              <w:rPr>
                <w:rFonts w:ascii="Times New Roman" w:eastAsia="Times New Roman" w:hAnsi="Times New Roman" w:cs="Times New Roman"/>
                <w:b/>
                <w:bCs/>
                <w:sz w:val="28"/>
                <w:szCs w:val="28"/>
                <w:lang w:val="fr-FR"/>
              </w:rPr>
            </w:pPr>
            <w:r w:rsidRPr="00D27A71">
              <w:rPr>
                <w:rFonts w:ascii="Times New Roman" w:eastAsia="Times New Roman" w:hAnsi="Times New Roman" w:cs="Times New Roman"/>
                <w:b/>
                <w:bCs/>
                <w:sz w:val="28"/>
                <w:szCs w:val="28"/>
                <w:lang w:val="fr-FR"/>
              </w:rPr>
              <w:t>Model</w:t>
            </w:r>
          </w:p>
          <w:p w14:paraId="21FF0531"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t xml:space="preserve">Formarea stratelor acvifere </w:t>
            </w:r>
          </w:p>
          <w:p w14:paraId="4F76F899"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t xml:space="preserve">Tipuri de captări ale apelor subterane. Caracterizare </w:t>
            </w:r>
          </w:p>
          <w:p w14:paraId="222BF095"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t>Exploatarea captărilor din apele subterane</w:t>
            </w:r>
          </w:p>
          <w:p w14:paraId="0AB9464B"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t>Impactul dezvoltării urbane asupra apelor subterane</w:t>
            </w:r>
          </w:p>
          <w:p w14:paraId="00CA6DA3"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t>Remedierea apelor subterane</w:t>
            </w:r>
          </w:p>
          <w:p w14:paraId="70DCB724"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t>Elemente de aerodinamica atmosferei</w:t>
            </w:r>
          </w:p>
          <w:p w14:paraId="5E6AD15F"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t>Acționarea vântului pe structuri cu răspuns dinamic</w:t>
            </w:r>
          </w:p>
          <w:p w14:paraId="42EF011A"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t>Aerogeneratoarele</w:t>
            </w:r>
          </w:p>
          <w:p w14:paraId="660A293F"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t>Eficiențe ale transformării energiei cinetice în energie electrică</w:t>
            </w:r>
          </w:p>
          <w:p w14:paraId="2EDD37D2"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t>Ciclurile energetice parcurse de omenire.</w:t>
            </w:r>
          </w:p>
          <w:p w14:paraId="77B33646"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lastRenderedPageBreak/>
              <w:t>Contextul propunerii energiei neconvenționale</w:t>
            </w:r>
          </w:p>
          <w:p w14:paraId="3136041B"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t>Hidrogenul vector de energie</w:t>
            </w:r>
          </w:p>
          <w:p w14:paraId="00485036"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t>Soluții de stocare a energiei</w:t>
            </w:r>
          </w:p>
          <w:p w14:paraId="7139D745" w14:textId="77777777" w:rsidR="005B22E6" w:rsidRPr="00D27A71" w:rsidRDefault="005B22E6" w:rsidP="005B22E6">
            <w:pPr>
              <w:pStyle w:val="ListParagraph"/>
              <w:numPr>
                <w:ilvl w:val="0"/>
                <w:numId w:val="10"/>
              </w:numPr>
              <w:rPr>
                <w:rFonts w:ascii="Times New Roman" w:hAnsi="Times New Roman" w:cs="Times New Roman"/>
                <w:lang w:val="ro-RO"/>
              </w:rPr>
            </w:pPr>
            <w:r w:rsidRPr="00D27A71">
              <w:rPr>
                <w:rFonts w:ascii="Times New Roman" w:hAnsi="Times New Roman" w:cs="Times New Roman"/>
                <w:lang w:val="ro-RO"/>
              </w:rPr>
              <w:t>Diagramă de comparație convențional – nonconvențional</w:t>
            </w:r>
          </w:p>
          <w:p w14:paraId="74FD0AE1" w14:textId="77777777" w:rsidR="005B22E6" w:rsidRPr="00D27A71" w:rsidRDefault="005B22E6" w:rsidP="005B22E6">
            <w:pPr>
              <w:spacing w:before="77" w:after="77" w:line="199" w:lineRule="atLeast"/>
              <w:jc w:val="both"/>
              <w:rPr>
                <w:rFonts w:ascii="Times New Roman" w:hAnsi="Times New Roman" w:cs="Times New Roman"/>
                <w:lang w:val="ro-RO"/>
              </w:rPr>
            </w:pPr>
            <w:r w:rsidRPr="00D27A71">
              <w:rPr>
                <w:rFonts w:ascii="Times New Roman" w:hAnsi="Times New Roman" w:cs="Times New Roman"/>
                <w:lang w:val="ro-RO"/>
              </w:rPr>
              <w:t>Modul de utilizare a energiei</w:t>
            </w:r>
          </w:p>
          <w:p w14:paraId="7540E2EC" w14:textId="64B7A9E1" w:rsidR="006C6F3B" w:rsidRPr="00D27A71" w:rsidRDefault="006C6F3B" w:rsidP="005B22E6">
            <w:pPr>
              <w:spacing w:before="77" w:after="77" w:line="199" w:lineRule="atLeast"/>
              <w:jc w:val="both"/>
              <w:rPr>
                <w:rFonts w:ascii="Times New Roman" w:eastAsia="Times New Roman" w:hAnsi="Times New Roman" w:cs="Times New Roman"/>
                <w:lang w:val="fr-FR"/>
              </w:rPr>
            </w:pPr>
            <w:r w:rsidRPr="00D27A71">
              <w:rPr>
                <w:rFonts w:ascii="Times New Roman" w:eastAsia="Times New Roman" w:hAnsi="Times New Roman" w:cs="Times New Roman"/>
                <w:lang w:val="fr-FR"/>
              </w:rPr>
              <w:t>BIBLIOGRAFIE</w:t>
            </w:r>
          </w:p>
          <w:p w14:paraId="701EDEB9" w14:textId="3644AF2C" w:rsidR="005B22E6" w:rsidRPr="00D27A71" w:rsidRDefault="005B22E6" w:rsidP="005B22E6">
            <w:pPr>
              <w:rPr>
                <w:rFonts w:ascii="Times New Roman" w:hAnsi="Times New Roman" w:cs="Times New Roman"/>
                <w:lang w:val="ro-RO"/>
              </w:rPr>
            </w:pPr>
            <w:r w:rsidRPr="00D27A71">
              <w:rPr>
                <w:rFonts w:ascii="Times New Roman" w:hAnsi="Times New Roman" w:cs="Times New Roman"/>
                <w:lang w:val="ro-RO"/>
              </w:rPr>
              <w:t xml:space="preserve">- Odagiu Antonia, 2014, Ingineria apelor subterane, suport de curs </w:t>
            </w:r>
          </w:p>
          <w:p w14:paraId="6B535BBC" w14:textId="36B85D9A" w:rsidR="005B22E6" w:rsidRPr="00D27A71" w:rsidRDefault="005B22E6" w:rsidP="005B22E6">
            <w:pPr>
              <w:rPr>
                <w:rFonts w:ascii="Times New Roman" w:hAnsi="Times New Roman" w:cs="Times New Roman"/>
                <w:lang w:val="ro-RO"/>
              </w:rPr>
            </w:pPr>
            <w:r w:rsidRPr="00D27A71">
              <w:rPr>
                <w:rFonts w:ascii="Times New Roman" w:hAnsi="Times New Roman" w:cs="Times New Roman"/>
                <w:lang w:val="ro-RO"/>
              </w:rPr>
              <w:t xml:space="preserve">- Marinov A.M., G.E. Dumitran, M.A. Diminescu, 2007, Monitorizarea apelor subterane și remedierea acviferelor, Ed. Politehnica Press, Bucureşti </w:t>
            </w:r>
          </w:p>
          <w:p w14:paraId="77F3374D" w14:textId="3F607644" w:rsidR="005B22E6" w:rsidRPr="00D27A71" w:rsidRDefault="005B22E6" w:rsidP="005B22E6">
            <w:pPr>
              <w:rPr>
                <w:rFonts w:ascii="Times New Roman" w:hAnsi="Times New Roman" w:cs="Times New Roman"/>
                <w:lang w:val="ro-RO"/>
              </w:rPr>
            </w:pPr>
            <w:r w:rsidRPr="00D27A71">
              <w:rPr>
                <w:rFonts w:ascii="Times New Roman" w:hAnsi="Times New Roman" w:cs="Times New Roman"/>
                <w:lang w:val="ro-RO"/>
              </w:rPr>
              <w:t>- Safirescu Călin, Burduhos Petre, 2017, Ingineria apelor subterane, suport de curs</w:t>
            </w:r>
          </w:p>
          <w:p w14:paraId="489D767D" w14:textId="6107F77A" w:rsidR="005B22E6" w:rsidRPr="00D27A71" w:rsidRDefault="005B22E6" w:rsidP="005B22E6">
            <w:pPr>
              <w:rPr>
                <w:rFonts w:ascii="Times New Roman" w:hAnsi="Times New Roman" w:cs="Times New Roman"/>
                <w:lang w:val="ro-RO"/>
              </w:rPr>
            </w:pPr>
            <w:r w:rsidRPr="00D27A71">
              <w:rPr>
                <w:rFonts w:ascii="Times New Roman" w:hAnsi="Times New Roman" w:cs="Times New Roman"/>
                <w:lang w:val="ro-RO"/>
              </w:rPr>
              <w:t xml:space="preserve">- Safirescu Călin, 2018, Ingineria vântului, note de curs. </w:t>
            </w:r>
          </w:p>
          <w:p w14:paraId="5BD77A71" w14:textId="72378F74" w:rsidR="005B22E6" w:rsidRPr="00D27A71" w:rsidRDefault="005B22E6" w:rsidP="005B22E6">
            <w:pPr>
              <w:rPr>
                <w:rFonts w:ascii="Times New Roman" w:hAnsi="Times New Roman" w:cs="Times New Roman"/>
                <w:lang w:val="ro-RO"/>
              </w:rPr>
            </w:pPr>
            <w:r w:rsidRPr="00D27A71">
              <w:rPr>
                <w:rFonts w:ascii="Times New Roman" w:hAnsi="Times New Roman" w:cs="Times New Roman"/>
                <w:lang w:val="ro-RO"/>
              </w:rPr>
              <w:t>- Victor Lucian 2005. Surse nepoluante de producere a energiei electrice, Editura AGIR, Bucureşti.</w:t>
            </w:r>
          </w:p>
          <w:p w14:paraId="74812381" w14:textId="5B0A20E7" w:rsidR="005B22E6" w:rsidRPr="00D27A71" w:rsidRDefault="005B22E6" w:rsidP="005B22E6">
            <w:pPr>
              <w:rPr>
                <w:rFonts w:ascii="Times New Roman" w:hAnsi="Times New Roman" w:cs="Times New Roman"/>
                <w:lang w:val="ro-RO"/>
              </w:rPr>
            </w:pPr>
            <w:r w:rsidRPr="00D27A71">
              <w:rPr>
                <w:rFonts w:ascii="Times New Roman" w:hAnsi="Times New Roman" w:cs="Times New Roman"/>
                <w:lang w:val="ro-RO"/>
              </w:rPr>
              <w:t>- Enercon, Turbine eoliene, Manual de informare, 2009</w:t>
            </w:r>
          </w:p>
          <w:p w14:paraId="193BFFA1" w14:textId="5F79730C" w:rsidR="005B22E6" w:rsidRPr="00D27A71" w:rsidRDefault="005B22E6" w:rsidP="005B22E6">
            <w:pPr>
              <w:rPr>
                <w:rFonts w:ascii="Times New Roman" w:hAnsi="Times New Roman" w:cs="Times New Roman"/>
                <w:lang w:val="ro-RO"/>
              </w:rPr>
            </w:pPr>
            <w:r w:rsidRPr="00D27A71">
              <w:rPr>
                <w:rFonts w:ascii="Times New Roman" w:hAnsi="Times New Roman" w:cs="Times New Roman"/>
                <w:lang w:val="ro-RO"/>
              </w:rPr>
              <w:t>- Victor Lucian 2015. Turbine Eoliene, Manual de documentare, proiectare, dimensionare și montajul turbinelor eoliene, Editura Universitară, Bucureşti.</w:t>
            </w:r>
          </w:p>
          <w:p w14:paraId="2DCA8F64" w14:textId="0B5B1789" w:rsidR="005B22E6" w:rsidRPr="00D27A71" w:rsidRDefault="005B22E6" w:rsidP="005B22E6">
            <w:pPr>
              <w:rPr>
                <w:rFonts w:ascii="Times New Roman" w:hAnsi="Times New Roman" w:cs="Times New Roman"/>
                <w:lang w:val="ro-RO"/>
              </w:rPr>
            </w:pPr>
            <w:r w:rsidRPr="00D27A71">
              <w:rPr>
                <w:rFonts w:ascii="Times New Roman" w:hAnsi="Times New Roman" w:cs="Times New Roman"/>
                <w:lang w:val="ro-RO"/>
              </w:rPr>
              <w:t xml:space="preserve">- Degeratu Mircea, 2002.Stratul limită atmosferic, Editura Orizonturi universitare Timișoara </w:t>
            </w:r>
          </w:p>
          <w:p w14:paraId="4EEBC93E" w14:textId="3A508AB4" w:rsidR="005B22E6" w:rsidRPr="00D27A71" w:rsidRDefault="005B22E6" w:rsidP="005B22E6">
            <w:pPr>
              <w:rPr>
                <w:rFonts w:ascii="Times New Roman" w:hAnsi="Times New Roman" w:cs="Times New Roman"/>
                <w:lang w:val="ro-RO"/>
              </w:rPr>
            </w:pPr>
            <w:r w:rsidRPr="00D27A71">
              <w:rPr>
                <w:rFonts w:ascii="Times New Roman" w:hAnsi="Times New Roman" w:cs="Times New Roman"/>
                <w:lang w:val="ro-RO"/>
              </w:rPr>
              <w:t>- C. Mârza, A. Hoțupan, R. Moldovan, R. Corsiuc- Surse neconvenționale de energie, UT Press, 2013</w:t>
            </w:r>
          </w:p>
          <w:p w14:paraId="4694282A" w14:textId="1609551A" w:rsidR="005B22E6" w:rsidRPr="00D27A71" w:rsidRDefault="005B22E6" w:rsidP="005B22E6">
            <w:pPr>
              <w:rPr>
                <w:rFonts w:ascii="Times New Roman" w:hAnsi="Times New Roman" w:cs="Times New Roman"/>
                <w:lang w:val="ro-RO"/>
              </w:rPr>
            </w:pPr>
            <w:r w:rsidRPr="00D27A71">
              <w:rPr>
                <w:rFonts w:ascii="Times New Roman" w:hAnsi="Times New Roman" w:cs="Times New Roman"/>
                <w:lang w:val="ro-RO"/>
              </w:rPr>
              <w:t>- Cornel Mărginean, „Originile energiei-Trei întrebări despre energie”, Casa Cărții de Știință Cluj Napoca, 2013.</w:t>
            </w:r>
          </w:p>
          <w:p w14:paraId="11E37F02" w14:textId="038B7C85" w:rsidR="006C6F3B" w:rsidRPr="00D27A71" w:rsidRDefault="005B22E6" w:rsidP="005B22E6">
            <w:pPr>
              <w:rPr>
                <w:rFonts w:ascii="Times New Roman" w:hAnsi="Times New Roman" w:cs="Times New Roman"/>
                <w:lang w:val="ro-RO"/>
              </w:rPr>
            </w:pPr>
            <w:r w:rsidRPr="00D27A71">
              <w:rPr>
                <w:rFonts w:ascii="Times New Roman" w:hAnsi="Times New Roman" w:cs="Times New Roman"/>
                <w:lang w:val="ro-RO"/>
              </w:rPr>
              <w:t>- NK Bansal Non Conventional Energy sources.</w:t>
            </w:r>
          </w:p>
        </w:tc>
      </w:tr>
      <w:tr w:rsidR="006C6F3B" w14:paraId="2801C40C" w14:textId="77777777" w:rsidTr="0039189E">
        <w:tc>
          <w:tcPr>
            <w:tcW w:w="2123" w:type="dxa"/>
            <w:vMerge/>
            <w:vAlign w:val="center"/>
          </w:tcPr>
          <w:p w14:paraId="20403BC5" w14:textId="77777777" w:rsidR="006C6F3B" w:rsidRDefault="006C6F3B" w:rsidP="006C6F3B">
            <w:pPr>
              <w:rPr>
                <w:rFonts w:ascii="Times New Roman" w:hAnsi="Times New Roman" w:cs="Times New Roman"/>
                <w:lang w:val="ro-RO"/>
              </w:rPr>
            </w:pPr>
          </w:p>
        </w:tc>
        <w:tc>
          <w:tcPr>
            <w:tcW w:w="566" w:type="dxa"/>
            <w:vAlign w:val="center"/>
          </w:tcPr>
          <w:p w14:paraId="5B41B095" w14:textId="77777777" w:rsidR="006C6F3B" w:rsidRPr="009C737C" w:rsidRDefault="006C6F3B" w:rsidP="006C6F3B">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2604DD59" w14:textId="177FF974" w:rsidR="005B22E6" w:rsidRPr="005B22E6"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Formation of aquifer layers</w:t>
            </w:r>
          </w:p>
          <w:p w14:paraId="23AC7880" w14:textId="211265FD" w:rsidR="005B22E6" w:rsidRPr="005B22E6"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Types of groundwater catchments. Characterization</w:t>
            </w:r>
          </w:p>
          <w:p w14:paraId="2A977FD2" w14:textId="1202DC54" w:rsidR="005B22E6" w:rsidRPr="005B22E6"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Exploitation of groundwater abstractions</w:t>
            </w:r>
          </w:p>
          <w:p w14:paraId="110F7368" w14:textId="19B4F982" w:rsidR="005B22E6" w:rsidRPr="005B22E6"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The impact of urban development on groundwater</w:t>
            </w:r>
          </w:p>
          <w:p w14:paraId="18CB27A3" w14:textId="4F70985D" w:rsidR="005B22E6" w:rsidRPr="005B22E6"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Groundwater remediation</w:t>
            </w:r>
          </w:p>
          <w:p w14:paraId="44BC5D4C" w14:textId="54F08D53" w:rsidR="005B22E6" w:rsidRPr="005B22E6"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Elements of atmospheric aerodynamics</w:t>
            </w:r>
          </w:p>
          <w:p w14:paraId="09541896" w14:textId="2EBD4CA1" w:rsidR="005B22E6" w:rsidRPr="005B22E6"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Wind action on dynamically responding structures air-generators</w:t>
            </w:r>
          </w:p>
          <w:p w14:paraId="7A3FDC26" w14:textId="1B7DD068" w:rsidR="005B22E6" w:rsidRPr="005B22E6"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Efficiencies of converting kinetic energy into electrical energy</w:t>
            </w:r>
          </w:p>
          <w:p w14:paraId="7EED9DB4" w14:textId="52460B39" w:rsidR="005B22E6" w:rsidRPr="005B22E6"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Energy cycles traveled by mankind.</w:t>
            </w:r>
          </w:p>
          <w:p w14:paraId="7CC804FD" w14:textId="22332B2A" w:rsidR="005B22E6" w:rsidRPr="005B22E6"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Background of the unconventional energy proposal</w:t>
            </w:r>
          </w:p>
          <w:p w14:paraId="20744ED4" w14:textId="7A8F115E" w:rsidR="005B22E6" w:rsidRPr="005B22E6"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Hydrogen energy vector</w:t>
            </w:r>
          </w:p>
          <w:p w14:paraId="2900EAAB" w14:textId="025E8223" w:rsidR="005B22E6" w:rsidRPr="005B22E6"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Energy storage solutions</w:t>
            </w:r>
          </w:p>
          <w:p w14:paraId="233758D2" w14:textId="3C70B16E" w:rsidR="005B22E6" w:rsidRPr="005B22E6"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Conventional – non-conventional comparison chart</w:t>
            </w:r>
          </w:p>
          <w:p w14:paraId="080DE850" w14:textId="7D6EB219" w:rsidR="006C6F3B" w:rsidRDefault="005B22E6" w:rsidP="005B22E6">
            <w:pPr>
              <w:rPr>
                <w:rFonts w:ascii="Times New Roman" w:hAnsi="Times New Roman" w:cs="Times New Roman"/>
                <w:lang w:val="ro-RO"/>
              </w:rPr>
            </w:pPr>
            <w:r w:rsidRPr="005B22E6">
              <w:rPr>
                <w:rFonts w:ascii="Times New Roman" w:hAnsi="Times New Roman" w:cs="Times New Roman"/>
                <w:lang w:val="ro-RO"/>
              </w:rPr>
              <w:t>-</w:t>
            </w:r>
            <w:r>
              <w:rPr>
                <w:rFonts w:ascii="Times New Roman" w:hAnsi="Times New Roman" w:cs="Times New Roman"/>
                <w:lang w:val="ro-RO"/>
              </w:rPr>
              <w:t xml:space="preserve"> </w:t>
            </w:r>
            <w:r w:rsidRPr="005B22E6">
              <w:rPr>
                <w:rFonts w:ascii="Times New Roman" w:hAnsi="Times New Roman" w:cs="Times New Roman"/>
                <w:lang w:val="ro-RO"/>
              </w:rPr>
              <w:t>How to use energy</w:t>
            </w:r>
            <w:r>
              <w:rPr>
                <w:rFonts w:ascii="Times New Roman" w:hAnsi="Times New Roman" w:cs="Times New Roman"/>
                <w:lang w:val="ro-RO"/>
              </w:rPr>
              <w:t>.</w:t>
            </w:r>
          </w:p>
          <w:p w14:paraId="4A9DCCA0" w14:textId="77777777" w:rsidR="005B22E6" w:rsidRDefault="005B22E6" w:rsidP="005B22E6">
            <w:pPr>
              <w:rPr>
                <w:rFonts w:ascii="Times New Roman" w:hAnsi="Times New Roman" w:cs="Times New Roman"/>
                <w:lang w:val="ro-RO"/>
              </w:rPr>
            </w:pPr>
          </w:p>
          <w:p w14:paraId="70F49A97" w14:textId="6CD1BDF9" w:rsidR="005B22E6" w:rsidRPr="00D27A71" w:rsidRDefault="00D27A71" w:rsidP="00D27A71">
            <w:pPr>
              <w:spacing w:before="77" w:after="77" w:line="199" w:lineRule="atLeast"/>
              <w:jc w:val="both"/>
              <w:rPr>
                <w:rFonts w:ascii="Times New Roman" w:eastAsia="Times New Roman" w:hAnsi="Times New Roman" w:cs="Times New Roman"/>
                <w:lang w:val="fr-FR"/>
              </w:rPr>
            </w:pPr>
            <w:proofErr w:type="spellStart"/>
            <w:r w:rsidRPr="00D27A71">
              <w:rPr>
                <w:rFonts w:ascii="Times New Roman" w:eastAsia="Times New Roman" w:hAnsi="Times New Roman" w:cs="Times New Roman"/>
                <w:lang w:val="fr-FR"/>
              </w:rPr>
              <w:t>Refecensis</w:t>
            </w:r>
            <w:proofErr w:type="spellEnd"/>
          </w:p>
          <w:p w14:paraId="2190531B" w14:textId="77777777" w:rsidR="005B22E6" w:rsidRPr="008F34AF" w:rsidRDefault="005B22E6" w:rsidP="005B22E6">
            <w:pPr>
              <w:pStyle w:val="ListParagraph"/>
              <w:numPr>
                <w:ilvl w:val="0"/>
                <w:numId w:val="10"/>
              </w:numPr>
              <w:spacing w:after="200" w:line="276" w:lineRule="auto"/>
              <w:ind w:left="435"/>
              <w:rPr>
                <w:rFonts w:ascii="Times New Roman" w:hAnsi="Times New Roman" w:cs="Times New Roman"/>
                <w:lang w:val="ro-RO"/>
              </w:rPr>
            </w:pPr>
            <w:r w:rsidRPr="008F34AF">
              <w:rPr>
                <w:rFonts w:ascii="Times New Roman" w:hAnsi="Times New Roman" w:cs="Times New Roman"/>
                <w:lang w:val="ro-RO"/>
              </w:rPr>
              <w:t>Odagiu Antonia, 2014, Groundwater Engineering, course support</w:t>
            </w:r>
          </w:p>
          <w:p w14:paraId="38D0E550" w14:textId="77777777" w:rsidR="005B22E6" w:rsidRPr="008F34AF" w:rsidRDefault="005B22E6" w:rsidP="005B22E6">
            <w:pPr>
              <w:pStyle w:val="ListParagraph"/>
              <w:numPr>
                <w:ilvl w:val="0"/>
                <w:numId w:val="10"/>
              </w:numPr>
              <w:spacing w:after="200" w:line="276" w:lineRule="auto"/>
              <w:ind w:left="435"/>
              <w:rPr>
                <w:rFonts w:ascii="Times New Roman" w:hAnsi="Times New Roman" w:cs="Times New Roman"/>
                <w:lang w:val="ro-RO"/>
              </w:rPr>
            </w:pPr>
            <w:r w:rsidRPr="008F34AF">
              <w:rPr>
                <w:rFonts w:ascii="Times New Roman" w:hAnsi="Times New Roman" w:cs="Times New Roman"/>
                <w:lang w:val="ro-RO"/>
              </w:rPr>
              <w:t>Marinov A.M., G.E. Dumitran, M.A. Diminescu, 2007, Groundwater monitoring and aquifer remediation, Ed. Politehnica Press, Bucharest</w:t>
            </w:r>
          </w:p>
          <w:p w14:paraId="40F9F1DF" w14:textId="77777777" w:rsidR="005B22E6" w:rsidRPr="008F34AF" w:rsidRDefault="005B22E6" w:rsidP="005B22E6">
            <w:pPr>
              <w:pStyle w:val="ListParagraph"/>
              <w:numPr>
                <w:ilvl w:val="0"/>
                <w:numId w:val="10"/>
              </w:numPr>
              <w:spacing w:after="200" w:line="276" w:lineRule="auto"/>
              <w:ind w:left="435"/>
              <w:rPr>
                <w:rFonts w:ascii="Times New Roman" w:hAnsi="Times New Roman" w:cs="Times New Roman"/>
                <w:lang w:val="ro-RO"/>
              </w:rPr>
            </w:pPr>
            <w:r w:rsidRPr="008F34AF">
              <w:rPr>
                <w:rFonts w:ascii="Times New Roman" w:hAnsi="Times New Roman" w:cs="Times New Roman"/>
                <w:lang w:val="ro-RO"/>
              </w:rPr>
              <w:t>Safirescu Călin, Burduhos Petre, 2017, Groundwater Engineering, course support</w:t>
            </w:r>
          </w:p>
          <w:p w14:paraId="4FC0E09C" w14:textId="77777777" w:rsidR="005B22E6" w:rsidRPr="008F34AF" w:rsidRDefault="005B22E6" w:rsidP="005B22E6">
            <w:pPr>
              <w:pStyle w:val="ListParagraph"/>
              <w:numPr>
                <w:ilvl w:val="0"/>
                <w:numId w:val="10"/>
              </w:numPr>
              <w:spacing w:after="200" w:line="276" w:lineRule="auto"/>
              <w:ind w:left="435"/>
              <w:rPr>
                <w:rFonts w:ascii="Times New Roman" w:hAnsi="Times New Roman" w:cs="Times New Roman"/>
                <w:lang w:val="ro-RO"/>
              </w:rPr>
            </w:pPr>
            <w:r w:rsidRPr="008F34AF">
              <w:rPr>
                <w:rFonts w:ascii="Times New Roman" w:hAnsi="Times New Roman" w:cs="Times New Roman"/>
                <w:lang w:val="ro-RO"/>
              </w:rPr>
              <w:t>Safirescu Călin, 2018, Wind Engineering, course notes.</w:t>
            </w:r>
          </w:p>
          <w:p w14:paraId="3575B064" w14:textId="77777777" w:rsidR="005B22E6" w:rsidRPr="008F34AF" w:rsidRDefault="005B22E6" w:rsidP="005B22E6">
            <w:pPr>
              <w:pStyle w:val="ListParagraph"/>
              <w:numPr>
                <w:ilvl w:val="0"/>
                <w:numId w:val="10"/>
              </w:numPr>
              <w:spacing w:after="200" w:line="276" w:lineRule="auto"/>
              <w:ind w:left="435"/>
              <w:rPr>
                <w:rFonts w:ascii="Times New Roman" w:hAnsi="Times New Roman" w:cs="Times New Roman"/>
                <w:lang w:val="ro-RO"/>
              </w:rPr>
            </w:pPr>
            <w:r w:rsidRPr="008F34AF">
              <w:rPr>
                <w:rFonts w:ascii="Times New Roman" w:hAnsi="Times New Roman" w:cs="Times New Roman"/>
                <w:lang w:val="ro-RO"/>
              </w:rPr>
              <w:t>Victor Lucian 2005. Non-polluting sources of electricity production, AGIR Publishing House, Bucharest.</w:t>
            </w:r>
          </w:p>
          <w:p w14:paraId="7EFCBF7F" w14:textId="77777777" w:rsidR="005B22E6" w:rsidRPr="008F34AF" w:rsidRDefault="005B22E6" w:rsidP="005B22E6">
            <w:pPr>
              <w:pStyle w:val="ListParagraph"/>
              <w:numPr>
                <w:ilvl w:val="0"/>
                <w:numId w:val="10"/>
              </w:numPr>
              <w:spacing w:after="200" w:line="276" w:lineRule="auto"/>
              <w:ind w:left="435"/>
              <w:rPr>
                <w:rFonts w:ascii="Times New Roman" w:hAnsi="Times New Roman" w:cs="Times New Roman"/>
                <w:lang w:val="ro-RO"/>
              </w:rPr>
            </w:pPr>
            <w:r w:rsidRPr="008F34AF">
              <w:rPr>
                <w:rFonts w:ascii="Times New Roman" w:hAnsi="Times New Roman" w:cs="Times New Roman"/>
                <w:lang w:val="ro-RO"/>
              </w:rPr>
              <w:t>Enercon, Wind Turbines, Information Manual, 2009</w:t>
            </w:r>
          </w:p>
          <w:p w14:paraId="414B5CCE" w14:textId="77777777" w:rsidR="005B22E6" w:rsidRPr="008F34AF" w:rsidRDefault="005B22E6" w:rsidP="005B22E6">
            <w:pPr>
              <w:pStyle w:val="ListParagraph"/>
              <w:numPr>
                <w:ilvl w:val="0"/>
                <w:numId w:val="10"/>
              </w:numPr>
              <w:spacing w:after="200" w:line="276" w:lineRule="auto"/>
              <w:ind w:left="435"/>
              <w:rPr>
                <w:rFonts w:ascii="Times New Roman" w:hAnsi="Times New Roman" w:cs="Times New Roman"/>
                <w:lang w:val="ro-RO"/>
              </w:rPr>
            </w:pPr>
            <w:r w:rsidRPr="008F34AF">
              <w:rPr>
                <w:rFonts w:ascii="Times New Roman" w:hAnsi="Times New Roman" w:cs="Times New Roman"/>
                <w:lang w:val="ro-RO"/>
              </w:rPr>
              <w:t>Victor Lucian 2015. Wind Turbines, Manual for documentation, design, dimensioning and installation of wind turbines, University Publishing House, Bucharest.</w:t>
            </w:r>
          </w:p>
          <w:p w14:paraId="03341372" w14:textId="77777777" w:rsidR="005B22E6" w:rsidRPr="008F34AF" w:rsidRDefault="005B22E6" w:rsidP="005B22E6">
            <w:pPr>
              <w:pStyle w:val="ListParagraph"/>
              <w:numPr>
                <w:ilvl w:val="0"/>
                <w:numId w:val="10"/>
              </w:numPr>
              <w:spacing w:after="200" w:line="276" w:lineRule="auto"/>
              <w:ind w:left="435"/>
              <w:rPr>
                <w:rFonts w:ascii="Times New Roman" w:hAnsi="Times New Roman" w:cs="Times New Roman"/>
                <w:lang w:val="ro-RO"/>
              </w:rPr>
            </w:pPr>
            <w:r w:rsidRPr="008F34AF">
              <w:rPr>
                <w:rFonts w:ascii="Times New Roman" w:hAnsi="Times New Roman" w:cs="Times New Roman"/>
                <w:lang w:val="ro-RO"/>
              </w:rPr>
              <w:t>Degeratu Mircea, 2002. Atmospheric boundary layer, Orizonturi universitare Timișoara Publishing House</w:t>
            </w:r>
          </w:p>
          <w:p w14:paraId="7FDAB043" w14:textId="77777777" w:rsidR="005B22E6" w:rsidRPr="008F34AF" w:rsidRDefault="005B22E6" w:rsidP="005B22E6">
            <w:pPr>
              <w:pStyle w:val="ListParagraph"/>
              <w:numPr>
                <w:ilvl w:val="0"/>
                <w:numId w:val="10"/>
              </w:numPr>
              <w:spacing w:after="200" w:line="276" w:lineRule="auto"/>
              <w:ind w:left="435"/>
              <w:rPr>
                <w:rFonts w:ascii="Times New Roman" w:hAnsi="Times New Roman" w:cs="Times New Roman"/>
                <w:lang w:val="ro-RO"/>
              </w:rPr>
            </w:pPr>
            <w:r w:rsidRPr="008F34AF">
              <w:rPr>
                <w:rFonts w:ascii="Times New Roman" w:hAnsi="Times New Roman" w:cs="Times New Roman"/>
                <w:lang w:val="ro-RO"/>
              </w:rPr>
              <w:t>C. Mârza, A. Hoțupan, R. Moldovan, R. Corsiuc- Non-conventional sources of energy, UT Press, 2013</w:t>
            </w:r>
          </w:p>
          <w:p w14:paraId="03A8EEDC" w14:textId="77777777" w:rsidR="005B22E6" w:rsidRDefault="005B22E6" w:rsidP="005B22E6">
            <w:pPr>
              <w:pStyle w:val="ListParagraph"/>
              <w:numPr>
                <w:ilvl w:val="0"/>
                <w:numId w:val="10"/>
              </w:numPr>
              <w:spacing w:after="200" w:line="276" w:lineRule="auto"/>
              <w:ind w:left="435"/>
              <w:rPr>
                <w:rFonts w:ascii="Times New Roman" w:hAnsi="Times New Roman" w:cs="Times New Roman"/>
                <w:lang w:val="ro-RO"/>
              </w:rPr>
            </w:pPr>
            <w:r w:rsidRPr="008F34AF">
              <w:rPr>
                <w:rFonts w:ascii="Times New Roman" w:hAnsi="Times New Roman" w:cs="Times New Roman"/>
                <w:lang w:val="ro-RO"/>
              </w:rPr>
              <w:t>Cornel Mărginean, "The origins of energy - Three questions about energy", Science Book House Cluj Napoca, 2013.</w:t>
            </w:r>
          </w:p>
          <w:p w14:paraId="022030EE" w14:textId="7DF254C3" w:rsidR="005B22E6" w:rsidRDefault="005B22E6" w:rsidP="005B22E6">
            <w:pPr>
              <w:pStyle w:val="ListParagraph"/>
              <w:numPr>
                <w:ilvl w:val="0"/>
                <w:numId w:val="10"/>
              </w:numPr>
              <w:spacing w:after="200" w:line="276" w:lineRule="auto"/>
              <w:ind w:left="435"/>
              <w:rPr>
                <w:rFonts w:ascii="Times New Roman" w:hAnsi="Times New Roman" w:cs="Times New Roman"/>
                <w:lang w:val="ro-RO"/>
              </w:rPr>
            </w:pPr>
            <w:r>
              <w:rPr>
                <w:rFonts w:ascii="Times New Roman" w:hAnsi="Times New Roman" w:cs="Times New Roman"/>
                <w:lang w:val="ro-RO"/>
              </w:rPr>
              <w:lastRenderedPageBreak/>
              <w:t xml:space="preserve"> </w:t>
            </w:r>
            <w:r w:rsidRPr="008F34AF">
              <w:rPr>
                <w:rFonts w:ascii="Times New Roman" w:hAnsi="Times New Roman" w:cs="Times New Roman"/>
                <w:lang w:val="ro-RO"/>
              </w:rPr>
              <w:t>NK Bansal Non Conventional Energy sources</w:t>
            </w:r>
            <w:r>
              <w:rPr>
                <w:rFonts w:ascii="Times New Roman" w:hAnsi="Times New Roman" w:cs="Times New Roman"/>
                <w:lang w:val="ro-RO"/>
              </w:rPr>
              <w:t>.</w:t>
            </w:r>
          </w:p>
        </w:tc>
      </w:tr>
    </w:tbl>
    <w:p w14:paraId="66CAD2EE" w14:textId="77777777" w:rsidR="00E8015B" w:rsidRDefault="00E8015B" w:rsidP="00E54C3B">
      <w:pPr>
        <w:spacing w:after="0" w:line="240" w:lineRule="auto"/>
        <w:rPr>
          <w:rFonts w:ascii="Times New Roman" w:hAnsi="Times New Roman" w:cs="Times New Roman"/>
          <w:lang w:val="ro-RO"/>
        </w:rPr>
      </w:pPr>
    </w:p>
    <w:p w14:paraId="0E0AEBC0" w14:textId="77777777" w:rsidR="002154B8" w:rsidRDefault="002154B8" w:rsidP="00E54C3B">
      <w:pPr>
        <w:spacing w:after="0" w:line="240" w:lineRule="auto"/>
        <w:rPr>
          <w:rFonts w:ascii="Times New Roman" w:hAnsi="Times New Roman" w:cs="Times New Roman"/>
          <w:lang w:val="ro-RO"/>
        </w:rPr>
      </w:pPr>
    </w:p>
    <w:p w14:paraId="5402DED2" w14:textId="77777777" w:rsidR="002154B8" w:rsidRDefault="002154B8" w:rsidP="00E54C3B">
      <w:pPr>
        <w:spacing w:after="0" w:line="240" w:lineRule="auto"/>
        <w:rPr>
          <w:rFonts w:ascii="Times New Roman" w:hAnsi="Times New Roman" w:cs="Times New Roman"/>
          <w:lang w:val="ro-RO"/>
        </w:rPr>
      </w:pPr>
    </w:p>
    <w:p w14:paraId="0D2AEF5D"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w:t>
      </w:r>
      <w:r w:rsidR="003B29B6">
        <w:rPr>
          <w:rFonts w:ascii="Times New Roman" w:hAnsi="Times New Roman" w:cs="Times New Roman"/>
          <w:lang w:val="ro-RO"/>
        </w:rPr>
        <w:t>7</w:t>
      </w:r>
      <w:r w:rsidR="0020756A">
        <w:rPr>
          <w:rFonts w:ascii="Times New Roman" w:hAnsi="Times New Roman" w:cs="Times New Roman"/>
          <w:lang w:val="ro-RO"/>
        </w:rPr>
        <w:t xml:space="preserve"> </w:t>
      </w:r>
      <w:r>
        <w:rPr>
          <w:rFonts w:ascii="Times New Roman" w:hAnsi="Times New Roman" w:cs="Times New Roman"/>
          <w:lang w:val="ro-RO"/>
        </w:rPr>
        <w:t>(</w:t>
      </w:r>
      <w:r w:rsidR="0020756A">
        <w:rPr>
          <w:rFonts w:ascii="Times New Roman" w:hAnsi="Times New Roman" w:cs="Times New Roman"/>
          <w:lang w:val="ro-RO"/>
        </w:rPr>
        <w:t>2</w:t>
      </w:r>
      <w:r>
        <w:rPr>
          <w:rFonts w:ascii="Times New Roman" w:hAnsi="Times New Roman" w:cs="Times New Roman"/>
          <w:lang w:val="ro-RO"/>
        </w:rPr>
        <w:t>)</w:t>
      </w:r>
      <w:r w:rsidR="0020756A">
        <w:rPr>
          <w:rFonts w:ascii="Times New Roman" w:hAnsi="Times New Roman" w:cs="Times New Roman"/>
          <w:lang w:val="ro-RO"/>
        </w:rPr>
        <w:t>.</w:t>
      </w:r>
    </w:p>
    <w:p w14:paraId="432D8ACB" w14:textId="77777777" w:rsidR="002154B8" w:rsidRDefault="002154B8" w:rsidP="00E54C3B">
      <w:pPr>
        <w:spacing w:after="0" w:line="240" w:lineRule="auto"/>
        <w:rPr>
          <w:rFonts w:ascii="Times New Roman" w:hAnsi="Times New Roman" w:cs="Times New Roman"/>
          <w:lang w:val="ro-RO"/>
        </w:rPr>
      </w:pPr>
    </w:p>
    <w:p w14:paraId="45325694" w14:textId="77777777" w:rsidR="002154B8" w:rsidRDefault="002154B8" w:rsidP="00E54C3B">
      <w:pPr>
        <w:spacing w:after="0" w:line="240" w:lineRule="auto"/>
        <w:rPr>
          <w:rFonts w:ascii="Times New Roman" w:hAnsi="Times New Roman" w:cs="Times New Roman"/>
          <w:lang w:val="ro-RO"/>
        </w:rPr>
      </w:pPr>
    </w:p>
    <w:p w14:paraId="37303486"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4F5BBA77" w14:textId="77777777" w:rsidR="009E56F4" w:rsidRDefault="009E56F4" w:rsidP="00E54C3B">
      <w:pPr>
        <w:spacing w:after="0" w:line="240" w:lineRule="auto"/>
        <w:rPr>
          <w:rFonts w:ascii="Times New Roman" w:hAnsi="Times New Roman" w:cs="Times New Roman"/>
          <w:lang w:val="ro-RO"/>
        </w:rPr>
      </w:pPr>
    </w:p>
    <w:p w14:paraId="0D0D5381" w14:textId="77777777" w:rsidR="00874116" w:rsidRDefault="00874116" w:rsidP="00E54C3B">
      <w:pPr>
        <w:spacing w:after="0" w:line="240" w:lineRule="auto"/>
        <w:rPr>
          <w:rFonts w:ascii="Times New Roman" w:hAnsi="Times New Roman" w:cs="Times New Roman"/>
          <w:lang w:val="ro-RO"/>
        </w:rPr>
      </w:pPr>
    </w:p>
    <w:p w14:paraId="095445F1" w14:textId="77777777" w:rsidR="00B00EB3" w:rsidRDefault="00B00EB3" w:rsidP="00B00EB3">
      <w:pPr>
        <w:spacing w:after="0" w:line="240" w:lineRule="auto"/>
        <w:rPr>
          <w:rFonts w:ascii="Times New Roman" w:hAnsi="Times New Roman" w:cs="Times New Roman"/>
          <w:lang w:val="ro-RO"/>
        </w:rPr>
      </w:pPr>
    </w:p>
    <w:p w14:paraId="010BECD2" w14:textId="77777777" w:rsidR="00B00EB3" w:rsidRDefault="00B00EB3" w:rsidP="00B00EB3">
      <w:pPr>
        <w:spacing w:after="0" w:line="240" w:lineRule="auto"/>
        <w:jc w:val="center"/>
        <w:rPr>
          <w:rFonts w:ascii="Times New Roman" w:hAnsi="Times New Roman" w:cs="Times New Roman"/>
          <w:lang w:val="ro-RO"/>
        </w:rPr>
      </w:pPr>
    </w:p>
    <w:p w14:paraId="4188E598" w14:textId="77777777" w:rsidR="00B00EB3" w:rsidRDefault="00B00EB3" w:rsidP="00B00EB3">
      <w:pPr>
        <w:spacing w:after="0" w:line="240" w:lineRule="auto"/>
        <w:rPr>
          <w:rFonts w:ascii="Times New Roman" w:hAnsi="Times New Roman" w:cs="Times New Roman"/>
          <w:lang w:val="ro-RO"/>
        </w:rPr>
      </w:pPr>
      <w:r>
        <w:rPr>
          <w:rFonts w:ascii="Times New Roman" w:hAnsi="Times New Roman" w:cs="Times New Roman"/>
          <w:lang w:val="ro-RO"/>
        </w:rPr>
        <w:t>Data completării formularului: 23 octombrie 2024</w:t>
      </w:r>
    </w:p>
    <w:p w14:paraId="3BDCBFA1" w14:textId="77777777" w:rsidR="00B00EB3" w:rsidRDefault="00B00EB3" w:rsidP="00B00EB3">
      <w:pPr>
        <w:spacing w:after="0" w:line="240" w:lineRule="auto"/>
        <w:rPr>
          <w:rFonts w:ascii="Times New Roman" w:hAnsi="Times New Roman" w:cs="Times New Roman"/>
          <w:lang w:val="ro-RO"/>
        </w:rPr>
      </w:pPr>
    </w:p>
    <w:p w14:paraId="1EB04667" w14:textId="77777777" w:rsidR="00B00EB3" w:rsidRDefault="00B00EB3" w:rsidP="00B00EB3">
      <w:pPr>
        <w:spacing w:after="0" w:line="240" w:lineRule="auto"/>
        <w:rPr>
          <w:rFonts w:ascii="Times New Roman" w:hAnsi="Times New Roman" w:cs="Times New Roman"/>
          <w:lang w:val="ro-RO"/>
        </w:rPr>
      </w:pPr>
    </w:p>
    <w:p w14:paraId="6B8998C2" w14:textId="77777777" w:rsidR="00B00EB3" w:rsidRDefault="00B00EB3" w:rsidP="00B00EB3">
      <w:pPr>
        <w:spacing w:after="0" w:line="240" w:lineRule="auto"/>
        <w:jc w:val="both"/>
        <w:rPr>
          <w:rFonts w:ascii="Times New Roman" w:hAnsi="Times New Roman" w:cs="Times New Roman"/>
          <w:lang w:val="ro-RO"/>
        </w:rPr>
      </w:pPr>
      <w:r>
        <w:rPr>
          <w:rFonts w:ascii="Times New Roman" w:hAnsi="Times New Roman" w:cs="Times New Roman"/>
          <w:lang w:val="ro-RO"/>
        </w:rPr>
        <w:t xml:space="preserve">                                                                                                                           Director de Departament,</w:t>
      </w:r>
    </w:p>
    <w:p w14:paraId="18B64549" w14:textId="77777777" w:rsidR="00B00EB3" w:rsidRDefault="00B00EB3" w:rsidP="00B00EB3">
      <w:pPr>
        <w:spacing w:after="0" w:line="240" w:lineRule="auto"/>
        <w:jc w:val="right"/>
        <w:rPr>
          <w:rFonts w:ascii="Times New Roman" w:hAnsi="Times New Roman" w:cs="Times New Roman"/>
          <w:lang w:val="ro-RO"/>
        </w:rPr>
      </w:pPr>
      <w:r>
        <w:rPr>
          <w:rFonts w:ascii="Times New Roman" w:hAnsi="Times New Roman" w:cs="Times New Roman"/>
          <w:lang w:val="ro-RO"/>
        </w:rPr>
        <w:t>Prof.dr. Antonia Cristina Maria Odagiu</w:t>
      </w:r>
    </w:p>
    <w:p w14:paraId="238CD045" w14:textId="77777777" w:rsidR="00B00EB3" w:rsidRDefault="00B00EB3" w:rsidP="00B00EB3">
      <w:pPr>
        <w:spacing w:after="0" w:line="240" w:lineRule="auto"/>
        <w:rPr>
          <w:rFonts w:ascii="Times New Roman" w:hAnsi="Times New Roman" w:cs="Times New Roman"/>
          <w:lang w:val="ro-RO"/>
        </w:rPr>
      </w:pPr>
      <w:r>
        <w:rPr>
          <w:rFonts w:ascii="Times New Roman" w:hAnsi="Times New Roman" w:cs="Times New Roman"/>
          <w:lang w:val="ro-RO"/>
        </w:rPr>
        <w:t xml:space="preserve">                 </w:t>
      </w:r>
    </w:p>
    <w:p w14:paraId="6C1EBD3B" w14:textId="38931411" w:rsidR="00B00EB3" w:rsidRPr="00E54C3B" w:rsidRDefault="00B00EB3" w:rsidP="00B00EB3">
      <w:pPr>
        <w:spacing w:after="0" w:line="240" w:lineRule="auto"/>
        <w:rPr>
          <w:rFonts w:ascii="Times New Roman" w:hAnsi="Times New Roman" w:cs="Times New Roman"/>
          <w:lang w:val="ro-RO"/>
        </w:rPr>
      </w:pPr>
      <w:bookmarkStart w:id="0" w:name="_GoBack"/>
      <w:bookmarkEnd w:id="0"/>
    </w:p>
    <w:p w14:paraId="2347A900" w14:textId="6CEE342B" w:rsidR="009C737C" w:rsidRPr="00E54C3B" w:rsidRDefault="009C737C" w:rsidP="00B00EB3">
      <w:pPr>
        <w:spacing w:after="0" w:line="240" w:lineRule="auto"/>
        <w:rPr>
          <w:rFonts w:ascii="Times New Roman" w:hAnsi="Times New Roman" w:cs="Times New Roman"/>
          <w:lang w:val="ro-RO"/>
        </w:rPr>
      </w:pP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36E10EF"/>
    <w:multiLevelType w:val="hybridMultilevel"/>
    <w:tmpl w:val="8A649EEE"/>
    <w:lvl w:ilvl="0" w:tplc="5C58F534">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565E"/>
    <w:rsid w:val="0001031E"/>
    <w:rsid w:val="0006314B"/>
    <w:rsid w:val="000D3123"/>
    <w:rsid w:val="00185AF2"/>
    <w:rsid w:val="001D2244"/>
    <w:rsid w:val="0020756A"/>
    <w:rsid w:val="002154B8"/>
    <w:rsid w:val="00244B4A"/>
    <w:rsid w:val="002B2A3D"/>
    <w:rsid w:val="002F03A0"/>
    <w:rsid w:val="0039189E"/>
    <w:rsid w:val="003A36E1"/>
    <w:rsid w:val="003A6597"/>
    <w:rsid w:val="003B29B6"/>
    <w:rsid w:val="003D0525"/>
    <w:rsid w:val="00497302"/>
    <w:rsid w:val="00551745"/>
    <w:rsid w:val="005556B7"/>
    <w:rsid w:val="005B22E6"/>
    <w:rsid w:val="005B4CE4"/>
    <w:rsid w:val="006675D4"/>
    <w:rsid w:val="00695BEA"/>
    <w:rsid w:val="006C6F3B"/>
    <w:rsid w:val="00761B88"/>
    <w:rsid w:val="00781597"/>
    <w:rsid w:val="007F1F43"/>
    <w:rsid w:val="008056AD"/>
    <w:rsid w:val="00840B2B"/>
    <w:rsid w:val="008633CC"/>
    <w:rsid w:val="00874116"/>
    <w:rsid w:val="00880046"/>
    <w:rsid w:val="00961BDF"/>
    <w:rsid w:val="009A66EA"/>
    <w:rsid w:val="009C737C"/>
    <w:rsid w:val="009E56F4"/>
    <w:rsid w:val="00A16C33"/>
    <w:rsid w:val="00A34598"/>
    <w:rsid w:val="00A90A90"/>
    <w:rsid w:val="00AB0E4A"/>
    <w:rsid w:val="00AB1D40"/>
    <w:rsid w:val="00AB48E4"/>
    <w:rsid w:val="00AF1D5D"/>
    <w:rsid w:val="00B00EB3"/>
    <w:rsid w:val="00B35659"/>
    <w:rsid w:val="00B363A3"/>
    <w:rsid w:val="00B52F57"/>
    <w:rsid w:val="00BD4620"/>
    <w:rsid w:val="00BF24AE"/>
    <w:rsid w:val="00BF7FA5"/>
    <w:rsid w:val="00C06103"/>
    <w:rsid w:val="00C230A4"/>
    <w:rsid w:val="00C90799"/>
    <w:rsid w:val="00C97671"/>
    <w:rsid w:val="00CC3645"/>
    <w:rsid w:val="00CF416F"/>
    <w:rsid w:val="00D27A71"/>
    <w:rsid w:val="00D84087"/>
    <w:rsid w:val="00D87059"/>
    <w:rsid w:val="00DA0651"/>
    <w:rsid w:val="00DA63A5"/>
    <w:rsid w:val="00E54C3B"/>
    <w:rsid w:val="00E8015B"/>
    <w:rsid w:val="00F5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styleId="Hyperlink">
    <w:name w:val="Hyperlink"/>
    <w:basedOn w:val="DefaultParagraphFont"/>
    <w:uiPriority w:val="99"/>
    <w:unhideWhenUsed/>
    <w:rsid w:val="006C6F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styleId="Hyperlink">
    <w:name w:val="Hyperlink"/>
    <w:basedOn w:val="DefaultParagraphFont"/>
    <w:uiPriority w:val="99"/>
    <w:unhideWhenUsed/>
    <w:rsid w:val="006C6F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2021-03-05T08:43:00Z</cp:lastPrinted>
  <dcterms:created xsi:type="dcterms:W3CDTF">2024-10-23T10:03:00Z</dcterms:created>
  <dcterms:modified xsi:type="dcterms:W3CDTF">2025-01-30T06:49:00Z</dcterms:modified>
</cp:coreProperties>
</file>