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C7" w:rsidRPr="00C94B09" w:rsidRDefault="00C94B09" w:rsidP="00C94B09">
      <w:pPr>
        <w:jc w:val="right"/>
        <w:rPr>
          <w:b/>
        </w:rPr>
      </w:pPr>
      <w:r>
        <w:rPr>
          <w:b/>
        </w:rPr>
        <w:t>22 august 2025</w:t>
      </w:r>
    </w:p>
    <w:p w:rsidR="00BF5DEB" w:rsidRDefault="00BF5DEB" w:rsidP="00BF5DEB">
      <w:pPr>
        <w:spacing w:line="276" w:lineRule="auto"/>
        <w:jc w:val="center"/>
        <w:rPr>
          <w:b/>
        </w:rPr>
      </w:pPr>
    </w:p>
    <w:p w:rsidR="00BF5DEB" w:rsidRDefault="00BF5DEB" w:rsidP="00BF5DEB">
      <w:pPr>
        <w:spacing w:line="276" w:lineRule="auto"/>
        <w:jc w:val="center"/>
        <w:rPr>
          <w:b/>
        </w:rPr>
      </w:pPr>
    </w:p>
    <w:p w:rsidR="00FE45AF" w:rsidRDefault="00FE45AF" w:rsidP="00BF5DEB">
      <w:pPr>
        <w:spacing w:line="276" w:lineRule="auto"/>
        <w:jc w:val="center"/>
        <w:rPr>
          <w:b/>
        </w:rPr>
      </w:pPr>
      <w:r w:rsidRPr="00BF5DEB">
        <w:rPr>
          <w:b/>
        </w:rPr>
        <w:t>COMUNICAT DE PRESĂ</w:t>
      </w:r>
    </w:p>
    <w:p w:rsidR="00A66F9A" w:rsidRDefault="00AC5D9E" w:rsidP="00BF5DEB">
      <w:pPr>
        <w:spacing w:line="276" w:lineRule="auto"/>
        <w:jc w:val="center"/>
        <w:rPr>
          <w:b/>
          <w:lang w:val="ro-RO"/>
        </w:rPr>
      </w:pPr>
      <w:proofErr w:type="spellStart"/>
      <w:r>
        <w:rPr>
          <w:b/>
        </w:rPr>
        <w:t>Extinderea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competen</w:t>
      </w:r>
      <w:proofErr w:type="spellEnd"/>
      <w:r>
        <w:rPr>
          <w:b/>
          <w:lang w:val="ro-RO"/>
        </w:rPr>
        <w:t>țelor profesionale, didactice și științifice ale cadrelor didactice din liceele cu profil agricol prin implementarea</w:t>
      </w:r>
      <w:r w:rsidRPr="00AC5D9E">
        <w:rPr>
          <w:b/>
          <w:lang w:val="ro-RO"/>
        </w:rPr>
        <w:t xml:space="preserve"> programului de formare continuă </w:t>
      </w:r>
    </w:p>
    <w:p w:rsidR="00AC5D9E" w:rsidRPr="00AC5D9E" w:rsidRDefault="00AC5D9E" w:rsidP="00BF5DEB">
      <w:pPr>
        <w:spacing w:line="276" w:lineRule="auto"/>
        <w:jc w:val="center"/>
        <w:rPr>
          <w:b/>
          <w:lang w:val="ro-RO"/>
        </w:rPr>
      </w:pPr>
      <w:r w:rsidRPr="00AC5D9E">
        <w:rPr>
          <w:b/>
          <w:i/>
          <w:lang w:val="ro-RO"/>
        </w:rPr>
        <w:t>Tranziția la Bioeoconomia Verde</w:t>
      </w:r>
    </w:p>
    <w:p w:rsidR="00BF5DEB" w:rsidRPr="00BF5DEB" w:rsidRDefault="00BF5DEB" w:rsidP="00BF5DEB">
      <w:pPr>
        <w:spacing w:line="276" w:lineRule="auto"/>
        <w:jc w:val="center"/>
        <w:rPr>
          <w:b/>
        </w:rPr>
      </w:pPr>
    </w:p>
    <w:p w:rsidR="00FE45AF" w:rsidRDefault="00FE45AF" w:rsidP="00BF5DEB">
      <w:pPr>
        <w:spacing w:line="276" w:lineRule="auto"/>
      </w:pPr>
    </w:p>
    <w:p w:rsidR="00FE45AF" w:rsidRDefault="00FE45AF" w:rsidP="00BF5DEB">
      <w:pPr>
        <w:spacing w:line="276" w:lineRule="auto"/>
        <w:jc w:val="both"/>
      </w:pPr>
      <w:proofErr w:type="spellStart"/>
      <w:r>
        <w:t>Universitatea</w:t>
      </w:r>
      <w:proofErr w:type="spellEnd"/>
      <w:r>
        <w:t xml:space="preserve"> de </w:t>
      </w:r>
      <w:proofErr w:type="spellStart"/>
      <w:r>
        <w:t>Științe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Medicină</w:t>
      </w:r>
      <w:proofErr w:type="spellEnd"/>
      <w:r>
        <w:t xml:space="preserve"> </w:t>
      </w:r>
      <w:proofErr w:type="spellStart"/>
      <w:r>
        <w:t>Veterinară</w:t>
      </w:r>
      <w:proofErr w:type="spellEnd"/>
      <w:r>
        <w:t xml:space="preserve"> Cluj-Napoca</w:t>
      </w:r>
      <w:r w:rsidR="009B5E32">
        <w:t xml:space="preserve"> (USAMVCN)</w:t>
      </w:r>
      <w:r w:rsidR="00BF5DEB">
        <w:t xml:space="preserve">, </w:t>
      </w:r>
      <w:proofErr w:type="spellStart"/>
      <w:r w:rsidR="00AC5D9E">
        <w:t>în</w:t>
      </w:r>
      <w:proofErr w:type="spellEnd"/>
      <w:r w:rsidR="00AC5D9E">
        <w:t xml:space="preserve"> </w:t>
      </w:r>
      <w:proofErr w:type="spellStart"/>
      <w:r w:rsidR="00AC5D9E">
        <w:t>calitate</w:t>
      </w:r>
      <w:proofErr w:type="spellEnd"/>
      <w:r w:rsidR="00AC5D9E">
        <w:t xml:space="preserve"> de </w:t>
      </w:r>
      <w:proofErr w:type="spellStart"/>
      <w:r w:rsidR="00AC5D9E">
        <w:t>beneficiar</w:t>
      </w:r>
      <w:proofErr w:type="spellEnd"/>
      <w:r w:rsidR="00AC5D9E">
        <w:t xml:space="preserve"> de </w:t>
      </w:r>
      <w:proofErr w:type="spellStart"/>
      <w:r w:rsidR="00AC5D9E">
        <w:t>finanțare</w:t>
      </w:r>
      <w:proofErr w:type="spellEnd"/>
      <w:r w:rsidR="00AC5D9E">
        <w:t xml:space="preserve">, </w:t>
      </w:r>
      <w:proofErr w:type="spellStart"/>
      <w:r w:rsidR="00AC5D9E" w:rsidRPr="00333B0D">
        <w:t>implementează</w:t>
      </w:r>
      <w:proofErr w:type="spellEnd"/>
      <w:r w:rsidR="00AC5D9E">
        <w:t xml:space="preserve"> </w:t>
      </w:r>
      <w:proofErr w:type="spellStart"/>
      <w:r w:rsidR="00AC5D9E">
        <w:t>în</w:t>
      </w:r>
      <w:proofErr w:type="spellEnd"/>
      <w:r w:rsidR="00AC5D9E">
        <w:t xml:space="preserve"> </w:t>
      </w:r>
      <w:proofErr w:type="spellStart"/>
      <w:r w:rsidR="00AC5D9E">
        <w:t>perioada</w:t>
      </w:r>
      <w:proofErr w:type="spellEnd"/>
      <w:r w:rsidR="00AC5D9E">
        <w:t xml:space="preserve"> </w:t>
      </w:r>
      <w:r w:rsidR="00AC5D9E">
        <w:rPr>
          <w:lang w:val="ro-RO"/>
        </w:rPr>
        <w:t xml:space="preserve">11.12.2024-30.10.2025 </w:t>
      </w:r>
      <w:proofErr w:type="spellStart"/>
      <w:r w:rsidR="00AC5D9E">
        <w:t>proiectul</w:t>
      </w:r>
      <w:proofErr w:type="spellEnd"/>
      <w:r w:rsidR="00825FB1">
        <w:t xml:space="preserve"> </w:t>
      </w:r>
      <w:proofErr w:type="spellStart"/>
      <w:r w:rsidR="00825FB1" w:rsidRPr="00825FB1">
        <w:rPr>
          <w:i/>
        </w:rPr>
        <w:t>Educație</w:t>
      </w:r>
      <w:proofErr w:type="spellEnd"/>
      <w:r w:rsidR="00825FB1" w:rsidRPr="00825FB1">
        <w:rPr>
          <w:i/>
        </w:rPr>
        <w:t xml:space="preserve"> </w:t>
      </w:r>
      <w:proofErr w:type="spellStart"/>
      <w:proofErr w:type="gramStart"/>
      <w:r w:rsidR="00825FB1" w:rsidRPr="00825FB1">
        <w:rPr>
          <w:i/>
        </w:rPr>
        <w:t>agricolă</w:t>
      </w:r>
      <w:proofErr w:type="spellEnd"/>
      <w:proofErr w:type="gramEnd"/>
      <w:r w:rsidR="00825FB1" w:rsidRPr="00825FB1">
        <w:rPr>
          <w:i/>
        </w:rPr>
        <w:t xml:space="preserve"> </w:t>
      </w:r>
      <w:proofErr w:type="spellStart"/>
      <w:r w:rsidR="00825FB1" w:rsidRPr="00825FB1">
        <w:rPr>
          <w:i/>
        </w:rPr>
        <w:t>sustenabilă</w:t>
      </w:r>
      <w:proofErr w:type="spellEnd"/>
      <w:r w:rsidR="00825FB1" w:rsidRPr="00825FB1">
        <w:rPr>
          <w:i/>
        </w:rPr>
        <w:t xml:space="preserve"> </w:t>
      </w:r>
      <w:proofErr w:type="spellStart"/>
      <w:r w:rsidR="00825FB1" w:rsidRPr="00825FB1">
        <w:rPr>
          <w:i/>
        </w:rPr>
        <w:t>pentru</w:t>
      </w:r>
      <w:proofErr w:type="spellEnd"/>
      <w:r w:rsidR="00825FB1" w:rsidRPr="00825FB1">
        <w:rPr>
          <w:i/>
        </w:rPr>
        <w:t xml:space="preserve"> </w:t>
      </w:r>
      <w:proofErr w:type="spellStart"/>
      <w:r w:rsidR="00825FB1" w:rsidRPr="00825FB1">
        <w:rPr>
          <w:i/>
        </w:rPr>
        <w:t>asigurarea</w:t>
      </w:r>
      <w:proofErr w:type="spellEnd"/>
      <w:r w:rsidR="00825FB1" w:rsidRPr="00825FB1">
        <w:rPr>
          <w:i/>
        </w:rPr>
        <w:t xml:space="preserve"> </w:t>
      </w:r>
      <w:proofErr w:type="spellStart"/>
      <w:r w:rsidR="00825FB1" w:rsidRPr="00825FB1">
        <w:rPr>
          <w:i/>
        </w:rPr>
        <w:t>tranziției</w:t>
      </w:r>
      <w:proofErr w:type="spellEnd"/>
      <w:r w:rsidR="00825FB1" w:rsidRPr="00825FB1">
        <w:rPr>
          <w:i/>
        </w:rPr>
        <w:t xml:space="preserve"> </w:t>
      </w:r>
      <w:proofErr w:type="spellStart"/>
      <w:r w:rsidR="00825FB1" w:rsidRPr="00825FB1">
        <w:rPr>
          <w:i/>
        </w:rPr>
        <w:t>spre</w:t>
      </w:r>
      <w:proofErr w:type="spellEnd"/>
      <w:r w:rsidR="00825FB1" w:rsidRPr="00825FB1">
        <w:rPr>
          <w:i/>
        </w:rPr>
        <w:t xml:space="preserve"> </w:t>
      </w:r>
      <w:proofErr w:type="spellStart"/>
      <w:r w:rsidR="00825FB1" w:rsidRPr="00825FB1">
        <w:rPr>
          <w:i/>
        </w:rPr>
        <w:t>bioeconomia</w:t>
      </w:r>
      <w:proofErr w:type="spellEnd"/>
      <w:r w:rsidR="00825FB1" w:rsidRPr="00825FB1">
        <w:rPr>
          <w:i/>
        </w:rPr>
        <w:t xml:space="preserve"> </w:t>
      </w:r>
      <w:proofErr w:type="spellStart"/>
      <w:r w:rsidR="00825FB1" w:rsidRPr="00825FB1">
        <w:rPr>
          <w:i/>
        </w:rPr>
        <w:t>verde</w:t>
      </w:r>
      <w:proofErr w:type="spellEnd"/>
      <w:r w:rsidR="00FD37A0">
        <w:rPr>
          <w:i/>
        </w:rPr>
        <w:t xml:space="preserve"> </w:t>
      </w:r>
      <w:r w:rsidR="00FD37A0">
        <w:t xml:space="preserve">- Manager de </w:t>
      </w:r>
      <w:proofErr w:type="spellStart"/>
      <w:r w:rsidR="00FD37A0">
        <w:t>proiect</w:t>
      </w:r>
      <w:proofErr w:type="spellEnd"/>
      <w:r w:rsidR="00FD37A0">
        <w:t xml:space="preserve"> Prof. Dr. </w:t>
      </w:r>
      <w:proofErr w:type="spellStart"/>
      <w:r w:rsidR="00FD37A0">
        <w:t>Ioana</w:t>
      </w:r>
      <w:proofErr w:type="spellEnd"/>
      <w:r w:rsidR="00FD37A0">
        <w:t xml:space="preserve"> Pop</w:t>
      </w:r>
      <w:r w:rsidR="009B5E32">
        <w:t xml:space="preserve">, contract de </w:t>
      </w:r>
      <w:proofErr w:type="spellStart"/>
      <w:r w:rsidR="007906CC">
        <w:t>finanțare</w:t>
      </w:r>
      <w:proofErr w:type="spellEnd"/>
      <w:r w:rsidR="007906CC">
        <w:t xml:space="preserve"> </w:t>
      </w:r>
      <w:proofErr w:type="spellStart"/>
      <w:r w:rsidR="007906CC" w:rsidRPr="008E2652">
        <w:t>nr</w:t>
      </w:r>
      <w:proofErr w:type="spellEnd"/>
      <w:r w:rsidR="007906CC" w:rsidRPr="008E2652">
        <w:t>. 14116/10.12.2024</w:t>
      </w:r>
      <w:r w:rsidR="007906CC">
        <w:t>.</w:t>
      </w:r>
    </w:p>
    <w:p w:rsidR="00825FB1" w:rsidRDefault="00825FB1" w:rsidP="00BF5DEB">
      <w:pPr>
        <w:spacing w:line="276" w:lineRule="auto"/>
        <w:jc w:val="both"/>
      </w:pPr>
    </w:p>
    <w:p w:rsidR="00825FB1" w:rsidRDefault="00AC5D9E" w:rsidP="00BF5DEB">
      <w:pPr>
        <w:spacing w:line="276" w:lineRule="auto"/>
        <w:jc w:val="both"/>
      </w:pPr>
      <w:proofErr w:type="spellStart"/>
      <w:r>
        <w:t>Proiectul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finanțat</w:t>
      </w:r>
      <w:proofErr w:type="spellEnd"/>
      <w:r w:rsidR="00825FB1" w:rsidRPr="00825FB1">
        <w:t xml:space="preserve"> </w:t>
      </w:r>
      <w:proofErr w:type="spellStart"/>
      <w:r w:rsidR="00825FB1" w:rsidRPr="00825FB1">
        <w:t>prin</w:t>
      </w:r>
      <w:proofErr w:type="spellEnd"/>
      <w:r w:rsidR="00825FB1" w:rsidRPr="00825FB1">
        <w:t xml:space="preserve"> </w:t>
      </w:r>
      <w:r w:rsidRPr="00AC5D9E">
        <w:rPr>
          <w:lang w:val="ro-RO"/>
        </w:rPr>
        <w:t xml:space="preserve">Planul Național de Redresare și Reziliență (PNRR) </w:t>
      </w:r>
      <w:proofErr w:type="spellStart"/>
      <w:r w:rsidR="00825FB1" w:rsidRPr="00825FB1">
        <w:t>în</w:t>
      </w:r>
      <w:proofErr w:type="spellEnd"/>
      <w:r w:rsidR="00825FB1" w:rsidRPr="00825FB1">
        <w:t xml:space="preserve"> </w:t>
      </w:r>
      <w:proofErr w:type="spellStart"/>
      <w:r w:rsidR="00825FB1" w:rsidRPr="00825FB1">
        <w:t>cadrul</w:t>
      </w:r>
      <w:proofErr w:type="spellEnd"/>
      <w:r w:rsidR="00825FB1" w:rsidRPr="00825FB1">
        <w:t xml:space="preserve"> </w:t>
      </w:r>
      <w:proofErr w:type="spellStart"/>
      <w:r w:rsidR="00825FB1" w:rsidRPr="00825FB1">
        <w:t>Componentei</w:t>
      </w:r>
      <w:proofErr w:type="spellEnd"/>
      <w:r w:rsidR="00825FB1" w:rsidRPr="00825FB1">
        <w:t xml:space="preserve"> 15 – </w:t>
      </w:r>
      <w:proofErr w:type="spellStart"/>
      <w:r w:rsidR="00825FB1" w:rsidRPr="00825FB1">
        <w:t>Educație</w:t>
      </w:r>
      <w:proofErr w:type="spellEnd"/>
      <w:r w:rsidR="00BF5DEB">
        <w:t xml:space="preserve">, </w:t>
      </w:r>
      <w:proofErr w:type="spellStart"/>
      <w:r w:rsidR="00BF5DEB" w:rsidRPr="00BF5DEB">
        <w:t>Pilonul</w:t>
      </w:r>
      <w:proofErr w:type="spellEnd"/>
      <w:r w:rsidR="00BF5DEB" w:rsidRPr="00BF5DEB">
        <w:t xml:space="preserve"> VI – </w:t>
      </w:r>
      <w:proofErr w:type="spellStart"/>
      <w:r w:rsidR="00BF5DEB" w:rsidRPr="00BF5DEB">
        <w:t>Politici</w:t>
      </w:r>
      <w:proofErr w:type="spellEnd"/>
      <w:r w:rsidR="00BF5DEB" w:rsidRPr="00BF5DEB">
        <w:t xml:space="preserve"> </w:t>
      </w:r>
      <w:proofErr w:type="spellStart"/>
      <w:r w:rsidR="00BF5DEB" w:rsidRPr="00BF5DEB">
        <w:t>pentru</w:t>
      </w:r>
      <w:proofErr w:type="spellEnd"/>
      <w:r w:rsidR="00BF5DEB" w:rsidRPr="00BF5DEB">
        <w:t xml:space="preserve"> </w:t>
      </w:r>
      <w:proofErr w:type="spellStart"/>
      <w:r w:rsidR="00BF5DEB" w:rsidRPr="00BF5DEB">
        <w:t>noua</w:t>
      </w:r>
      <w:proofErr w:type="spellEnd"/>
      <w:r w:rsidR="00BF5DEB" w:rsidRPr="00BF5DEB">
        <w:t xml:space="preserve"> </w:t>
      </w:r>
      <w:proofErr w:type="spellStart"/>
      <w:r w:rsidR="00BF5DEB" w:rsidRPr="00BF5DEB">
        <w:t>generație</w:t>
      </w:r>
      <w:proofErr w:type="spellEnd"/>
      <w:r w:rsidR="00825FB1" w:rsidRPr="00825FB1">
        <w:t xml:space="preserve">, </w:t>
      </w:r>
      <w:proofErr w:type="spellStart"/>
      <w:r w:rsidR="00825FB1" w:rsidRPr="00825FB1">
        <w:t>Reforma</w:t>
      </w:r>
      <w:proofErr w:type="spellEnd"/>
      <w:r w:rsidR="00825FB1" w:rsidRPr="00825FB1">
        <w:t xml:space="preserve"> 4 – </w:t>
      </w:r>
      <w:proofErr w:type="spellStart"/>
      <w:r w:rsidR="00825FB1" w:rsidRPr="00825FB1">
        <w:t>Crearea</w:t>
      </w:r>
      <w:proofErr w:type="spellEnd"/>
      <w:r w:rsidR="00825FB1" w:rsidRPr="00825FB1">
        <w:t xml:space="preserve"> </w:t>
      </w:r>
      <w:proofErr w:type="spellStart"/>
      <w:r w:rsidR="00825FB1" w:rsidRPr="00825FB1">
        <w:t>unei</w:t>
      </w:r>
      <w:proofErr w:type="spellEnd"/>
      <w:r w:rsidR="00825FB1" w:rsidRPr="00825FB1">
        <w:t xml:space="preserve"> </w:t>
      </w:r>
      <w:proofErr w:type="spellStart"/>
      <w:r w:rsidR="00825FB1" w:rsidRPr="00825FB1">
        <w:t>rute</w:t>
      </w:r>
      <w:proofErr w:type="spellEnd"/>
      <w:r w:rsidR="00825FB1" w:rsidRPr="00825FB1">
        <w:t xml:space="preserve"> </w:t>
      </w:r>
      <w:proofErr w:type="spellStart"/>
      <w:r w:rsidR="00825FB1" w:rsidRPr="00825FB1">
        <w:t>profesionale</w:t>
      </w:r>
      <w:proofErr w:type="spellEnd"/>
      <w:r w:rsidR="00825FB1" w:rsidRPr="00825FB1">
        <w:t xml:space="preserve"> complete </w:t>
      </w:r>
      <w:proofErr w:type="spellStart"/>
      <w:r w:rsidR="00825FB1" w:rsidRPr="00825FB1">
        <w:t>pentru</w:t>
      </w:r>
      <w:proofErr w:type="spellEnd"/>
      <w:r w:rsidR="00825FB1" w:rsidRPr="00825FB1">
        <w:t xml:space="preserve"> </w:t>
      </w:r>
      <w:proofErr w:type="spellStart"/>
      <w:r w:rsidR="00825FB1" w:rsidRPr="00825FB1">
        <w:t>învățământul</w:t>
      </w:r>
      <w:proofErr w:type="spellEnd"/>
      <w:r w:rsidR="00825FB1" w:rsidRPr="00825FB1">
        <w:t xml:space="preserve"> ethnic superior, </w:t>
      </w:r>
      <w:proofErr w:type="spellStart"/>
      <w:r w:rsidR="00825FB1" w:rsidRPr="00825FB1">
        <w:t>Investiția</w:t>
      </w:r>
      <w:proofErr w:type="spellEnd"/>
      <w:r w:rsidR="00825FB1" w:rsidRPr="00825FB1">
        <w:t xml:space="preserve"> 7 – </w:t>
      </w:r>
      <w:proofErr w:type="spellStart"/>
      <w:r w:rsidR="00825FB1" w:rsidRPr="00825FB1">
        <w:t>Transformarea</w:t>
      </w:r>
      <w:proofErr w:type="spellEnd"/>
      <w:r w:rsidR="00825FB1" w:rsidRPr="00825FB1">
        <w:t xml:space="preserve"> </w:t>
      </w:r>
      <w:proofErr w:type="spellStart"/>
      <w:r w:rsidR="00825FB1" w:rsidRPr="00825FB1">
        <w:t>liceelor</w:t>
      </w:r>
      <w:proofErr w:type="spellEnd"/>
      <w:r w:rsidR="00825FB1" w:rsidRPr="00825FB1">
        <w:t xml:space="preserve"> </w:t>
      </w:r>
      <w:proofErr w:type="spellStart"/>
      <w:r w:rsidR="00825FB1" w:rsidRPr="00825FB1">
        <w:t>agricole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de </w:t>
      </w:r>
      <w:proofErr w:type="spellStart"/>
      <w:r>
        <w:t>profesionalizare</w:t>
      </w:r>
      <w:proofErr w:type="spellEnd"/>
      <w:r>
        <w:t xml:space="preserve">, </w:t>
      </w:r>
      <w:proofErr w:type="spellStart"/>
      <w:r w:rsidR="00825FB1" w:rsidRPr="00825FB1">
        <w:t>Apelul</w:t>
      </w:r>
      <w:proofErr w:type="spellEnd"/>
      <w:r w:rsidR="00825FB1" w:rsidRPr="00825FB1">
        <w:t xml:space="preserve"> de </w:t>
      </w:r>
      <w:proofErr w:type="spellStart"/>
      <w:r w:rsidR="00825FB1" w:rsidRPr="00825FB1">
        <w:t>proiecte</w:t>
      </w:r>
      <w:proofErr w:type="spellEnd"/>
      <w:r w:rsidR="00825FB1" w:rsidRPr="00825FB1">
        <w:t xml:space="preserve"> – Program de </w:t>
      </w:r>
      <w:proofErr w:type="spellStart"/>
      <w:r w:rsidR="00825FB1" w:rsidRPr="00825FB1">
        <w:t>formare</w:t>
      </w:r>
      <w:proofErr w:type="spellEnd"/>
      <w:r w:rsidR="00825FB1" w:rsidRPr="00825FB1">
        <w:t xml:space="preserve"> a </w:t>
      </w:r>
      <w:proofErr w:type="spellStart"/>
      <w:r w:rsidR="00825FB1" w:rsidRPr="00825FB1">
        <w:t>cadrelor</w:t>
      </w:r>
      <w:proofErr w:type="spellEnd"/>
      <w:r w:rsidR="00825FB1" w:rsidRPr="00825FB1">
        <w:t xml:space="preserve"> </w:t>
      </w:r>
      <w:proofErr w:type="spellStart"/>
      <w:r w:rsidR="00825FB1" w:rsidRPr="00825FB1">
        <w:t>didactice</w:t>
      </w:r>
      <w:proofErr w:type="spellEnd"/>
      <w:r w:rsidR="00825FB1" w:rsidRPr="00825FB1">
        <w:t xml:space="preserve"> din </w:t>
      </w:r>
      <w:proofErr w:type="spellStart"/>
      <w:r w:rsidR="00825FB1" w:rsidRPr="00825FB1">
        <w:t>Liceele</w:t>
      </w:r>
      <w:proofErr w:type="spellEnd"/>
      <w:r w:rsidR="00825FB1" w:rsidRPr="00825FB1">
        <w:t xml:space="preserve"> cu </w:t>
      </w:r>
      <w:proofErr w:type="spellStart"/>
      <w:r w:rsidR="00825FB1" w:rsidRPr="00825FB1">
        <w:t>profil</w:t>
      </w:r>
      <w:proofErr w:type="spellEnd"/>
      <w:r w:rsidR="00825FB1" w:rsidRPr="00825FB1">
        <w:t xml:space="preserve"> </w:t>
      </w:r>
      <w:proofErr w:type="spellStart"/>
      <w:r w:rsidR="00825FB1" w:rsidRPr="00825FB1">
        <w:t>agricol</w:t>
      </w:r>
      <w:proofErr w:type="spellEnd"/>
      <w:r w:rsidR="00825FB1">
        <w:t>.</w:t>
      </w:r>
    </w:p>
    <w:p w:rsidR="00AC5D9E" w:rsidRDefault="00AC5D9E" w:rsidP="00BF5DEB">
      <w:pPr>
        <w:spacing w:line="276" w:lineRule="auto"/>
        <w:jc w:val="both"/>
      </w:pPr>
    </w:p>
    <w:p w:rsidR="00AC5D9E" w:rsidRDefault="00AC5D9E" w:rsidP="00BF5DEB">
      <w:pPr>
        <w:spacing w:line="276" w:lineRule="auto"/>
        <w:jc w:val="both"/>
      </w:pPr>
      <w:proofErr w:type="spellStart"/>
      <w:proofErr w:type="gramStart"/>
      <w:r>
        <w:t>Obiectivul</w:t>
      </w:r>
      <w:proofErr w:type="spellEnd"/>
      <w:r>
        <w:t xml:space="preserve"> general al </w:t>
      </w:r>
      <w:proofErr w:type="spellStart"/>
      <w:r>
        <w:t>proiectului</w:t>
      </w:r>
      <w:proofErr w:type="spellEnd"/>
      <w:r>
        <w:t xml:space="preserve"> a </w:t>
      </w:r>
      <w:proofErr w:type="spellStart"/>
      <w:r>
        <w:t>constat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F26731">
        <w:rPr>
          <w:lang w:val="ro-RO"/>
        </w:rPr>
        <w:t>creșterea capacității a 15</w:t>
      </w:r>
      <w:r w:rsidRPr="00AC5D9E">
        <w:rPr>
          <w:lang w:val="ro-RO"/>
        </w:rPr>
        <w:t xml:space="preserve"> licee agricole din regiunile de dezvoltare Nord-Vest, Nord-Est și Centru de a furniza o educație agricolă modernă și relevantă pentru elevi, ca urmare a extinderii competențelor a 150 cadre didactice din aria curriculară </w:t>
      </w:r>
      <w:r w:rsidRPr="00AC5D9E">
        <w:rPr>
          <w:i/>
          <w:lang w:val="ro-RO"/>
        </w:rPr>
        <w:t>Tehnologii</w:t>
      </w:r>
      <w:r w:rsidRPr="00AC5D9E">
        <w:rPr>
          <w:lang w:val="ro-RO"/>
        </w:rPr>
        <w:t>, domeniul agricol/silvic, precum și din domeniile conexe (biologie, chimie</w:t>
      </w:r>
      <w:r w:rsidR="00315949">
        <w:rPr>
          <w:lang w:val="ro-RO"/>
        </w:rPr>
        <w:t>, fizică</w:t>
      </w:r>
      <w:r w:rsidRPr="00AC5D9E">
        <w:rPr>
          <w:lang w:val="ro-RO"/>
        </w:rPr>
        <w:t xml:space="preserve"> etc.).</w:t>
      </w:r>
      <w:proofErr w:type="gramEnd"/>
    </w:p>
    <w:p w:rsidR="00552D17" w:rsidRDefault="00552D17" w:rsidP="00BF5DEB">
      <w:pPr>
        <w:spacing w:line="276" w:lineRule="auto"/>
        <w:jc w:val="both"/>
      </w:pPr>
    </w:p>
    <w:p w:rsidR="00552D17" w:rsidRDefault="00F26731" w:rsidP="00BF5DEB">
      <w:pPr>
        <w:spacing w:line="276" w:lineRule="auto"/>
        <w:jc w:val="both"/>
      </w:pPr>
      <w:r>
        <w:t xml:space="preserve">Sub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considerent</w:t>
      </w:r>
      <w:proofErr w:type="spellEnd"/>
      <w:r>
        <w:t xml:space="preserve">, </w:t>
      </w:r>
      <w:proofErr w:type="spellStart"/>
      <w:r>
        <w:t>g</w:t>
      </w:r>
      <w:r w:rsidR="00552D17" w:rsidRPr="00552D17">
        <w:t>rupul</w:t>
      </w:r>
      <w:proofErr w:type="spellEnd"/>
      <w:r w:rsidR="00552D17" w:rsidRPr="00552D17">
        <w:t xml:space="preserve"> </w:t>
      </w:r>
      <w:proofErr w:type="spellStart"/>
      <w:r w:rsidR="00552D17" w:rsidRPr="00552D17">
        <w:t>țintă</w:t>
      </w:r>
      <w:proofErr w:type="spellEnd"/>
      <w:r w:rsidR="00552D17" w:rsidRPr="00552D17">
        <w:t xml:space="preserve"> </w:t>
      </w:r>
      <w:r w:rsidR="00552D17">
        <w:t xml:space="preserve">a </w:t>
      </w:r>
      <w:proofErr w:type="spellStart"/>
      <w:r w:rsidR="00552D17">
        <w:t>fost</w:t>
      </w:r>
      <w:proofErr w:type="spellEnd"/>
      <w:r w:rsidR="00552D17">
        <w:t xml:space="preserve"> </w:t>
      </w:r>
      <w:r w:rsidR="00552D17" w:rsidRPr="00552D17">
        <w:t xml:space="preserve">format din 151 de </w:t>
      </w:r>
      <w:proofErr w:type="spellStart"/>
      <w:r>
        <w:t>astfel</w:t>
      </w:r>
      <w:proofErr w:type="spellEnd"/>
      <w:r>
        <w:t xml:space="preserve"> de </w:t>
      </w:r>
      <w:r w:rsidR="00552D17" w:rsidRPr="00552D17">
        <w:t xml:space="preserve">cadre </w:t>
      </w:r>
      <w:proofErr w:type="spellStart"/>
      <w:r w:rsidR="00552D17" w:rsidRPr="00552D17">
        <w:t>didactice</w:t>
      </w:r>
      <w:proofErr w:type="spellEnd"/>
      <w:r>
        <w:t xml:space="preserve">, </w:t>
      </w:r>
      <w:proofErr w:type="spellStart"/>
      <w:r>
        <w:t>selectate</w:t>
      </w:r>
      <w:proofErr w:type="spellEnd"/>
      <w:r w:rsidR="00552D17" w:rsidRPr="00552D17"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licee</w:t>
      </w:r>
      <w:proofErr w:type="spellEnd"/>
      <w:r w:rsidR="00552D17">
        <w:t xml:space="preserve">: </w:t>
      </w:r>
      <w:proofErr w:type="spellStart"/>
      <w:r w:rsidR="00552D17" w:rsidRPr="00552D17">
        <w:t>Liceul</w:t>
      </w:r>
      <w:proofErr w:type="spellEnd"/>
      <w:r w:rsidR="00552D17" w:rsidRPr="00552D17">
        <w:t xml:space="preserve"> </w:t>
      </w:r>
      <w:proofErr w:type="spellStart"/>
      <w:r w:rsidR="00552D17" w:rsidRPr="00552D17">
        <w:t>Tehnologic</w:t>
      </w:r>
      <w:proofErr w:type="spellEnd"/>
      <w:r w:rsidR="00552D17" w:rsidRPr="00552D17">
        <w:t xml:space="preserve"> Nr.1 </w:t>
      </w:r>
      <w:proofErr w:type="spellStart"/>
      <w:r w:rsidR="00552D17" w:rsidRPr="00552D17">
        <w:t>Valea</w:t>
      </w:r>
      <w:proofErr w:type="spellEnd"/>
      <w:r w:rsidR="00552D17" w:rsidRPr="00552D17">
        <w:t xml:space="preserve"> </w:t>
      </w:r>
      <w:proofErr w:type="spellStart"/>
      <w:r w:rsidR="00552D17" w:rsidRPr="00552D17">
        <w:t>lui</w:t>
      </w:r>
      <w:proofErr w:type="spellEnd"/>
      <w:r w:rsidR="00552D17" w:rsidRPr="00552D17">
        <w:t xml:space="preserve"> Mihai</w:t>
      </w:r>
      <w:r w:rsidR="00552D17">
        <w:t xml:space="preserve">, </w:t>
      </w:r>
      <w:proofErr w:type="spellStart"/>
      <w:r w:rsidR="00552D17" w:rsidRPr="00552D17">
        <w:t>Liceul</w:t>
      </w:r>
      <w:proofErr w:type="spellEnd"/>
      <w:r w:rsidR="00552D17" w:rsidRPr="00552D17">
        <w:t xml:space="preserve"> </w:t>
      </w:r>
      <w:proofErr w:type="spellStart"/>
      <w:r w:rsidR="00552D17" w:rsidRPr="00552D17">
        <w:t>Tehnologic</w:t>
      </w:r>
      <w:proofErr w:type="spellEnd"/>
      <w:r w:rsidR="00552D17" w:rsidRPr="00552D17">
        <w:t xml:space="preserve"> </w:t>
      </w:r>
      <w:proofErr w:type="spellStart"/>
      <w:r w:rsidR="00552D17" w:rsidRPr="00552D17">
        <w:t>Nr</w:t>
      </w:r>
      <w:proofErr w:type="spellEnd"/>
      <w:r w:rsidR="00552D17" w:rsidRPr="00552D17">
        <w:t xml:space="preserve">. 1 </w:t>
      </w:r>
      <w:proofErr w:type="spellStart"/>
      <w:r w:rsidR="00552D17" w:rsidRPr="00552D17">
        <w:t>Salonta</w:t>
      </w:r>
      <w:proofErr w:type="spellEnd"/>
      <w:r w:rsidR="00552D17">
        <w:t xml:space="preserve">, </w:t>
      </w:r>
      <w:proofErr w:type="spellStart"/>
      <w:r w:rsidR="00552D17" w:rsidRPr="00552D17">
        <w:t>Liceul</w:t>
      </w:r>
      <w:proofErr w:type="spellEnd"/>
      <w:r w:rsidR="00552D17" w:rsidRPr="00552D17">
        <w:t xml:space="preserve"> </w:t>
      </w:r>
      <w:proofErr w:type="spellStart"/>
      <w:r w:rsidR="00552D17" w:rsidRPr="00552D17">
        <w:t>Tehnologic</w:t>
      </w:r>
      <w:proofErr w:type="spellEnd"/>
      <w:r w:rsidR="00552D17" w:rsidRPr="00552D17">
        <w:t xml:space="preserve"> </w:t>
      </w:r>
      <w:proofErr w:type="spellStart"/>
      <w:r w:rsidR="00552D17" w:rsidRPr="00552D17">
        <w:t>Agroindustrial</w:t>
      </w:r>
      <w:proofErr w:type="spellEnd"/>
      <w:r w:rsidR="00552D17" w:rsidRPr="00552D17">
        <w:t xml:space="preserve"> </w:t>
      </w:r>
      <w:r w:rsidR="00A9403A">
        <w:t>“</w:t>
      </w:r>
      <w:proofErr w:type="spellStart"/>
      <w:r w:rsidR="00552D17" w:rsidRPr="00552D17">
        <w:t>Tamasi</w:t>
      </w:r>
      <w:proofErr w:type="spellEnd"/>
      <w:r w:rsidR="00552D17" w:rsidRPr="00552D17">
        <w:t xml:space="preserve"> Aron</w:t>
      </w:r>
      <w:r w:rsidR="00A9403A">
        <w:t>”</w:t>
      </w:r>
      <w:r w:rsidR="00552D17">
        <w:t xml:space="preserve">, </w:t>
      </w:r>
      <w:proofErr w:type="spellStart"/>
      <w:r w:rsidR="00552D17" w:rsidRPr="00552D17">
        <w:t>Liceul</w:t>
      </w:r>
      <w:proofErr w:type="spellEnd"/>
      <w:r w:rsidR="00552D17" w:rsidRPr="00552D17">
        <w:t xml:space="preserve"> </w:t>
      </w:r>
      <w:proofErr w:type="spellStart"/>
      <w:r w:rsidR="00552D17" w:rsidRPr="00552D17">
        <w:t>Tehnologic</w:t>
      </w:r>
      <w:proofErr w:type="spellEnd"/>
      <w:r w:rsidR="00552D17" w:rsidRPr="00552D17">
        <w:t xml:space="preserve"> </w:t>
      </w:r>
      <w:proofErr w:type="spellStart"/>
      <w:r w:rsidR="00552D17" w:rsidRPr="00552D17">
        <w:t>Agricol</w:t>
      </w:r>
      <w:proofErr w:type="spellEnd"/>
      <w:r w:rsidR="00552D17" w:rsidRPr="00552D17">
        <w:t xml:space="preserve"> “</w:t>
      </w:r>
      <w:proofErr w:type="spellStart"/>
      <w:r w:rsidR="00552D17" w:rsidRPr="00552D17">
        <w:t>Alexiu</w:t>
      </w:r>
      <w:proofErr w:type="spellEnd"/>
      <w:r w:rsidR="00552D17" w:rsidRPr="00552D17">
        <w:t xml:space="preserve"> </w:t>
      </w:r>
      <w:proofErr w:type="spellStart"/>
      <w:r w:rsidR="00552D17" w:rsidRPr="00552D17">
        <w:t>Berinde</w:t>
      </w:r>
      <w:proofErr w:type="spellEnd"/>
      <w:r w:rsidR="00552D17" w:rsidRPr="00552D17">
        <w:t>”</w:t>
      </w:r>
      <w:r w:rsidR="00552D17">
        <w:t xml:space="preserve">, </w:t>
      </w:r>
      <w:proofErr w:type="spellStart"/>
      <w:r w:rsidR="00552D17" w:rsidRPr="00552D17">
        <w:t>Liceul</w:t>
      </w:r>
      <w:proofErr w:type="spellEnd"/>
      <w:r w:rsidR="00552D17" w:rsidRPr="00552D17">
        <w:t xml:space="preserve"> </w:t>
      </w:r>
      <w:proofErr w:type="spellStart"/>
      <w:r w:rsidR="00552D17" w:rsidRPr="00552D17">
        <w:t>Tehnologic</w:t>
      </w:r>
      <w:proofErr w:type="spellEnd"/>
      <w:r w:rsidR="00552D17" w:rsidRPr="00552D17">
        <w:t xml:space="preserve"> </w:t>
      </w:r>
      <w:proofErr w:type="spellStart"/>
      <w:r w:rsidR="00552D17" w:rsidRPr="00552D17">
        <w:t>Agricol</w:t>
      </w:r>
      <w:proofErr w:type="spellEnd"/>
      <w:r w:rsidR="00552D17">
        <w:t xml:space="preserve"> Bistrița, </w:t>
      </w:r>
      <w:proofErr w:type="spellStart"/>
      <w:r w:rsidR="00552D17" w:rsidRPr="00552D17">
        <w:t>Liceul</w:t>
      </w:r>
      <w:proofErr w:type="spellEnd"/>
      <w:r w:rsidR="00552D17" w:rsidRPr="00552D17">
        <w:t xml:space="preserve"> </w:t>
      </w:r>
      <w:proofErr w:type="spellStart"/>
      <w:r w:rsidR="00552D17" w:rsidRPr="00552D17">
        <w:t>Tehnologic</w:t>
      </w:r>
      <w:proofErr w:type="spellEnd"/>
      <w:r w:rsidR="00552D17" w:rsidRPr="00552D17">
        <w:t xml:space="preserve"> </w:t>
      </w:r>
      <w:proofErr w:type="spellStart"/>
      <w:r w:rsidR="00552D17" w:rsidRPr="00552D17">
        <w:t>Agricol</w:t>
      </w:r>
      <w:proofErr w:type="spellEnd"/>
      <w:r w:rsidR="00552D17" w:rsidRPr="00552D17">
        <w:t xml:space="preserve"> </w:t>
      </w:r>
      <w:proofErr w:type="spellStart"/>
      <w:r w:rsidR="00552D17" w:rsidRPr="00552D17">
        <w:t>Beclean</w:t>
      </w:r>
      <w:proofErr w:type="spellEnd"/>
      <w:r w:rsidR="00552D17">
        <w:t xml:space="preserve">, </w:t>
      </w:r>
      <w:proofErr w:type="spellStart"/>
      <w:r w:rsidR="00552D17">
        <w:t>Liceul</w:t>
      </w:r>
      <w:proofErr w:type="spellEnd"/>
      <w:r w:rsidR="00552D17">
        <w:t xml:space="preserve"> Silvic </w:t>
      </w:r>
      <w:proofErr w:type="spellStart"/>
      <w:r w:rsidR="00552D17">
        <w:t>Transilvania</w:t>
      </w:r>
      <w:proofErr w:type="spellEnd"/>
      <w:r w:rsidR="00552D17">
        <w:t xml:space="preserve"> </w:t>
      </w:r>
      <w:proofErr w:type="spellStart"/>
      <w:r w:rsidR="00552D17">
        <w:t>Năsă</w:t>
      </w:r>
      <w:r w:rsidR="00552D17" w:rsidRPr="00552D17">
        <w:t>ud</w:t>
      </w:r>
      <w:proofErr w:type="spellEnd"/>
      <w:r w:rsidR="00552D17">
        <w:t xml:space="preserve">, </w:t>
      </w:r>
      <w:proofErr w:type="spellStart"/>
      <w:r w:rsidR="00552D17" w:rsidRPr="00552D17">
        <w:t>Liceul</w:t>
      </w:r>
      <w:proofErr w:type="spellEnd"/>
      <w:r w:rsidR="00552D17" w:rsidRPr="00552D17">
        <w:t xml:space="preserve"> </w:t>
      </w:r>
      <w:proofErr w:type="spellStart"/>
      <w:r w:rsidR="00552D17" w:rsidRPr="00552D17">
        <w:t>Tehnologic</w:t>
      </w:r>
      <w:proofErr w:type="spellEnd"/>
      <w:r w:rsidR="00552D17" w:rsidRPr="00552D17">
        <w:t xml:space="preserve"> “</w:t>
      </w:r>
      <w:proofErr w:type="spellStart"/>
      <w:r w:rsidR="00552D17" w:rsidRPr="00552D17">
        <w:t>Ioan</w:t>
      </w:r>
      <w:proofErr w:type="spellEnd"/>
      <w:r w:rsidR="00552D17" w:rsidRPr="00552D17">
        <w:t xml:space="preserve"> </w:t>
      </w:r>
      <w:proofErr w:type="spellStart"/>
      <w:r w:rsidR="00552D17" w:rsidRPr="00552D17">
        <w:t>Bojor</w:t>
      </w:r>
      <w:proofErr w:type="spellEnd"/>
      <w:r w:rsidR="00552D17" w:rsidRPr="00552D17">
        <w:t xml:space="preserve"> “</w:t>
      </w:r>
      <w:r w:rsidR="00552D17">
        <w:t xml:space="preserve"> </w:t>
      </w:r>
      <w:proofErr w:type="spellStart"/>
      <w:r w:rsidR="00552D17">
        <w:t>Reghin</w:t>
      </w:r>
      <w:proofErr w:type="spellEnd"/>
      <w:r w:rsidR="00552D17">
        <w:t xml:space="preserve">, </w:t>
      </w:r>
      <w:proofErr w:type="spellStart"/>
      <w:r w:rsidR="00A9403A">
        <w:t>Colegiul</w:t>
      </w:r>
      <w:proofErr w:type="spellEnd"/>
      <w:r w:rsidR="00A9403A">
        <w:t xml:space="preserve"> </w:t>
      </w:r>
      <w:proofErr w:type="spellStart"/>
      <w:r w:rsidR="00A9403A">
        <w:t>Agricol</w:t>
      </w:r>
      <w:proofErr w:type="spellEnd"/>
      <w:r w:rsidR="00A9403A">
        <w:t xml:space="preserve"> “</w:t>
      </w:r>
      <w:proofErr w:type="spellStart"/>
      <w:r w:rsidR="00552D17" w:rsidRPr="00552D17">
        <w:t>Traian</w:t>
      </w:r>
      <w:proofErr w:type="spellEnd"/>
      <w:r w:rsidR="00552D17" w:rsidRPr="00552D17">
        <w:t xml:space="preserve"> </w:t>
      </w:r>
      <w:proofErr w:type="spellStart"/>
      <w:r w:rsidR="00552D17" w:rsidRPr="00552D17">
        <w:t>Săvulescu</w:t>
      </w:r>
      <w:proofErr w:type="spellEnd"/>
      <w:r w:rsidR="00552D17" w:rsidRPr="00552D17">
        <w:t xml:space="preserve">” </w:t>
      </w:r>
      <w:proofErr w:type="spellStart"/>
      <w:r w:rsidR="00552D17" w:rsidRPr="00552D17">
        <w:t>Târgu</w:t>
      </w:r>
      <w:proofErr w:type="spellEnd"/>
      <w:r w:rsidR="00552D17" w:rsidRPr="00552D17">
        <w:t xml:space="preserve"> Mureș</w:t>
      </w:r>
      <w:r w:rsidR="00552D17">
        <w:t xml:space="preserve">, </w:t>
      </w:r>
      <w:proofErr w:type="spellStart"/>
      <w:r w:rsidR="00552D17" w:rsidRPr="00552D17">
        <w:t>Liceul</w:t>
      </w:r>
      <w:proofErr w:type="spellEnd"/>
      <w:r w:rsidR="00552D17" w:rsidRPr="00552D17">
        <w:t xml:space="preserve"> </w:t>
      </w:r>
      <w:proofErr w:type="spellStart"/>
      <w:r w:rsidR="00552D17" w:rsidRPr="00552D17">
        <w:t>Tehnologic</w:t>
      </w:r>
      <w:proofErr w:type="spellEnd"/>
      <w:r w:rsidR="00552D17" w:rsidRPr="00552D17">
        <w:t xml:space="preserve"> </w:t>
      </w:r>
      <w:r w:rsidR="00A9403A">
        <w:t>“</w:t>
      </w:r>
      <w:r w:rsidR="00552D17" w:rsidRPr="00552D17">
        <w:t xml:space="preserve">George </w:t>
      </w:r>
      <w:proofErr w:type="spellStart"/>
      <w:r w:rsidR="00552D17" w:rsidRPr="00552D17">
        <w:t>Barițiu</w:t>
      </w:r>
      <w:proofErr w:type="spellEnd"/>
      <w:r w:rsidR="00A9403A">
        <w:t>”</w:t>
      </w:r>
      <w:r w:rsidR="00552D17">
        <w:t xml:space="preserve"> </w:t>
      </w:r>
      <w:proofErr w:type="spellStart"/>
      <w:r w:rsidR="00552D17">
        <w:t>Livada</w:t>
      </w:r>
      <w:proofErr w:type="spellEnd"/>
      <w:r w:rsidR="00552D17">
        <w:t xml:space="preserve">, </w:t>
      </w:r>
      <w:proofErr w:type="spellStart"/>
      <w:r w:rsidR="00552D17" w:rsidRPr="00552D17">
        <w:t>Colegiul</w:t>
      </w:r>
      <w:proofErr w:type="spellEnd"/>
      <w:r w:rsidR="00552D17" w:rsidRPr="00552D17">
        <w:t xml:space="preserve"> </w:t>
      </w:r>
      <w:proofErr w:type="spellStart"/>
      <w:r w:rsidR="00552D17" w:rsidRPr="00552D17">
        <w:t>Agricol</w:t>
      </w:r>
      <w:proofErr w:type="spellEnd"/>
      <w:r w:rsidR="00552D17" w:rsidRPr="00552D17">
        <w:t xml:space="preserve"> “ Daniil </w:t>
      </w:r>
      <w:proofErr w:type="spellStart"/>
      <w:r w:rsidR="00552D17" w:rsidRPr="00552D17">
        <w:t>Popovici</w:t>
      </w:r>
      <w:proofErr w:type="spellEnd"/>
      <w:r w:rsidR="00552D17" w:rsidRPr="00552D17">
        <w:t xml:space="preserve"> </w:t>
      </w:r>
      <w:proofErr w:type="spellStart"/>
      <w:r w:rsidR="00552D17" w:rsidRPr="00552D17">
        <w:t>Barcianu</w:t>
      </w:r>
      <w:proofErr w:type="spellEnd"/>
      <w:r w:rsidR="00552D17" w:rsidRPr="00552D17">
        <w:t>”</w:t>
      </w:r>
      <w:r w:rsidR="00552D17">
        <w:t xml:space="preserve"> Sibiu, </w:t>
      </w:r>
      <w:proofErr w:type="spellStart"/>
      <w:r w:rsidR="00552D17" w:rsidRPr="00552D17">
        <w:t>Colegiul</w:t>
      </w:r>
      <w:proofErr w:type="spellEnd"/>
      <w:r w:rsidR="00552D17" w:rsidRPr="00552D17">
        <w:t xml:space="preserve"> </w:t>
      </w:r>
      <w:proofErr w:type="spellStart"/>
      <w:r w:rsidR="00552D17" w:rsidRPr="00552D17">
        <w:t>pentru</w:t>
      </w:r>
      <w:proofErr w:type="spellEnd"/>
      <w:r w:rsidR="00552D17" w:rsidRPr="00552D17">
        <w:t xml:space="preserve"> </w:t>
      </w:r>
      <w:proofErr w:type="spellStart"/>
      <w:r w:rsidR="00552D17" w:rsidRPr="00552D17">
        <w:t>Agric</w:t>
      </w:r>
      <w:r w:rsidR="00A9403A">
        <w:t>ultură</w:t>
      </w:r>
      <w:proofErr w:type="spellEnd"/>
      <w:r w:rsidR="00A9403A">
        <w:t xml:space="preserve"> </w:t>
      </w:r>
      <w:proofErr w:type="spellStart"/>
      <w:r w:rsidR="00A9403A">
        <w:t>și</w:t>
      </w:r>
      <w:proofErr w:type="spellEnd"/>
      <w:r w:rsidR="00A9403A">
        <w:t xml:space="preserve"> </w:t>
      </w:r>
      <w:proofErr w:type="spellStart"/>
      <w:r w:rsidR="00A9403A">
        <w:t>Industrie</w:t>
      </w:r>
      <w:proofErr w:type="spellEnd"/>
      <w:r w:rsidR="00A9403A">
        <w:t xml:space="preserve"> </w:t>
      </w:r>
      <w:proofErr w:type="spellStart"/>
      <w:r w:rsidR="00A9403A">
        <w:t>Alimentară</w:t>
      </w:r>
      <w:proofErr w:type="spellEnd"/>
      <w:r w:rsidR="00A9403A">
        <w:t xml:space="preserve"> </w:t>
      </w:r>
      <w:r w:rsidR="00A9403A">
        <w:lastRenderedPageBreak/>
        <w:t>“</w:t>
      </w:r>
      <w:proofErr w:type="spellStart"/>
      <w:r w:rsidR="00552D17" w:rsidRPr="00552D17">
        <w:t>Țara</w:t>
      </w:r>
      <w:proofErr w:type="spellEnd"/>
      <w:r w:rsidR="00552D17" w:rsidRPr="00552D17">
        <w:t xml:space="preserve"> </w:t>
      </w:r>
      <w:proofErr w:type="spellStart"/>
      <w:r w:rsidR="00552D17" w:rsidRPr="00552D17">
        <w:t>Bârsei</w:t>
      </w:r>
      <w:proofErr w:type="spellEnd"/>
      <w:r w:rsidR="00552D17" w:rsidRPr="00552D17">
        <w:t>”</w:t>
      </w:r>
      <w:r w:rsidR="00552D17">
        <w:t xml:space="preserve"> </w:t>
      </w:r>
      <w:proofErr w:type="spellStart"/>
      <w:r w:rsidR="00552D17">
        <w:t>Prejmer</w:t>
      </w:r>
      <w:proofErr w:type="spellEnd"/>
      <w:r w:rsidR="00552D17">
        <w:t xml:space="preserve">, </w:t>
      </w:r>
      <w:proofErr w:type="spellStart"/>
      <w:r w:rsidR="00A9403A">
        <w:t>Colegiul</w:t>
      </w:r>
      <w:proofErr w:type="spellEnd"/>
      <w:r w:rsidR="00A9403A">
        <w:t xml:space="preserve"> “</w:t>
      </w:r>
      <w:r w:rsidR="00552D17" w:rsidRPr="00552D17">
        <w:t xml:space="preserve">Emil </w:t>
      </w:r>
      <w:proofErr w:type="spellStart"/>
      <w:r w:rsidR="00552D17" w:rsidRPr="00552D17">
        <w:t>Negruțiu</w:t>
      </w:r>
      <w:proofErr w:type="spellEnd"/>
      <w:r w:rsidR="00552D17" w:rsidRPr="00552D17">
        <w:t xml:space="preserve">” </w:t>
      </w:r>
      <w:proofErr w:type="spellStart"/>
      <w:r w:rsidR="00552D17" w:rsidRPr="00552D17">
        <w:t>Turda</w:t>
      </w:r>
      <w:proofErr w:type="spellEnd"/>
      <w:r w:rsidR="00552D17">
        <w:t xml:space="preserve">, </w:t>
      </w:r>
      <w:proofErr w:type="spellStart"/>
      <w:r w:rsidR="00A9403A">
        <w:t>Liceul</w:t>
      </w:r>
      <w:proofErr w:type="spellEnd"/>
      <w:r w:rsidR="00A9403A">
        <w:t xml:space="preserve"> </w:t>
      </w:r>
      <w:proofErr w:type="spellStart"/>
      <w:r w:rsidR="00A9403A">
        <w:t>Tehnologic</w:t>
      </w:r>
      <w:proofErr w:type="spellEnd"/>
      <w:r w:rsidR="00A9403A">
        <w:t xml:space="preserve"> “</w:t>
      </w:r>
      <w:proofErr w:type="spellStart"/>
      <w:r w:rsidR="00552D17" w:rsidRPr="00552D17">
        <w:t>Ioan</w:t>
      </w:r>
      <w:proofErr w:type="spellEnd"/>
      <w:r w:rsidR="00552D17" w:rsidRPr="00552D17">
        <w:t xml:space="preserve"> Ossian”</w:t>
      </w:r>
      <w:r w:rsidR="00552D17">
        <w:t xml:space="preserve"> </w:t>
      </w:r>
      <w:proofErr w:type="spellStart"/>
      <w:r w:rsidR="00552D17">
        <w:t>Șimleul-Silvaniei</w:t>
      </w:r>
      <w:proofErr w:type="spellEnd"/>
      <w:r w:rsidR="00552D17">
        <w:t xml:space="preserve">, </w:t>
      </w:r>
      <w:proofErr w:type="spellStart"/>
      <w:r w:rsidR="00552D17" w:rsidRPr="00552D17">
        <w:t>Liceul</w:t>
      </w:r>
      <w:proofErr w:type="spellEnd"/>
      <w:r w:rsidR="00552D17">
        <w:t xml:space="preserve"> </w:t>
      </w:r>
      <w:proofErr w:type="spellStart"/>
      <w:r w:rsidR="00552D17">
        <w:t>Tehnologic</w:t>
      </w:r>
      <w:proofErr w:type="spellEnd"/>
      <w:r w:rsidR="00552D17">
        <w:t xml:space="preserve"> </w:t>
      </w:r>
      <w:r w:rsidR="00A9403A">
        <w:t>“</w:t>
      </w:r>
      <w:proofErr w:type="spellStart"/>
      <w:r w:rsidR="00552D17">
        <w:t>Puskas</w:t>
      </w:r>
      <w:proofErr w:type="spellEnd"/>
      <w:r w:rsidR="00552D17">
        <w:t xml:space="preserve"> </w:t>
      </w:r>
      <w:proofErr w:type="spellStart"/>
      <w:r w:rsidR="00552D17">
        <w:t>Tivadar</w:t>
      </w:r>
      <w:proofErr w:type="spellEnd"/>
      <w:r w:rsidR="00A9403A">
        <w:t>”</w:t>
      </w:r>
      <w:r w:rsidR="00552D17">
        <w:t xml:space="preserve"> </w:t>
      </w:r>
      <w:proofErr w:type="spellStart"/>
      <w:r w:rsidR="00552D17">
        <w:t>Ditră</w:t>
      </w:r>
      <w:r w:rsidR="00552D17" w:rsidRPr="00552D17">
        <w:t>u</w:t>
      </w:r>
      <w:proofErr w:type="spellEnd"/>
      <w:r w:rsidR="00A9403A">
        <w:t>.</w:t>
      </w:r>
    </w:p>
    <w:p w:rsidR="00111C84" w:rsidRDefault="00111C84" w:rsidP="00BF5DEB">
      <w:pPr>
        <w:spacing w:line="276" w:lineRule="auto"/>
        <w:jc w:val="both"/>
      </w:pPr>
    </w:p>
    <w:p w:rsidR="009B5E32" w:rsidRDefault="00FD37A0" w:rsidP="00111C84">
      <w:pPr>
        <w:spacing w:line="276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Toate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cadrele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didactice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selectate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9A60F2">
        <w:rPr>
          <w:sz w:val="23"/>
          <w:szCs w:val="23"/>
        </w:rPr>
        <w:t>și</w:t>
      </w:r>
      <w:proofErr w:type="spellEnd"/>
      <w:r w:rsidR="009A60F2">
        <w:rPr>
          <w:sz w:val="23"/>
          <w:szCs w:val="23"/>
        </w:rPr>
        <w:t xml:space="preserve"> </w:t>
      </w:r>
      <w:proofErr w:type="spellStart"/>
      <w:r w:rsidR="00333B0D">
        <w:rPr>
          <w:sz w:val="23"/>
          <w:szCs w:val="23"/>
        </w:rPr>
        <w:t>formate</w:t>
      </w:r>
      <w:proofErr w:type="spellEnd"/>
      <w:r w:rsidR="009A60F2">
        <w:rPr>
          <w:sz w:val="23"/>
          <w:szCs w:val="23"/>
        </w:rPr>
        <w:t xml:space="preserve"> </w:t>
      </w:r>
      <w:r>
        <w:rPr>
          <w:sz w:val="23"/>
          <w:szCs w:val="23"/>
          <w:lang w:val="ro-RO"/>
        </w:rPr>
        <w:t xml:space="preserve">în grupul țintă </w:t>
      </w:r>
      <w:r>
        <w:rPr>
          <w:sz w:val="23"/>
          <w:szCs w:val="23"/>
        </w:rPr>
        <w:t xml:space="preserve">au </w:t>
      </w:r>
      <w:proofErr w:type="spellStart"/>
      <w:r>
        <w:rPr>
          <w:sz w:val="23"/>
          <w:szCs w:val="23"/>
        </w:rPr>
        <w:t>fost</w:t>
      </w:r>
      <w:proofErr w:type="spellEnd"/>
      <w:r>
        <w:rPr>
          <w:sz w:val="23"/>
          <w:szCs w:val="23"/>
        </w:rPr>
        <w:t xml:space="preserve"> certificate</w:t>
      </w:r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în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urma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evaluării</w:t>
      </w:r>
      <w:proofErr w:type="spellEnd"/>
      <w:r w:rsidRPr="00FD37A0">
        <w:rPr>
          <w:sz w:val="23"/>
          <w:szCs w:val="23"/>
        </w:rPr>
        <w:t xml:space="preserve"> finale </w:t>
      </w:r>
      <w:proofErr w:type="spellStart"/>
      <w:r w:rsidRPr="00FD37A0">
        <w:rPr>
          <w:sz w:val="23"/>
          <w:szCs w:val="23"/>
        </w:rPr>
        <w:t>corespunzătoare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programului</w:t>
      </w:r>
      <w:proofErr w:type="spellEnd"/>
      <w:r w:rsidRPr="00FD37A0">
        <w:rPr>
          <w:sz w:val="23"/>
          <w:szCs w:val="23"/>
        </w:rPr>
        <w:t xml:space="preserve"> de </w:t>
      </w:r>
      <w:proofErr w:type="spellStart"/>
      <w:r w:rsidRPr="00FD37A0">
        <w:rPr>
          <w:sz w:val="23"/>
          <w:szCs w:val="23"/>
        </w:rPr>
        <w:t>formare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continuă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i/>
          <w:sz w:val="23"/>
          <w:szCs w:val="23"/>
        </w:rPr>
        <w:t>Tranziția</w:t>
      </w:r>
      <w:proofErr w:type="spellEnd"/>
      <w:r w:rsidRPr="00FD37A0">
        <w:rPr>
          <w:i/>
          <w:sz w:val="23"/>
          <w:szCs w:val="23"/>
        </w:rPr>
        <w:t xml:space="preserve"> la </w:t>
      </w:r>
      <w:proofErr w:type="spellStart"/>
      <w:r w:rsidRPr="00FD37A0">
        <w:rPr>
          <w:i/>
          <w:sz w:val="23"/>
          <w:szCs w:val="23"/>
        </w:rPr>
        <w:t>Bioeconomia</w:t>
      </w:r>
      <w:proofErr w:type="spellEnd"/>
      <w:r w:rsidRPr="00FD37A0">
        <w:rPr>
          <w:i/>
          <w:sz w:val="23"/>
          <w:szCs w:val="23"/>
        </w:rPr>
        <w:t xml:space="preserve"> Verde</w:t>
      </w:r>
      <w:r w:rsidR="00333B0D">
        <w:rPr>
          <w:sz w:val="23"/>
          <w:szCs w:val="23"/>
        </w:rPr>
        <w:t>.</w:t>
      </w:r>
      <w:r w:rsidR="009B5E32">
        <w:rPr>
          <w:sz w:val="23"/>
          <w:szCs w:val="23"/>
        </w:rPr>
        <w:t xml:space="preserve"> </w:t>
      </w:r>
      <w:proofErr w:type="spellStart"/>
      <w:r w:rsidR="009A60F2">
        <w:rPr>
          <w:sz w:val="23"/>
          <w:szCs w:val="23"/>
        </w:rPr>
        <w:t>Acest</w:t>
      </w:r>
      <w:proofErr w:type="spellEnd"/>
      <w:r w:rsidR="009A60F2">
        <w:rPr>
          <w:sz w:val="23"/>
          <w:szCs w:val="23"/>
        </w:rPr>
        <w:t xml:space="preserve"> program a </w:t>
      </w:r>
      <w:proofErr w:type="spellStart"/>
      <w:r w:rsidR="009A60F2">
        <w:rPr>
          <w:sz w:val="23"/>
          <w:szCs w:val="23"/>
        </w:rPr>
        <w:t>fost</w:t>
      </w:r>
      <w:proofErr w:type="spellEnd"/>
      <w:r w:rsidR="009A60F2">
        <w:rPr>
          <w:sz w:val="23"/>
          <w:szCs w:val="23"/>
        </w:rPr>
        <w:t xml:space="preserve"> </w:t>
      </w:r>
      <w:proofErr w:type="spellStart"/>
      <w:r w:rsidR="009A60F2">
        <w:rPr>
          <w:sz w:val="23"/>
          <w:szCs w:val="23"/>
        </w:rPr>
        <w:t>acreditat</w:t>
      </w:r>
      <w:proofErr w:type="spellEnd"/>
      <w:r w:rsidR="009A60F2">
        <w:rPr>
          <w:sz w:val="23"/>
          <w:szCs w:val="23"/>
        </w:rPr>
        <w:t xml:space="preserve"> </w:t>
      </w:r>
      <w:proofErr w:type="spellStart"/>
      <w:r w:rsidR="009A60F2">
        <w:rPr>
          <w:sz w:val="23"/>
          <w:szCs w:val="23"/>
        </w:rPr>
        <w:t>prin</w:t>
      </w:r>
      <w:proofErr w:type="spellEnd"/>
      <w:r w:rsidR="009A60F2">
        <w:rPr>
          <w:sz w:val="23"/>
          <w:szCs w:val="23"/>
        </w:rPr>
        <w:t xml:space="preserve"> OMEC </w:t>
      </w:r>
      <w:proofErr w:type="spellStart"/>
      <w:r w:rsidR="009A60F2">
        <w:rPr>
          <w:sz w:val="23"/>
          <w:szCs w:val="23"/>
        </w:rPr>
        <w:t>nr</w:t>
      </w:r>
      <w:proofErr w:type="spellEnd"/>
      <w:r w:rsidR="009A60F2">
        <w:rPr>
          <w:sz w:val="23"/>
          <w:szCs w:val="23"/>
        </w:rPr>
        <w:t xml:space="preserve">. </w:t>
      </w:r>
      <w:r w:rsidR="009A60F2" w:rsidRPr="00FD37A0">
        <w:rPr>
          <w:sz w:val="23"/>
          <w:szCs w:val="23"/>
        </w:rPr>
        <w:t>3532/12.03.2025</w:t>
      </w:r>
      <w:r w:rsidR="009A60F2">
        <w:rPr>
          <w:sz w:val="23"/>
          <w:szCs w:val="23"/>
        </w:rPr>
        <w:t xml:space="preserve">, </w:t>
      </w:r>
      <w:proofErr w:type="spellStart"/>
      <w:r w:rsidR="009A60F2">
        <w:rPr>
          <w:sz w:val="23"/>
          <w:szCs w:val="23"/>
        </w:rPr>
        <w:t>pe</w:t>
      </w:r>
      <w:proofErr w:type="spellEnd"/>
      <w:r w:rsidR="009A60F2">
        <w:rPr>
          <w:sz w:val="23"/>
          <w:szCs w:val="23"/>
        </w:rPr>
        <w:t xml:space="preserve"> o </w:t>
      </w:r>
      <w:proofErr w:type="spellStart"/>
      <w:r w:rsidR="009A60F2">
        <w:rPr>
          <w:sz w:val="23"/>
          <w:szCs w:val="23"/>
        </w:rPr>
        <w:t>perioadă</w:t>
      </w:r>
      <w:proofErr w:type="spellEnd"/>
      <w:r w:rsidR="009A60F2">
        <w:rPr>
          <w:sz w:val="23"/>
          <w:szCs w:val="23"/>
        </w:rPr>
        <w:t xml:space="preserve"> de 3 </w:t>
      </w:r>
      <w:proofErr w:type="spellStart"/>
      <w:r w:rsidR="009A60F2">
        <w:rPr>
          <w:sz w:val="23"/>
          <w:szCs w:val="23"/>
        </w:rPr>
        <w:t>ani</w:t>
      </w:r>
      <w:proofErr w:type="spellEnd"/>
      <w:r w:rsidR="009A60F2">
        <w:rPr>
          <w:sz w:val="23"/>
          <w:szCs w:val="23"/>
        </w:rPr>
        <w:t xml:space="preserve"> (2025-2028)</w:t>
      </w:r>
      <w:r w:rsidR="00333B0D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av</w:t>
      </w:r>
      <w:proofErr w:type="spellEnd"/>
      <w:r w:rsidR="00315949">
        <w:rPr>
          <w:sz w:val="23"/>
          <w:szCs w:val="23"/>
          <w:lang w:val="ro-RO"/>
        </w:rPr>
        <w:t>ând</w:t>
      </w:r>
      <w:r w:rsidR="00333B0D">
        <w:rPr>
          <w:sz w:val="23"/>
          <w:szCs w:val="23"/>
        </w:rPr>
        <w:t xml:space="preserve"> </w:t>
      </w:r>
      <w:proofErr w:type="spellStart"/>
      <w:r w:rsidR="009B5E32">
        <w:rPr>
          <w:sz w:val="23"/>
          <w:szCs w:val="23"/>
        </w:rPr>
        <w:t>domeniu</w:t>
      </w:r>
      <w:r w:rsidR="00333B0D">
        <w:rPr>
          <w:sz w:val="23"/>
          <w:szCs w:val="23"/>
        </w:rPr>
        <w:t>l</w:t>
      </w:r>
      <w:proofErr w:type="spellEnd"/>
      <w:r w:rsidR="009B5E32">
        <w:rPr>
          <w:sz w:val="23"/>
          <w:szCs w:val="23"/>
        </w:rPr>
        <w:t xml:space="preserve"> </w:t>
      </w:r>
      <w:proofErr w:type="spellStart"/>
      <w:r w:rsidR="009B5E32">
        <w:rPr>
          <w:sz w:val="23"/>
          <w:szCs w:val="23"/>
        </w:rPr>
        <w:t>tematic</w:t>
      </w:r>
      <w:proofErr w:type="spellEnd"/>
      <w:r w:rsidR="009B5E32">
        <w:rPr>
          <w:sz w:val="23"/>
          <w:szCs w:val="23"/>
        </w:rPr>
        <w:t xml:space="preserve"> </w:t>
      </w:r>
      <w:proofErr w:type="spellStart"/>
      <w:r w:rsidR="009B5E32">
        <w:rPr>
          <w:sz w:val="23"/>
          <w:szCs w:val="23"/>
        </w:rPr>
        <w:t>abilitarea</w:t>
      </w:r>
      <w:proofErr w:type="spellEnd"/>
      <w:r w:rsidR="009B5E32">
        <w:rPr>
          <w:sz w:val="23"/>
          <w:szCs w:val="23"/>
        </w:rPr>
        <w:t xml:space="preserve"> </w:t>
      </w:r>
      <w:proofErr w:type="spellStart"/>
      <w:r w:rsidR="009B5E32">
        <w:rPr>
          <w:sz w:val="23"/>
          <w:szCs w:val="23"/>
        </w:rPr>
        <w:t>curriculară</w:t>
      </w:r>
      <w:proofErr w:type="spellEnd"/>
      <w:r w:rsidR="009B5E32">
        <w:rPr>
          <w:sz w:val="23"/>
          <w:szCs w:val="23"/>
        </w:rPr>
        <w:t>.</w:t>
      </w:r>
      <w:r w:rsidRPr="00FD37A0">
        <w:rPr>
          <w:sz w:val="23"/>
          <w:szCs w:val="23"/>
        </w:rPr>
        <w:t xml:space="preserve"> </w:t>
      </w:r>
    </w:p>
    <w:p w:rsidR="00333B0D" w:rsidRDefault="00333B0D" w:rsidP="00111C84">
      <w:pPr>
        <w:spacing w:line="276" w:lineRule="auto"/>
        <w:jc w:val="both"/>
        <w:rPr>
          <w:sz w:val="23"/>
          <w:szCs w:val="23"/>
        </w:rPr>
      </w:pPr>
    </w:p>
    <w:p w:rsidR="009B5E32" w:rsidRDefault="009B5E32" w:rsidP="00111C84">
      <w:pPr>
        <w:spacing w:line="276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Prin</w:t>
      </w:r>
      <w:proofErr w:type="spellEnd"/>
      <w:r w:rsidR="00315949">
        <w:rPr>
          <w:sz w:val="23"/>
          <w:szCs w:val="23"/>
        </w:rPr>
        <w:t xml:space="preserve"> forma de </w:t>
      </w:r>
      <w:proofErr w:type="spellStart"/>
      <w:r w:rsidR="00315949">
        <w:rPr>
          <w:sz w:val="23"/>
          <w:szCs w:val="23"/>
        </w:rPr>
        <w:t>învățământ</w:t>
      </w:r>
      <w:proofErr w:type="spellEnd"/>
      <w:r w:rsidR="00315949">
        <w:rPr>
          <w:sz w:val="23"/>
          <w:szCs w:val="23"/>
        </w:rPr>
        <w:t xml:space="preserve">, </w:t>
      </w:r>
      <w:proofErr w:type="spellStart"/>
      <w:r w:rsidR="00315949">
        <w:rPr>
          <w:sz w:val="23"/>
          <w:szCs w:val="23"/>
        </w:rPr>
        <w:t>respectiv</w:t>
      </w:r>
      <w:proofErr w:type="spellEnd"/>
      <w:r>
        <w:rPr>
          <w:sz w:val="23"/>
          <w:szCs w:val="23"/>
        </w:rPr>
        <w:t xml:space="preserve"> forma de </w:t>
      </w:r>
      <w:proofErr w:type="spellStart"/>
      <w:r>
        <w:rPr>
          <w:sz w:val="23"/>
          <w:szCs w:val="23"/>
        </w:rPr>
        <w:t>organizare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programului</w:t>
      </w:r>
      <w:proofErr w:type="spellEnd"/>
      <w:r>
        <w:rPr>
          <w:sz w:val="23"/>
          <w:szCs w:val="23"/>
        </w:rPr>
        <w:t xml:space="preserve"> tip</w:t>
      </w:r>
      <w:r w:rsidR="00FD37A0" w:rsidRPr="00FD37A0">
        <w:rPr>
          <w:sz w:val="23"/>
          <w:szCs w:val="23"/>
        </w:rPr>
        <w:t xml:space="preserve"> </w:t>
      </w:r>
      <w:r w:rsidR="00FD37A0" w:rsidRPr="009B5E32">
        <w:rPr>
          <w:i/>
          <w:sz w:val="23"/>
          <w:szCs w:val="23"/>
        </w:rPr>
        <w:t>blended learning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demersul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instructiv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cadrelor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didactice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constat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90 de ore, </w:t>
      </w:r>
      <w:proofErr w:type="spellStart"/>
      <w:r>
        <w:rPr>
          <w:sz w:val="23"/>
          <w:szCs w:val="23"/>
        </w:rPr>
        <w:t>repartizate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astfel</w:t>
      </w:r>
      <w:proofErr w:type="spellEnd"/>
      <w:r>
        <w:rPr>
          <w:sz w:val="23"/>
          <w:szCs w:val="23"/>
        </w:rPr>
        <w:t>:</w:t>
      </w:r>
      <w:r w:rsidR="00FD37A0" w:rsidRPr="00FD37A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30 ore </w:t>
      </w:r>
      <w:bookmarkStart w:id="0" w:name="_GoBack"/>
      <w:bookmarkEnd w:id="0"/>
      <w:proofErr w:type="spellStart"/>
      <w:r>
        <w:rPr>
          <w:sz w:val="23"/>
          <w:szCs w:val="23"/>
        </w:rPr>
        <w:t>față-în-față</w:t>
      </w:r>
      <w:proofErr w:type="spellEnd"/>
      <w:r>
        <w:rPr>
          <w:sz w:val="23"/>
          <w:szCs w:val="23"/>
        </w:rPr>
        <w:t>;</w:t>
      </w:r>
      <w:r w:rsidR="00FD37A0" w:rsidRPr="00FD37A0">
        <w:rPr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 w:rsidR="00FD37A0" w:rsidRPr="00FD37A0">
        <w:rPr>
          <w:sz w:val="23"/>
          <w:szCs w:val="23"/>
        </w:rPr>
        <w:t xml:space="preserve"> ore online </w:t>
      </w:r>
      <w:proofErr w:type="spellStart"/>
      <w:r w:rsidR="00FD37A0" w:rsidRPr="00FD37A0">
        <w:rPr>
          <w:sz w:val="23"/>
          <w:szCs w:val="23"/>
        </w:rPr>
        <w:t>sincron</w:t>
      </w:r>
      <w:proofErr w:type="spellEnd"/>
      <w:r>
        <w:rPr>
          <w:sz w:val="23"/>
          <w:szCs w:val="23"/>
        </w:rPr>
        <w:t xml:space="preserve">; 40 ore online </w:t>
      </w:r>
      <w:proofErr w:type="spellStart"/>
      <w:r>
        <w:rPr>
          <w:sz w:val="23"/>
          <w:szCs w:val="23"/>
        </w:rPr>
        <w:t>asincron</w:t>
      </w:r>
      <w:proofErr w:type="spellEnd"/>
      <w:r>
        <w:rPr>
          <w:sz w:val="23"/>
          <w:szCs w:val="23"/>
        </w:rPr>
        <w:t xml:space="preserve">. </w:t>
      </w:r>
      <w:proofErr w:type="spellStart"/>
      <w:r w:rsidR="00315949">
        <w:rPr>
          <w:sz w:val="23"/>
          <w:szCs w:val="23"/>
        </w:rPr>
        <w:t>Perioada</w:t>
      </w:r>
      <w:proofErr w:type="spellEnd"/>
      <w:r w:rsidR="00315949">
        <w:rPr>
          <w:sz w:val="23"/>
          <w:szCs w:val="23"/>
        </w:rPr>
        <w:t xml:space="preserve"> de </w:t>
      </w:r>
      <w:proofErr w:type="spellStart"/>
      <w:r w:rsidR="00315949">
        <w:rPr>
          <w:sz w:val="23"/>
          <w:szCs w:val="23"/>
        </w:rPr>
        <w:t>formare</w:t>
      </w:r>
      <w:proofErr w:type="spellEnd"/>
      <w:r w:rsidR="00315949">
        <w:rPr>
          <w:sz w:val="23"/>
          <w:szCs w:val="23"/>
        </w:rPr>
        <w:t xml:space="preserve"> a </w:t>
      </w:r>
      <w:proofErr w:type="spellStart"/>
      <w:r w:rsidR="00315949">
        <w:rPr>
          <w:sz w:val="23"/>
          <w:szCs w:val="23"/>
        </w:rPr>
        <w:t>fost</w:t>
      </w:r>
      <w:proofErr w:type="spellEnd"/>
      <w:r w:rsidR="00315949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organizată</w:t>
      </w:r>
      <w:proofErr w:type="spellEnd"/>
      <w:r w:rsidR="00BD0967">
        <w:rPr>
          <w:sz w:val="23"/>
          <w:szCs w:val="23"/>
        </w:rPr>
        <w:t>,</w:t>
      </w:r>
      <w:r w:rsidR="00B87D67">
        <w:rPr>
          <w:sz w:val="23"/>
          <w:szCs w:val="23"/>
        </w:rPr>
        <w:t xml:space="preserve"> </w:t>
      </w:r>
      <w:proofErr w:type="spellStart"/>
      <w:r w:rsidR="00BD0967">
        <w:rPr>
          <w:sz w:val="23"/>
          <w:szCs w:val="23"/>
        </w:rPr>
        <w:t>în</w:t>
      </w:r>
      <w:proofErr w:type="spellEnd"/>
      <w:r w:rsidR="00BD0967">
        <w:rPr>
          <w:sz w:val="23"/>
          <w:szCs w:val="23"/>
        </w:rPr>
        <w:t xml:space="preserve"> </w:t>
      </w:r>
      <w:proofErr w:type="spellStart"/>
      <w:r w:rsidR="00BD0967">
        <w:rPr>
          <w:sz w:val="23"/>
          <w:szCs w:val="23"/>
        </w:rPr>
        <w:t>funcție</w:t>
      </w:r>
      <w:proofErr w:type="spellEnd"/>
      <w:r w:rsidR="00BD0967">
        <w:rPr>
          <w:sz w:val="23"/>
          <w:szCs w:val="23"/>
        </w:rPr>
        <w:t xml:space="preserve"> de </w:t>
      </w:r>
      <w:proofErr w:type="spellStart"/>
      <w:r w:rsidR="00BD0967">
        <w:rPr>
          <w:sz w:val="23"/>
          <w:szCs w:val="23"/>
        </w:rPr>
        <w:t>grupa</w:t>
      </w:r>
      <w:proofErr w:type="spellEnd"/>
      <w:r w:rsidR="00BD0967">
        <w:rPr>
          <w:sz w:val="23"/>
          <w:szCs w:val="23"/>
        </w:rPr>
        <w:t xml:space="preserve"> de </w:t>
      </w:r>
      <w:proofErr w:type="spellStart"/>
      <w:r w:rsidR="00BD0967">
        <w:rPr>
          <w:sz w:val="23"/>
          <w:szCs w:val="23"/>
        </w:rPr>
        <w:t>formare</w:t>
      </w:r>
      <w:proofErr w:type="spellEnd"/>
      <w:r w:rsidR="00BD0967">
        <w:rPr>
          <w:sz w:val="23"/>
          <w:szCs w:val="23"/>
        </w:rPr>
        <w:t xml:space="preserve">, </w:t>
      </w:r>
      <w:proofErr w:type="spellStart"/>
      <w:r w:rsidR="00315949">
        <w:rPr>
          <w:sz w:val="23"/>
          <w:szCs w:val="23"/>
        </w:rPr>
        <w:t>în</w:t>
      </w:r>
      <w:proofErr w:type="spellEnd"/>
      <w:r w:rsidR="00315949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lunile</w:t>
      </w:r>
      <w:proofErr w:type="spellEnd"/>
      <w:r w:rsidR="00315949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aprilie</w:t>
      </w:r>
      <w:proofErr w:type="spellEnd"/>
      <w:r w:rsidR="00315949">
        <w:rPr>
          <w:sz w:val="23"/>
          <w:szCs w:val="23"/>
        </w:rPr>
        <w:t xml:space="preserve"> – </w:t>
      </w:r>
      <w:proofErr w:type="spellStart"/>
      <w:r w:rsidR="00315949">
        <w:rPr>
          <w:sz w:val="23"/>
          <w:szCs w:val="23"/>
        </w:rPr>
        <w:t>iulie</w:t>
      </w:r>
      <w:proofErr w:type="spellEnd"/>
      <w:r w:rsidR="00315949">
        <w:rPr>
          <w:sz w:val="23"/>
          <w:szCs w:val="23"/>
        </w:rPr>
        <w:t xml:space="preserve">, </w:t>
      </w:r>
      <w:proofErr w:type="spellStart"/>
      <w:r w:rsidR="00315949">
        <w:rPr>
          <w:sz w:val="23"/>
          <w:szCs w:val="23"/>
        </w:rPr>
        <w:t>iar</w:t>
      </w:r>
      <w:proofErr w:type="spellEnd"/>
      <w:r w:rsidR="00315949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evaluarea</w:t>
      </w:r>
      <w:proofErr w:type="spellEnd"/>
      <w:r w:rsidR="00315949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finală</w:t>
      </w:r>
      <w:proofErr w:type="spellEnd"/>
      <w:r w:rsidR="00BD0967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în</w:t>
      </w:r>
      <w:proofErr w:type="spellEnd"/>
      <w:r w:rsidR="00315949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lunile</w:t>
      </w:r>
      <w:proofErr w:type="spellEnd"/>
      <w:r w:rsidR="00315949">
        <w:rPr>
          <w:sz w:val="23"/>
          <w:szCs w:val="23"/>
        </w:rPr>
        <w:t xml:space="preserve"> </w:t>
      </w:r>
      <w:proofErr w:type="spellStart"/>
      <w:r w:rsidR="00315949">
        <w:rPr>
          <w:sz w:val="23"/>
          <w:szCs w:val="23"/>
        </w:rPr>
        <w:t>iunie</w:t>
      </w:r>
      <w:proofErr w:type="spellEnd"/>
      <w:r w:rsidR="006540BE">
        <w:rPr>
          <w:sz w:val="23"/>
          <w:szCs w:val="23"/>
        </w:rPr>
        <w:t xml:space="preserve"> -</w:t>
      </w:r>
      <w:r w:rsidR="00315949">
        <w:rPr>
          <w:sz w:val="23"/>
          <w:szCs w:val="23"/>
        </w:rPr>
        <w:t xml:space="preserve"> august.</w:t>
      </w:r>
    </w:p>
    <w:p w:rsidR="009B5E32" w:rsidRDefault="009B5E32" w:rsidP="00111C84">
      <w:pPr>
        <w:spacing w:line="276" w:lineRule="auto"/>
        <w:jc w:val="both"/>
        <w:rPr>
          <w:sz w:val="23"/>
          <w:szCs w:val="23"/>
        </w:rPr>
      </w:pPr>
    </w:p>
    <w:p w:rsidR="009B5E32" w:rsidRDefault="009B5E32" w:rsidP="00111C84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 </w:t>
      </w:r>
      <w:proofErr w:type="spellStart"/>
      <w:r>
        <w:rPr>
          <w:sz w:val="23"/>
          <w:szCs w:val="23"/>
        </w:rPr>
        <w:t>urmare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absolvirii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programului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formare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continuă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FD37A0">
        <w:rPr>
          <w:i/>
          <w:sz w:val="23"/>
          <w:szCs w:val="23"/>
        </w:rPr>
        <w:t>Tranziția</w:t>
      </w:r>
      <w:proofErr w:type="spellEnd"/>
      <w:r w:rsidRPr="00FD37A0">
        <w:rPr>
          <w:i/>
          <w:sz w:val="23"/>
          <w:szCs w:val="23"/>
        </w:rPr>
        <w:t xml:space="preserve"> la </w:t>
      </w:r>
      <w:proofErr w:type="spellStart"/>
      <w:r w:rsidRPr="00FD37A0">
        <w:rPr>
          <w:i/>
          <w:sz w:val="23"/>
          <w:szCs w:val="23"/>
        </w:rPr>
        <w:t>Bioeconomia</w:t>
      </w:r>
      <w:proofErr w:type="spellEnd"/>
      <w:r w:rsidRPr="00FD37A0">
        <w:rPr>
          <w:i/>
          <w:sz w:val="23"/>
          <w:szCs w:val="23"/>
        </w:rPr>
        <w:t xml:space="preserve"> Verde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toate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151 de cadre </w:t>
      </w:r>
      <w:proofErr w:type="spellStart"/>
      <w:r>
        <w:rPr>
          <w:sz w:val="23"/>
          <w:szCs w:val="23"/>
        </w:rPr>
        <w:t>didactice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obținut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număr</w:t>
      </w:r>
      <w:proofErr w:type="spellEnd"/>
      <w:r>
        <w:rPr>
          <w:sz w:val="23"/>
          <w:szCs w:val="23"/>
        </w:rPr>
        <w:t xml:space="preserve"> de 30 </w:t>
      </w:r>
      <w:proofErr w:type="spellStart"/>
      <w:r w:rsidR="00FD37A0" w:rsidRPr="00FD37A0">
        <w:rPr>
          <w:sz w:val="23"/>
          <w:szCs w:val="23"/>
        </w:rPr>
        <w:t>credite</w:t>
      </w:r>
      <w:proofErr w:type="spellEnd"/>
      <w:r w:rsidR="00FD37A0" w:rsidRPr="00FD37A0">
        <w:rPr>
          <w:sz w:val="23"/>
          <w:szCs w:val="23"/>
        </w:rPr>
        <w:t xml:space="preserve"> </w:t>
      </w:r>
      <w:proofErr w:type="spellStart"/>
      <w:r w:rsidR="00FD37A0" w:rsidRPr="00FD37A0">
        <w:rPr>
          <w:sz w:val="23"/>
          <w:szCs w:val="23"/>
        </w:rPr>
        <w:t>profesionale</w:t>
      </w:r>
      <w:proofErr w:type="spellEnd"/>
      <w:r w:rsidR="00FD37A0" w:rsidRPr="00FD37A0">
        <w:rPr>
          <w:sz w:val="23"/>
          <w:szCs w:val="23"/>
        </w:rPr>
        <w:t xml:space="preserve"> </w:t>
      </w:r>
      <w:proofErr w:type="spellStart"/>
      <w:r w:rsidR="00FD37A0" w:rsidRPr="00FD37A0">
        <w:rPr>
          <w:sz w:val="23"/>
          <w:szCs w:val="23"/>
        </w:rPr>
        <w:t>transferabile</w:t>
      </w:r>
      <w:proofErr w:type="spellEnd"/>
      <w:r>
        <w:rPr>
          <w:sz w:val="23"/>
          <w:szCs w:val="23"/>
        </w:rPr>
        <w:t>.</w:t>
      </w:r>
    </w:p>
    <w:p w:rsidR="009B5E32" w:rsidRDefault="009B5E32" w:rsidP="00111C84">
      <w:pPr>
        <w:spacing w:line="276" w:lineRule="auto"/>
        <w:jc w:val="both"/>
        <w:rPr>
          <w:sz w:val="23"/>
          <w:szCs w:val="23"/>
        </w:rPr>
      </w:pPr>
    </w:p>
    <w:p w:rsidR="00FD37A0" w:rsidRPr="00FD37A0" w:rsidRDefault="00FD37A0" w:rsidP="00111C84">
      <w:pPr>
        <w:spacing w:line="276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</w:t>
      </w:r>
      <w:r w:rsidRPr="00FD37A0">
        <w:rPr>
          <w:sz w:val="23"/>
          <w:szCs w:val="23"/>
        </w:rPr>
        <w:t>rin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activitățile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și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măsurile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implementate</w:t>
      </w:r>
      <w:proofErr w:type="spellEnd"/>
      <w:r w:rsidRPr="00FD37A0">
        <w:rPr>
          <w:sz w:val="23"/>
          <w:szCs w:val="23"/>
        </w:rPr>
        <w:t xml:space="preserve">, </w:t>
      </w:r>
      <w:proofErr w:type="spellStart"/>
      <w:r w:rsidRPr="00FD37A0">
        <w:rPr>
          <w:sz w:val="23"/>
          <w:szCs w:val="23"/>
        </w:rPr>
        <w:t>proiectul</w:t>
      </w:r>
      <w:proofErr w:type="spellEnd"/>
      <w:r w:rsidRPr="00FD37A0">
        <w:rPr>
          <w:sz w:val="23"/>
          <w:szCs w:val="23"/>
        </w:rPr>
        <w:t xml:space="preserve"> a </w:t>
      </w:r>
      <w:proofErr w:type="spellStart"/>
      <w:r w:rsidRPr="00FD37A0">
        <w:rPr>
          <w:sz w:val="23"/>
          <w:szCs w:val="23"/>
        </w:rPr>
        <w:t>contribuit</w:t>
      </w:r>
      <w:proofErr w:type="spellEnd"/>
      <w:r w:rsidRPr="00FD37A0">
        <w:rPr>
          <w:sz w:val="23"/>
          <w:szCs w:val="23"/>
        </w:rPr>
        <w:t xml:space="preserve"> la </w:t>
      </w:r>
      <w:proofErr w:type="spellStart"/>
      <w:r w:rsidRPr="00FD37A0">
        <w:rPr>
          <w:sz w:val="23"/>
          <w:szCs w:val="23"/>
        </w:rPr>
        <w:t>indicatorul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comun</w:t>
      </w:r>
      <w:proofErr w:type="spellEnd"/>
      <w:r w:rsidRPr="00FD37A0">
        <w:rPr>
          <w:sz w:val="23"/>
          <w:szCs w:val="23"/>
        </w:rPr>
        <w:t xml:space="preserve"> 10 - </w:t>
      </w:r>
      <w:proofErr w:type="spellStart"/>
      <w:r w:rsidRPr="00FD37A0">
        <w:rPr>
          <w:sz w:val="23"/>
          <w:szCs w:val="23"/>
        </w:rPr>
        <w:t>Numărul</w:t>
      </w:r>
      <w:proofErr w:type="spellEnd"/>
      <w:r w:rsidRPr="00FD37A0">
        <w:rPr>
          <w:sz w:val="23"/>
          <w:szCs w:val="23"/>
        </w:rPr>
        <w:t xml:space="preserve"> de </w:t>
      </w:r>
      <w:proofErr w:type="spellStart"/>
      <w:r w:rsidRPr="00FD37A0">
        <w:rPr>
          <w:sz w:val="23"/>
          <w:szCs w:val="23"/>
        </w:rPr>
        <w:t>participanți</w:t>
      </w:r>
      <w:proofErr w:type="spellEnd"/>
      <w:r w:rsidRPr="00FD37A0">
        <w:rPr>
          <w:sz w:val="23"/>
          <w:szCs w:val="23"/>
        </w:rPr>
        <w:t xml:space="preserve"> care </w:t>
      </w:r>
      <w:proofErr w:type="spellStart"/>
      <w:r w:rsidRPr="00FD37A0">
        <w:rPr>
          <w:sz w:val="23"/>
          <w:szCs w:val="23"/>
        </w:rPr>
        <w:t>urmează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studii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sau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cursuri</w:t>
      </w:r>
      <w:proofErr w:type="spellEnd"/>
      <w:r w:rsidRPr="00FD37A0">
        <w:rPr>
          <w:sz w:val="23"/>
          <w:szCs w:val="23"/>
        </w:rPr>
        <w:t xml:space="preserve"> de </w:t>
      </w:r>
      <w:proofErr w:type="spellStart"/>
      <w:r w:rsidRPr="00FD37A0">
        <w:rPr>
          <w:sz w:val="23"/>
          <w:szCs w:val="23"/>
        </w:rPr>
        <w:t>formare</w:t>
      </w:r>
      <w:proofErr w:type="spellEnd"/>
      <w:r w:rsidRPr="00FD37A0">
        <w:rPr>
          <w:sz w:val="23"/>
          <w:szCs w:val="23"/>
        </w:rPr>
        <w:t xml:space="preserve">, </w:t>
      </w:r>
      <w:proofErr w:type="spellStart"/>
      <w:r w:rsidRPr="00FD37A0">
        <w:rPr>
          <w:sz w:val="23"/>
          <w:szCs w:val="23"/>
        </w:rPr>
        <w:t>aferent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Pilonului</w:t>
      </w:r>
      <w:proofErr w:type="spellEnd"/>
      <w:r w:rsidRPr="00FD37A0">
        <w:rPr>
          <w:sz w:val="23"/>
          <w:szCs w:val="23"/>
        </w:rPr>
        <w:t xml:space="preserve"> VI (6) al PNRR, </w:t>
      </w:r>
      <w:proofErr w:type="spellStart"/>
      <w:r w:rsidRPr="00FD37A0">
        <w:rPr>
          <w:sz w:val="23"/>
          <w:szCs w:val="23"/>
        </w:rPr>
        <w:t>în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concordanță</w:t>
      </w:r>
      <w:proofErr w:type="spellEnd"/>
      <w:r w:rsidRPr="00FD37A0">
        <w:rPr>
          <w:sz w:val="23"/>
          <w:szCs w:val="23"/>
        </w:rPr>
        <w:t xml:space="preserve"> cu </w:t>
      </w:r>
      <w:proofErr w:type="spellStart"/>
      <w:r w:rsidRPr="00FD37A0">
        <w:rPr>
          <w:sz w:val="23"/>
          <w:szCs w:val="23"/>
        </w:rPr>
        <w:t>indicatorii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comuni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prevăzuți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în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Anexa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Regulamentului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delegat</w:t>
      </w:r>
      <w:proofErr w:type="spellEnd"/>
      <w:r w:rsidRPr="00FD37A0">
        <w:rPr>
          <w:sz w:val="23"/>
          <w:szCs w:val="23"/>
        </w:rPr>
        <w:t xml:space="preserve"> (UE) 2021/21062 cu </w:t>
      </w:r>
      <w:proofErr w:type="spellStart"/>
      <w:r w:rsidRPr="00FD37A0">
        <w:rPr>
          <w:sz w:val="23"/>
          <w:szCs w:val="23"/>
        </w:rPr>
        <w:t>privire</w:t>
      </w:r>
      <w:proofErr w:type="spellEnd"/>
      <w:r w:rsidRPr="00FD37A0">
        <w:rPr>
          <w:sz w:val="23"/>
          <w:szCs w:val="23"/>
        </w:rPr>
        <w:t xml:space="preserve"> la </w:t>
      </w:r>
      <w:proofErr w:type="spellStart"/>
      <w:r w:rsidRPr="00FD37A0">
        <w:rPr>
          <w:sz w:val="23"/>
          <w:szCs w:val="23"/>
        </w:rPr>
        <w:t>indicatorii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comuni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prevăzuți</w:t>
      </w:r>
      <w:proofErr w:type="spellEnd"/>
      <w:r w:rsidRPr="00FD37A0">
        <w:rPr>
          <w:sz w:val="23"/>
          <w:szCs w:val="23"/>
        </w:rPr>
        <w:t xml:space="preserve"> de </w:t>
      </w:r>
      <w:proofErr w:type="spellStart"/>
      <w:r w:rsidRPr="00FD37A0">
        <w:rPr>
          <w:sz w:val="23"/>
          <w:szCs w:val="23"/>
        </w:rPr>
        <w:t>sprijinul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acordat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prin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Mecanismul</w:t>
      </w:r>
      <w:proofErr w:type="spellEnd"/>
      <w:r w:rsidRPr="00FD37A0">
        <w:rPr>
          <w:sz w:val="23"/>
          <w:szCs w:val="23"/>
        </w:rPr>
        <w:t xml:space="preserve"> de </w:t>
      </w:r>
      <w:proofErr w:type="spellStart"/>
      <w:r w:rsidRPr="00FD37A0">
        <w:rPr>
          <w:sz w:val="23"/>
          <w:szCs w:val="23"/>
        </w:rPr>
        <w:t>redresare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și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reziliență</w:t>
      </w:r>
      <w:proofErr w:type="spellEnd"/>
      <w:r w:rsidRPr="00FD37A0">
        <w:rPr>
          <w:sz w:val="23"/>
          <w:szCs w:val="23"/>
        </w:rPr>
        <w:t xml:space="preserve">. De </w:t>
      </w:r>
      <w:proofErr w:type="spellStart"/>
      <w:r w:rsidRPr="00FD37A0">
        <w:rPr>
          <w:sz w:val="23"/>
          <w:szCs w:val="23"/>
        </w:rPr>
        <w:t>asemenea</w:t>
      </w:r>
      <w:proofErr w:type="spellEnd"/>
      <w:r w:rsidRPr="00FD37A0">
        <w:rPr>
          <w:sz w:val="23"/>
          <w:szCs w:val="23"/>
        </w:rPr>
        <w:t xml:space="preserve">, </w:t>
      </w:r>
      <w:proofErr w:type="spellStart"/>
      <w:r w:rsidRPr="00FD37A0">
        <w:rPr>
          <w:sz w:val="23"/>
          <w:szCs w:val="23"/>
        </w:rPr>
        <w:t>proiectul</w:t>
      </w:r>
      <w:proofErr w:type="spellEnd"/>
      <w:r w:rsidRPr="00FD37A0">
        <w:rPr>
          <w:sz w:val="23"/>
          <w:szCs w:val="23"/>
        </w:rPr>
        <w:t xml:space="preserve"> a </w:t>
      </w:r>
      <w:proofErr w:type="spellStart"/>
      <w:r w:rsidRPr="00FD37A0">
        <w:rPr>
          <w:sz w:val="23"/>
          <w:szCs w:val="23"/>
        </w:rPr>
        <w:t>reprezentat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vectorul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prin</w:t>
      </w:r>
      <w:proofErr w:type="spellEnd"/>
      <w:r w:rsidRPr="00FD37A0">
        <w:rPr>
          <w:sz w:val="23"/>
          <w:szCs w:val="23"/>
        </w:rPr>
        <w:t xml:space="preserve"> care </w:t>
      </w:r>
      <w:r w:rsidR="009B5E32">
        <w:rPr>
          <w:sz w:val="23"/>
          <w:szCs w:val="23"/>
        </w:rPr>
        <w:t xml:space="preserve">USAMVCN a </w:t>
      </w:r>
      <w:proofErr w:type="spellStart"/>
      <w:r w:rsidR="009B5E32">
        <w:rPr>
          <w:sz w:val="23"/>
          <w:szCs w:val="23"/>
        </w:rPr>
        <w:t>contribuit</w:t>
      </w:r>
      <w:proofErr w:type="spellEnd"/>
      <w:r w:rsidRPr="00FD37A0">
        <w:rPr>
          <w:sz w:val="23"/>
          <w:szCs w:val="23"/>
        </w:rPr>
        <w:t xml:space="preserve"> la </w:t>
      </w:r>
      <w:proofErr w:type="spellStart"/>
      <w:r w:rsidRPr="00FD37A0">
        <w:rPr>
          <w:sz w:val="23"/>
          <w:szCs w:val="23"/>
        </w:rPr>
        <w:t>atingerea</w:t>
      </w:r>
      <w:proofErr w:type="spellEnd"/>
      <w:r w:rsidRPr="00FD37A0">
        <w:rPr>
          <w:sz w:val="23"/>
          <w:szCs w:val="23"/>
        </w:rPr>
        <w:t xml:space="preserve"> </w:t>
      </w:r>
      <w:proofErr w:type="spellStart"/>
      <w:r w:rsidRPr="00FD37A0">
        <w:rPr>
          <w:sz w:val="23"/>
          <w:szCs w:val="23"/>
        </w:rPr>
        <w:t>Țintelor</w:t>
      </w:r>
      <w:proofErr w:type="spellEnd"/>
      <w:r w:rsidRPr="00FD37A0">
        <w:rPr>
          <w:sz w:val="23"/>
          <w:szCs w:val="23"/>
        </w:rPr>
        <w:t xml:space="preserve"> 475 </w:t>
      </w:r>
      <w:proofErr w:type="spellStart"/>
      <w:r w:rsidRPr="00FD37A0">
        <w:rPr>
          <w:sz w:val="23"/>
          <w:szCs w:val="23"/>
        </w:rPr>
        <w:t>și</w:t>
      </w:r>
      <w:proofErr w:type="spellEnd"/>
      <w:r w:rsidRPr="00FD37A0">
        <w:rPr>
          <w:sz w:val="23"/>
          <w:szCs w:val="23"/>
        </w:rPr>
        <w:t xml:space="preserve"> 476 ale PNRR.</w:t>
      </w:r>
    </w:p>
    <w:p w:rsidR="002C5C96" w:rsidRDefault="002C5C96" w:rsidP="00111C84">
      <w:pPr>
        <w:spacing w:line="276" w:lineRule="auto"/>
        <w:jc w:val="both"/>
        <w:rPr>
          <w:sz w:val="23"/>
          <w:szCs w:val="23"/>
        </w:rPr>
      </w:pPr>
    </w:p>
    <w:p w:rsidR="002C5C96" w:rsidRDefault="002C5C96" w:rsidP="00111C84">
      <w:pPr>
        <w:spacing w:line="276" w:lineRule="auto"/>
        <w:jc w:val="both"/>
        <w:rPr>
          <w:lang w:val="ro-RO"/>
        </w:rPr>
      </w:pPr>
      <w:proofErr w:type="spellStart"/>
      <w:r>
        <w:t>Valoarea</w:t>
      </w:r>
      <w:proofErr w:type="spellEnd"/>
      <w:r>
        <w:t xml:space="preserve"> total</w:t>
      </w:r>
      <w:r w:rsidR="00A02DD9">
        <w:rPr>
          <w:lang w:val="ro-RO"/>
        </w:rPr>
        <w:t>ă a proiectului este de 731.223,00 lei, din care v</w:t>
      </w:r>
      <w:r>
        <w:rPr>
          <w:lang w:val="ro-RO"/>
        </w:rPr>
        <w:t>aloare</w:t>
      </w:r>
      <w:r w:rsidR="00A02DD9">
        <w:rPr>
          <w:lang w:val="ro-RO"/>
        </w:rPr>
        <w:t>a</w:t>
      </w:r>
      <w:r>
        <w:rPr>
          <w:lang w:val="ro-RO"/>
        </w:rPr>
        <w:t xml:space="preserve"> eligibilă prin PNRR este în cuantum de 698.611,61 lei, </w:t>
      </w:r>
      <w:r w:rsidR="00A02DD9">
        <w:rPr>
          <w:lang w:val="ro-RO"/>
        </w:rPr>
        <w:t xml:space="preserve">respectiv </w:t>
      </w:r>
      <w:r w:rsidR="00A02DD9" w:rsidRPr="00333B0D">
        <w:rPr>
          <w:lang w:val="ro-RO"/>
        </w:rPr>
        <w:t>valoarea</w:t>
      </w:r>
      <w:r w:rsidRPr="00333B0D">
        <w:rPr>
          <w:lang w:val="ro-RO"/>
        </w:rPr>
        <w:t xml:space="preserve"> </w:t>
      </w:r>
      <w:r w:rsidR="00A02DD9" w:rsidRPr="00333B0D">
        <w:rPr>
          <w:lang w:val="ro-RO"/>
        </w:rPr>
        <w:t>de la</w:t>
      </w:r>
      <w:r w:rsidRPr="00333B0D">
        <w:rPr>
          <w:lang w:val="ro-RO"/>
        </w:rPr>
        <w:t xml:space="preserve"> </w:t>
      </w:r>
      <w:r w:rsidR="00A02DD9" w:rsidRPr="00333B0D">
        <w:rPr>
          <w:lang w:val="ro-RO"/>
        </w:rPr>
        <w:t>bugetul de stat</w:t>
      </w:r>
      <w:r w:rsidR="00A02DD9">
        <w:rPr>
          <w:lang w:val="ro-RO"/>
        </w:rPr>
        <w:t xml:space="preserve"> în cuantum de</w:t>
      </w:r>
      <w:r>
        <w:rPr>
          <w:lang w:val="ro-RO"/>
        </w:rPr>
        <w:t xml:space="preserve"> 32.611,39 lei.</w:t>
      </w:r>
    </w:p>
    <w:p w:rsidR="00A02DD9" w:rsidRDefault="00A02DD9" w:rsidP="00BF5DEB">
      <w:pPr>
        <w:spacing w:line="276" w:lineRule="auto"/>
        <w:jc w:val="both"/>
        <w:rPr>
          <w:lang w:val="ro-RO"/>
        </w:rPr>
      </w:pPr>
    </w:p>
    <w:p w:rsidR="009C4358" w:rsidRDefault="009C4358" w:rsidP="00BF5DEB">
      <w:pPr>
        <w:spacing w:line="276" w:lineRule="auto"/>
        <w:jc w:val="both"/>
      </w:pPr>
    </w:p>
    <w:p w:rsidR="009C4358" w:rsidRDefault="009C4358" w:rsidP="009C4358">
      <w:pPr>
        <w:spacing w:line="276" w:lineRule="auto"/>
        <w:jc w:val="right"/>
      </w:pPr>
      <w:r>
        <w:t>USAMV Cluj-Napoca</w:t>
      </w:r>
    </w:p>
    <w:p w:rsidR="009C4358" w:rsidRDefault="009C4358" w:rsidP="009C4358">
      <w:pPr>
        <w:spacing w:line="276" w:lineRule="auto"/>
        <w:jc w:val="right"/>
      </w:pPr>
      <w:proofErr w:type="spellStart"/>
      <w:r>
        <w:t>Adresa</w:t>
      </w:r>
      <w:proofErr w:type="spellEnd"/>
      <w:r>
        <w:t xml:space="preserve"> de email </w:t>
      </w:r>
      <w:proofErr w:type="spellStart"/>
      <w:r>
        <w:t>proiect</w:t>
      </w:r>
      <w:proofErr w:type="spellEnd"/>
      <w:r>
        <w:t xml:space="preserve">: </w:t>
      </w:r>
      <w:hyperlink r:id="rId6" w:history="1">
        <w:r w:rsidRPr="00611D5C">
          <w:rPr>
            <w:rStyle w:val="Hyperlink"/>
          </w:rPr>
          <w:t>tbv@usamvcluj.ro</w:t>
        </w:r>
      </w:hyperlink>
    </w:p>
    <w:p w:rsidR="009C4358" w:rsidRDefault="009C4358" w:rsidP="009C4358">
      <w:pPr>
        <w:spacing w:line="276" w:lineRule="auto"/>
        <w:jc w:val="right"/>
      </w:pPr>
    </w:p>
    <w:p w:rsidR="00825FB1" w:rsidRPr="00825FB1" w:rsidRDefault="00825FB1" w:rsidP="00825FB1"/>
    <w:sectPr w:rsidR="00825FB1" w:rsidRPr="00825FB1" w:rsidSect="00546B63">
      <w:headerReference w:type="default" r:id="rId7"/>
      <w:footerReference w:type="default" r:id="rId8"/>
      <w:pgSz w:w="11907" w:h="16840" w:code="9"/>
      <w:pgMar w:top="765" w:right="1418" w:bottom="1440" w:left="1418" w:header="6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F1" w:rsidRDefault="00E268F1">
      <w:r>
        <w:separator/>
      </w:r>
    </w:p>
  </w:endnote>
  <w:endnote w:type="continuationSeparator" w:id="0">
    <w:p w:rsidR="00E268F1" w:rsidRDefault="00E2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96" w:rsidRPr="002C5C96" w:rsidRDefault="002C5C96" w:rsidP="00546B63">
    <w:pPr>
      <w:pStyle w:val="Footer"/>
      <w:jc w:val="center"/>
      <w:rPr>
        <w:i/>
        <w:sz w:val="18"/>
      </w:rPr>
    </w:pPr>
    <w:proofErr w:type="spellStart"/>
    <w:r w:rsidRPr="002C5C96">
      <w:rPr>
        <w:i/>
        <w:sz w:val="18"/>
      </w:rPr>
      <w:t>Conținutul</w:t>
    </w:r>
    <w:proofErr w:type="spellEnd"/>
    <w:r w:rsidRPr="002C5C96">
      <w:rPr>
        <w:i/>
        <w:sz w:val="18"/>
      </w:rPr>
      <w:t xml:space="preserve"> </w:t>
    </w:r>
    <w:proofErr w:type="spellStart"/>
    <w:r w:rsidRPr="002C5C96">
      <w:rPr>
        <w:i/>
        <w:sz w:val="18"/>
      </w:rPr>
      <w:t>acestui</w:t>
    </w:r>
    <w:proofErr w:type="spellEnd"/>
    <w:r w:rsidRPr="002C5C96">
      <w:rPr>
        <w:i/>
        <w:sz w:val="18"/>
      </w:rPr>
      <w:t xml:space="preserve"> material nu </w:t>
    </w:r>
    <w:proofErr w:type="spellStart"/>
    <w:r w:rsidRPr="002C5C96">
      <w:rPr>
        <w:i/>
        <w:sz w:val="18"/>
      </w:rPr>
      <w:t>reprezintă</w:t>
    </w:r>
    <w:proofErr w:type="spellEnd"/>
    <w:r w:rsidRPr="002C5C96">
      <w:rPr>
        <w:i/>
        <w:sz w:val="18"/>
      </w:rPr>
      <w:t xml:space="preserve"> </w:t>
    </w:r>
    <w:proofErr w:type="spellStart"/>
    <w:r w:rsidRPr="002C5C96">
      <w:rPr>
        <w:i/>
        <w:sz w:val="18"/>
      </w:rPr>
      <w:t>în</w:t>
    </w:r>
    <w:proofErr w:type="spellEnd"/>
    <w:r w:rsidRPr="002C5C96">
      <w:rPr>
        <w:i/>
        <w:sz w:val="18"/>
      </w:rPr>
      <w:t xml:space="preserve"> mod </w:t>
    </w:r>
    <w:proofErr w:type="spellStart"/>
    <w:r w:rsidRPr="002C5C96">
      <w:rPr>
        <w:i/>
        <w:sz w:val="18"/>
      </w:rPr>
      <w:t>obligatoriu</w:t>
    </w:r>
    <w:proofErr w:type="spellEnd"/>
    <w:r w:rsidRPr="002C5C96">
      <w:rPr>
        <w:i/>
        <w:sz w:val="18"/>
      </w:rPr>
      <w:t xml:space="preserve"> </w:t>
    </w:r>
    <w:proofErr w:type="spellStart"/>
    <w:r w:rsidRPr="002C5C96">
      <w:rPr>
        <w:i/>
        <w:sz w:val="18"/>
      </w:rPr>
      <w:t>poziția</w:t>
    </w:r>
    <w:proofErr w:type="spellEnd"/>
    <w:r w:rsidRPr="002C5C96">
      <w:rPr>
        <w:i/>
        <w:sz w:val="18"/>
      </w:rPr>
      <w:t xml:space="preserve"> </w:t>
    </w:r>
    <w:proofErr w:type="spellStart"/>
    <w:r w:rsidRPr="002C5C96">
      <w:rPr>
        <w:i/>
        <w:sz w:val="18"/>
      </w:rPr>
      <w:t>oficială</w:t>
    </w:r>
    <w:proofErr w:type="spellEnd"/>
    <w:r w:rsidRPr="002C5C96">
      <w:rPr>
        <w:i/>
        <w:sz w:val="18"/>
      </w:rPr>
      <w:t xml:space="preserve"> a </w:t>
    </w:r>
    <w:proofErr w:type="spellStart"/>
    <w:r w:rsidRPr="002C5C96">
      <w:rPr>
        <w:i/>
        <w:sz w:val="18"/>
      </w:rPr>
      <w:t>Uniunii</w:t>
    </w:r>
    <w:proofErr w:type="spellEnd"/>
    <w:r w:rsidRPr="002C5C96">
      <w:rPr>
        <w:i/>
        <w:sz w:val="18"/>
      </w:rPr>
      <w:t xml:space="preserve"> </w:t>
    </w:r>
    <w:proofErr w:type="spellStart"/>
    <w:r w:rsidRPr="002C5C96">
      <w:rPr>
        <w:i/>
        <w:sz w:val="18"/>
      </w:rPr>
      <w:t>Europene</w:t>
    </w:r>
    <w:proofErr w:type="spellEnd"/>
    <w:r w:rsidRPr="002C5C96">
      <w:rPr>
        <w:i/>
        <w:sz w:val="18"/>
      </w:rPr>
      <w:t xml:space="preserve"> </w:t>
    </w:r>
    <w:proofErr w:type="spellStart"/>
    <w:r w:rsidRPr="002C5C96">
      <w:rPr>
        <w:i/>
        <w:sz w:val="18"/>
      </w:rPr>
      <w:t>sau</w:t>
    </w:r>
    <w:proofErr w:type="spellEnd"/>
    <w:r w:rsidRPr="002C5C96">
      <w:rPr>
        <w:i/>
        <w:sz w:val="18"/>
      </w:rPr>
      <w:t xml:space="preserve"> a </w:t>
    </w:r>
    <w:proofErr w:type="spellStart"/>
    <w:r w:rsidRPr="002C5C96">
      <w:rPr>
        <w:i/>
        <w:sz w:val="18"/>
      </w:rPr>
      <w:t>Guvernului</w:t>
    </w:r>
    <w:proofErr w:type="spellEnd"/>
    <w:r w:rsidRPr="002C5C96">
      <w:rPr>
        <w:i/>
        <w:sz w:val="18"/>
      </w:rPr>
      <w:t xml:space="preserve"> </w:t>
    </w:r>
    <w:proofErr w:type="spellStart"/>
    <w:r w:rsidRPr="002C5C96">
      <w:rPr>
        <w:i/>
        <w:sz w:val="18"/>
      </w:rPr>
      <w:t>României</w:t>
    </w:r>
    <w:proofErr w:type="spellEnd"/>
  </w:p>
  <w:p w:rsidR="00546B63" w:rsidRDefault="00546B63" w:rsidP="00546B6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7CE2F2B4">
          <wp:extent cx="4797425" cy="832276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7549" cy="847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6B63" w:rsidRDefault="00546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F1" w:rsidRDefault="00E268F1">
      <w:r>
        <w:separator/>
      </w:r>
    </w:p>
  </w:footnote>
  <w:footnote w:type="continuationSeparator" w:id="0">
    <w:p w:rsidR="00E268F1" w:rsidRDefault="00E2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63" w:rsidRPr="00C02AB9" w:rsidRDefault="00FF2B8E" w:rsidP="00C02AB9">
    <w:pPr>
      <w:pStyle w:val="Header"/>
      <w:rPr>
        <w:rFonts w:ascii="Calibri" w:eastAsia="Calibri" w:hAnsi="Calibri"/>
        <w:noProof/>
      </w:rPr>
    </w:pPr>
    <w:r w:rsidRPr="00FF2B8E">
      <w:rPr>
        <w:rFonts w:ascii="Calibri" w:eastAsia="Calibri" w:hAnsi="Calibri"/>
        <w:noProof/>
        <w:lang w:val="ro-RO" w:eastAsia="ro-RO"/>
      </w:rPr>
      <w:drawing>
        <wp:inline distT="0" distB="0" distL="0" distR="0" wp14:anchorId="3B6C3BD4" wp14:editId="1EE78224">
          <wp:extent cx="576008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2AB9" w:rsidRDefault="00C02AB9" w:rsidP="00044BB1">
    <w:pPr>
      <w:pStyle w:val="Header"/>
      <w:jc w:val="both"/>
      <w:rPr>
        <w:b/>
        <w:i/>
        <w:sz w:val="18"/>
        <w:szCs w:val="18"/>
      </w:rPr>
    </w:pPr>
  </w:p>
  <w:p w:rsidR="000A02C8" w:rsidRPr="004D1B76" w:rsidRDefault="002C5C96" w:rsidP="00044BB1">
    <w:pPr>
      <w:pStyle w:val="Header"/>
      <w:jc w:val="both"/>
      <w:rPr>
        <w:b/>
        <w:i/>
        <w:sz w:val="18"/>
        <w:szCs w:val="18"/>
      </w:rPr>
    </w:pPr>
    <w:r w:rsidRPr="00006016">
      <w:rPr>
        <w:b/>
        <w:i/>
        <w:sz w:val="18"/>
        <w:szCs w:val="18"/>
      </w:rPr>
      <w:t xml:space="preserve">PNRR: </w:t>
    </w:r>
    <w:proofErr w:type="spellStart"/>
    <w:r w:rsidRPr="00006016">
      <w:rPr>
        <w:b/>
        <w:i/>
        <w:sz w:val="18"/>
        <w:szCs w:val="18"/>
      </w:rPr>
      <w:t>Fonduri</w:t>
    </w:r>
    <w:proofErr w:type="spellEnd"/>
    <w:r w:rsidRPr="00006016">
      <w:rPr>
        <w:b/>
        <w:i/>
        <w:sz w:val="18"/>
        <w:szCs w:val="18"/>
      </w:rPr>
      <w:t xml:space="preserve"> </w:t>
    </w:r>
    <w:proofErr w:type="spellStart"/>
    <w:r w:rsidRPr="00006016">
      <w:rPr>
        <w:b/>
        <w:i/>
        <w:sz w:val="18"/>
        <w:szCs w:val="18"/>
      </w:rPr>
      <w:t>pentru</w:t>
    </w:r>
    <w:proofErr w:type="spellEnd"/>
    <w:r w:rsidRPr="00006016">
      <w:rPr>
        <w:b/>
        <w:i/>
        <w:sz w:val="18"/>
        <w:szCs w:val="18"/>
      </w:rPr>
      <w:t xml:space="preserve"> </w:t>
    </w:r>
    <w:proofErr w:type="spellStart"/>
    <w:r w:rsidRPr="00006016">
      <w:rPr>
        <w:b/>
        <w:i/>
        <w:sz w:val="18"/>
        <w:szCs w:val="18"/>
      </w:rPr>
      <w:t>România</w:t>
    </w:r>
    <w:proofErr w:type="spellEnd"/>
    <w:r w:rsidRPr="00006016">
      <w:rPr>
        <w:b/>
        <w:i/>
        <w:sz w:val="18"/>
        <w:szCs w:val="18"/>
      </w:rPr>
      <w:t xml:space="preserve"> </w:t>
    </w:r>
    <w:proofErr w:type="spellStart"/>
    <w:r w:rsidRPr="00006016">
      <w:rPr>
        <w:b/>
        <w:i/>
        <w:sz w:val="18"/>
        <w:szCs w:val="18"/>
      </w:rPr>
      <w:t>modernă</w:t>
    </w:r>
    <w:proofErr w:type="spellEnd"/>
    <w:r w:rsidRPr="00006016">
      <w:rPr>
        <w:b/>
        <w:i/>
        <w:sz w:val="18"/>
        <w:szCs w:val="18"/>
      </w:rPr>
      <w:t xml:space="preserve"> </w:t>
    </w:r>
    <w:proofErr w:type="spellStart"/>
    <w:r w:rsidRPr="00006016">
      <w:rPr>
        <w:b/>
        <w:i/>
        <w:sz w:val="18"/>
        <w:szCs w:val="18"/>
      </w:rPr>
      <w:t>și</w:t>
    </w:r>
    <w:proofErr w:type="spellEnd"/>
    <w:r w:rsidRPr="00006016">
      <w:rPr>
        <w:b/>
        <w:i/>
        <w:sz w:val="18"/>
        <w:szCs w:val="18"/>
      </w:rPr>
      <w:t xml:space="preserve"> </w:t>
    </w:r>
    <w:proofErr w:type="spellStart"/>
    <w:r w:rsidRPr="00006016">
      <w:rPr>
        <w:b/>
        <w:i/>
        <w:sz w:val="18"/>
        <w:szCs w:val="18"/>
      </w:rPr>
      <w:t>reformată</w:t>
    </w:r>
    <w:proofErr w:type="spellEnd"/>
    <w:r w:rsidRPr="00006016">
      <w:rPr>
        <w:b/>
        <w:i/>
        <w:sz w:val="18"/>
        <w:szCs w:val="18"/>
      </w:rPr>
      <w:t>!</w:t>
    </w:r>
  </w:p>
  <w:p w:rsidR="000A02C8" w:rsidRPr="004D1B76" w:rsidRDefault="00A81AEE" w:rsidP="00044BB1">
    <w:pPr>
      <w:pStyle w:val="Header"/>
      <w:jc w:val="both"/>
      <w:rPr>
        <w:i/>
        <w:sz w:val="18"/>
        <w:szCs w:val="18"/>
      </w:rPr>
    </w:pPr>
    <w:r>
      <w:rPr>
        <w:b/>
        <w:i/>
        <w:sz w:val="18"/>
        <w:szCs w:val="18"/>
      </w:rPr>
      <w:t>Componenta 15</w:t>
    </w:r>
    <w:r w:rsidR="00044BB1" w:rsidRPr="00044BB1">
      <w:rPr>
        <w:i/>
        <w:sz w:val="18"/>
        <w:szCs w:val="18"/>
      </w:rPr>
      <w:t xml:space="preserve"> </w:t>
    </w:r>
    <w:r w:rsidR="00044BB1">
      <w:rPr>
        <w:i/>
        <w:sz w:val="18"/>
        <w:szCs w:val="18"/>
      </w:rPr>
      <w:t xml:space="preserve">– </w:t>
    </w:r>
    <w:proofErr w:type="spellStart"/>
    <w:r>
      <w:rPr>
        <w:i/>
        <w:sz w:val="18"/>
        <w:szCs w:val="18"/>
      </w:rPr>
      <w:t>Educa</w:t>
    </w:r>
    <w:proofErr w:type="spellEnd"/>
    <w:r>
      <w:rPr>
        <w:i/>
        <w:sz w:val="18"/>
        <w:szCs w:val="18"/>
        <w:lang w:val="ro-RO"/>
      </w:rPr>
      <w:t>ție</w:t>
    </w:r>
    <w:r w:rsidR="00BF5DEB">
      <w:rPr>
        <w:i/>
        <w:sz w:val="18"/>
        <w:szCs w:val="18"/>
        <w:lang w:val="ro-RO"/>
      </w:rPr>
      <w:t xml:space="preserve">, </w:t>
    </w:r>
    <w:r w:rsidR="00BF5DEB" w:rsidRPr="00BF5DEB">
      <w:rPr>
        <w:b/>
        <w:i/>
        <w:sz w:val="18"/>
        <w:szCs w:val="18"/>
        <w:lang w:val="ro-RO"/>
      </w:rPr>
      <w:t>Pilonul VI</w:t>
    </w:r>
    <w:r w:rsidR="00BF5DEB" w:rsidRPr="00BF5DEB">
      <w:rPr>
        <w:i/>
        <w:sz w:val="18"/>
        <w:szCs w:val="18"/>
        <w:lang w:val="ro-RO"/>
      </w:rPr>
      <w:t xml:space="preserve"> – Politici pentru noua generație</w:t>
    </w:r>
    <w:r w:rsidR="000A02C8" w:rsidRPr="004D1B76">
      <w:rPr>
        <w:i/>
        <w:sz w:val="18"/>
        <w:szCs w:val="18"/>
      </w:rPr>
      <w:tab/>
      <w:t xml:space="preserve">     </w:t>
    </w:r>
  </w:p>
  <w:p w:rsidR="00A81AEE" w:rsidRDefault="00A81AEE" w:rsidP="00044BB1">
    <w:pPr>
      <w:pStyle w:val="Header"/>
      <w:jc w:val="both"/>
      <w:rPr>
        <w:i/>
        <w:sz w:val="18"/>
        <w:szCs w:val="18"/>
      </w:rPr>
    </w:pPr>
    <w:proofErr w:type="spellStart"/>
    <w:r>
      <w:rPr>
        <w:b/>
        <w:i/>
        <w:sz w:val="18"/>
        <w:szCs w:val="18"/>
      </w:rPr>
      <w:t>Reforma</w:t>
    </w:r>
    <w:proofErr w:type="spellEnd"/>
    <w:r>
      <w:rPr>
        <w:b/>
        <w:i/>
        <w:sz w:val="18"/>
        <w:szCs w:val="18"/>
      </w:rPr>
      <w:t xml:space="preserve"> 4</w:t>
    </w:r>
    <w:r w:rsidR="00044BB1">
      <w:rPr>
        <w:i/>
        <w:sz w:val="18"/>
        <w:szCs w:val="18"/>
      </w:rPr>
      <w:t xml:space="preserve"> –</w:t>
    </w:r>
    <w:r w:rsidR="00044BB1" w:rsidRPr="00044BB1"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Crearea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unei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rute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profesionale</w:t>
    </w:r>
    <w:proofErr w:type="spellEnd"/>
    <w:r>
      <w:rPr>
        <w:i/>
        <w:sz w:val="18"/>
        <w:szCs w:val="18"/>
      </w:rPr>
      <w:t xml:space="preserve"> complete </w:t>
    </w:r>
    <w:proofErr w:type="spellStart"/>
    <w:r>
      <w:rPr>
        <w:i/>
        <w:sz w:val="18"/>
        <w:szCs w:val="18"/>
      </w:rPr>
      <w:t>pentru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învățământul</w:t>
    </w:r>
    <w:proofErr w:type="spellEnd"/>
    <w:r>
      <w:rPr>
        <w:i/>
        <w:sz w:val="18"/>
        <w:szCs w:val="18"/>
      </w:rPr>
      <w:t xml:space="preserve"> </w:t>
    </w:r>
    <w:proofErr w:type="spellStart"/>
    <w:r w:rsidR="00994F83">
      <w:rPr>
        <w:i/>
        <w:sz w:val="18"/>
        <w:szCs w:val="18"/>
      </w:rPr>
      <w:t>teh</w:t>
    </w:r>
    <w:r>
      <w:rPr>
        <w:i/>
        <w:sz w:val="18"/>
        <w:szCs w:val="18"/>
      </w:rPr>
      <w:t>nic</w:t>
    </w:r>
    <w:proofErr w:type="spellEnd"/>
    <w:r>
      <w:rPr>
        <w:i/>
        <w:sz w:val="18"/>
        <w:szCs w:val="18"/>
      </w:rPr>
      <w:t xml:space="preserve"> superior</w:t>
    </w:r>
  </w:p>
  <w:p w:rsidR="00A81AEE" w:rsidRDefault="00A81AEE" w:rsidP="00044BB1">
    <w:pPr>
      <w:pStyle w:val="Header"/>
      <w:jc w:val="both"/>
      <w:rPr>
        <w:i/>
        <w:sz w:val="18"/>
        <w:szCs w:val="18"/>
      </w:rPr>
    </w:pPr>
    <w:proofErr w:type="spellStart"/>
    <w:r w:rsidRPr="00A81AEE">
      <w:rPr>
        <w:b/>
        <w:i/>
        <w:sz w:val="18"/>
        <w:szCs w:val="18"/>
      </w:rPr>
      <w:t>Investiția</w:t>
    </w:r>
    <w:proofErr w:type="spellEnd"/>
    <w:r w:rsidRPr="00A81AEE">
      <w:rPr>
        <w:b/>
        <w:i/>
        <w:sz w:val="18"/>
        <w:szCs w:val="18"/>
      </w:rPr>
      <w:t xml:space="preserve"> 7</w:t>
    </w:r>
    <w:r>
      <w:rPr>
        <w:i/>
        <w:sz w:val="18"/>
        <w:szCs w:val="18"/>
      </w:rPr>
      <w:t xml:space="preserve"> – </w:t>
    </w:r>
    <w:proofErr w:type="spellStart"/>
    <w:r>
      <w:rPr>
        <w:i/>
        <w:sz w:val="18"/>
        <w:szCs w:val="18"/>
      </w:rPr>
      <w:t>Transformarea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liceelor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agricole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în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centre</w:t>
    </w:r>
    <w:proofErr w:type="spellEnd"/>
    <w:r>
      <w:rPr>
        <w:i/>
        <w:sz w:val="18"/>
        <w:szCs w:val="18"/>
      </w:rPr>
      <w:t xml:space="preserve"> de </w:t>
    </w:r>
    <w:proofErr w:type="spellStart"/>
    <w:r>
      <w:rPr>
        <w:i/>
        <w:sz w:val="18"/>
        <w:szCs w:val="18"/>
      </w:rPr>
      <w:t>profesionalizare</w:t>
    </w:r>
    <w:proofErr w:type="spellEnd"/>
  </w:p>
  <w:p w:rsidR="000A02C8" w:rsidRPr="004D1B76" w:rsidRDefault="00A81AEE" w:rsidP="00044BB1">
    <w:pPr>
      <w:pStyle w:val="Header"/>
      <w:jc w:val="both"/>
      <w:rPr>
        <w:i/>
        <w:sz w:val="18"/>
        <w:szCs w:val="18"/>
      </w:rPr>
    </w:pPr>
    <w:proofErr w:type="spellStart"/>
    <w:r w:rsidRPr="00A81AEE">
      <w:rPr>
        <w:b/>
        <w:i/>
        <w:sz w:val="18"/>
        <w:szCs w:val="18"/>
      </w:rPr>
      <w:t>Apelul</w:t>
    </w:r>
    <w:proofErr w:type="spellEnd"/>
    <w:r w:rsidRPr="00A81AEE">
      <w:rPr>
        <w:b/>
        <w:i/>
        <w:sz w:val="18"/>
        <w:szCs w:val="18"/>
      </w:rPr>
      <w:t xml:space="preserve"> de </w:t>
    </w:r>
    <w:proofErr w:type="spellStart"/>
    <w:r w:rsidRPr="00A81AEE">
      <w:rPr>
        <w:b/>
        <w:i/>
        <w:sz w:val="18"/>
        <w:szCs w:val="18"/>
      </w:rPr>
      <w:t>proiecte</w:t>
    </w:r>
    <w:proofErr w:type="spellEnd"/>
    <w:r>
      <w:rPr>
        <w:i/>
        <w:sz w:val="18"/>
        <w:szCs w:val="18"/>
      </w:rPr>
      <w:t xml:space="preserve"> – Program de </w:t>
    </w:r>
    <w:proofErr w:type="spellStart"/>
    <w:r>
      <w:rPr>
        <w:i/>
        <w:sz w:val="18"/>
        <w:szCs w:val="18"/>
      </w:rPr>
      <w:t>formare</w:t>
    </w:r>
    <w:proofErr w:type="spellEnd"/>
    <w:r>
      <w:rPr>
        <w:i/>
        <w:sz w:val="18"/>
        <w:szCs w:val="18"/>
      </w:rPr>
      <w:t xml:space="preserve"> a </w:t>
    </w:r>
    <w:proofErr w:type="spellStart"/>
    <w:r>
      <w:rPr>
        <w:i/>
        <w:sz w:val="18"/>
        <w:szCs w:val="18"/>
      </w:rPr>
      <w:t>cadrelor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didactice</w:t>
    </w:r>
    <w:proofErr w:type="spellEnd"/>
    <w:r>
      <w:rPr>
        <w:i/>
        <w:sz w:val="18"/>
        <w:szCs w:val="18"/>
      </w:rPr>
      <w:t xml:space="preserve"> din </w:t>
    </w:r>
    <w:proofErr w:type="spellStart"/>
    <w:r>
      <w:rPr>
        <w:i/>
        <w:sz w:val="18"/>
        <w:szCs w:val="18"/>
      </w:rPr>
      <w:t>Liceele</w:t>
    </w:r>
    <w:proofErr w:type="spellEnd"/>
    <w:r>
      <w:rPr>
        <w:i/>
        <w:sz w:val="18"/>
        <w:szCs w:val="18"/>
      </w:rPr>
      <w:t xml:space="preserve"> cu </w:t>
    </w:r>
    <w:proofErr w:type="spellStart"/>
    <w:r>
      <w:rPr>
        <w:i/>
        <w:sz w:val="18"/>
        <w:szCs w:val="18"/>
      </w:rPr>
      <w:t>profil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agricol</w:t>
    </w:r>
    <w:proofErr w:type="spellEnd"/>
    <w:r w:rsidR="000A02C8" w:rsidRPr="004D1B76">
      <w:rPr>
        <w:i/>
        <w:sz w:val="18"/>
        <w:szCs w:val="18"/>
      </w:rPr>
      <w:tab/>
    </w:r>
  </w:p>
  <w:p w:rsidR="000A02C8" w:rsidRPr="004D1B76" w:rsidRDefault="000A02C8" w:rsidP="00044BB1">
    <w:pPr>
      <w:pStyle w:val="Header"/>
      <w:jc w:val="both"/>
      <w:rPr>
        <w:i/>
        <w:sz w:val="18"/>
        <w:szCs w:val="18"/>
      </w:rPr>
    </w:pPr>
    <w:proofErr w:type="spellStart"/>
    <w:r w:rsidRPr="00044BB1">
      <w:rPr>
        <w:b/>
        <w:i/>
        <w:sz w:val="18"/>
        <w:szCs w:val="18"/>
      </w:rPr>
      <w:t>Beneficiar</w:t>
    </w:r>
    <w:proofErr w:type="spellEnd"/>
    <w:r w:rsidRPr="00044BB1">
      <w:rPr>
        <w:b/>
        <w:i/>
        <w:sz w:val="18"/>
        <w:szCs w:val="18"/>
      </w:rPr>
      <w:t>:</w:t>
    </w:r>
    <w:r w:rsidRPr="004D1B76">
      <w:rPr>
        <w:i/>
        <w:sz w:val="18"/>
        <w:szCs w:val="18"/>
      </w:rPr>
      <w:t xml:space="preserve"> </w:t>
    </w:r>
    <w:proofErr w:type="spellStart"/>
    <w:r w:rsidRPr="004D1B76">
      <w:rPr>
        <w:i/>
        <w:sz w:val="18"/>
        <w:szCs w:val="18"/>
      </w:rPr>
      <w:t>Universitatea</w:t>
    </w:r>
    <w:proofErr w:type="spellEnd"/>
    <w:r w:rsidRPr="004D1B76">
      <w:rPr>
        <w:i/>
        <w:sz w:val="18"/>
        <w:szCs w:val="18"/>
      </w:rPr>
      <w:t xml:space="preserve"> de </w:t>
    </w:r>
    <w:proofErr w:type="spellStart"/>
    <w:r w:rsidRPr="004D1B76">
      <w:rPr>
        <w:i/>
        <w:sz w:val="18"/>
        <w:szCs w:val="18"/>
      </w:rPr>
      <w:t>Științe</w:t>
    </w:r>
    <w:proofErr w:type="spellEnd"/>
    <w:r w:rsidRPr="004D1B76">
      <w:rPr>
        <w:i/>
        <w:sz w:val="18"/>
        <w:szCs w:val="18"/>
      </w:rPr>
      <w:t xml:space="preserve"> </w:t>
    </w:r>
    <w:proofErr w:type="spellStart"/>
    <w:r w:rsidRPr="004D1B76">
      <w:rPr>
        <w:i/>
        <w:sz w:val="18"/>
        <w:szCs w:val="18"/>
      </w:rPr>
      <w:t>Agricole</w:t>
    </w:r>
    <w:proofErr w:type="spellEnd"/>
    <w:r w:rsidRPr="004D1B76">
      <w:rPr>
        <w:i/>
        <w:sz w:val="18"/>
        <w:szCs w:val="18"/>
      </w:rPr>
      <w:t xml:space="preserve"> </w:t>
    </w:r>
    <w:proofErr w:type="spellStart"/>
    <w:r w:rsidRPr="004D1B76">
      <w:rPr>
        <w:i/>
        <w:sz w:val="18"/>
        <w:szCs w:val="18"/>
      </w:rPr>
      <w:t>și</w:t>
    </w:r>
    <w:proofErr w:type="spellEnd"/>
    <w:r w:rsidRPr="004D1B76">
      <w:rPr>
        <w:i/>
        <w:sz w:val="18"/>
        <w:szCs w:val="18"/>
      </w:rPr>
      <w:t xml:space="preserve"> </w:t>
    </w:r>
    <w:proofErr w:type="spellStart"/>
    <w:r w:rsidRPr="004D1B76">
      <w:rPr>
        <w:i/>
        <w:sz w:val="18"/>
        <w:szCs w:val="18"/>
      </w:rPr>
      <w:t>Medicină</w:t>
    </w:r>
    <w:proofErr w:type="spellEnd"/>
    <w:r w:rsidRPr="004D1B76">
      <w:rPr>
        <w:i/>
        <w:sz w:val="18"/>
        <w:szCs w:val="18"/>
      </w:rPr>
      <w:t xml:space="preserve"> </w:t>
    </w:r>
    <w:proofErr w:type="spellStart"/>
    <w:r w:rsidRPr="004D1B76">
      <w:rPr>
        <w:i/>
        <w:sz w:val="18"/>
        <w:szCs w:val="18"/>
      </w:rPr>
      <w:t>Veterinară</w:t>
    </w:r>
    <w:proofErr w:type="spellEnd"/>
    <w:r w:rsidRPr="004D1B76">
      <w:rPr>
        <w:i/>
        <w:sz w:val="18"/>
        <w:szCs w:val="18"/>
      </w:rPr>
      <w:t xml:space="preserve"> Cluj-Napoca</w:t>
    </w:r>
  </w:p>
  <w:p w:rsidR="000A02C8" w:rsidRPr="004D1B76" w:rsidRDefault="00A81AEE" w:rsidP="00044BB1">
    <w:pPr>
      <w:pStyle w:val="Header"/>
      <w:jc w:val="both"/>
      <w:rPr>
        <w:i/>
        <w:sz w:val="18"/>
        <w:szCs w:val="18"/>
      </w:rPr>
    </w:pPr>
    <w:proofErr w:type="spellStart"/>
    <w:r w:rsidRPr="00A81AEE">
      <w:rPr>
        <w:b/>
        <w:i/>
        <w:sz w:val="18"/>
        <w:szCs w:val="18"/>
      </w:rPr>
      <w:t>Titlul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Proiectului</w:t>
    </w:r>
    <w:proofErr w:type="spellEnd"/>
    <w:r w:rsidRPr="00A81AEE">
      <w:rPr>
        <w:b/>
        <w:i/>
        <w:sz w:val="18"/>
        <w:szCs w:val="18"/>
      </w:rPr>
      <w:t xml:space="preserve">: </w:t>
    </w:r>
    <w:proofErr w:type="spellStart"/>
    <w:r w:rsidRPr="00A81AEE">
      <w:rPr>
        <w:b/>
        <w:i/>
        <w:sz w:val="18"/>
        <w:szCs w:val="18"/>
      </w:rPr>
      <w:t>Educație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agricolă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sustenabilă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pentru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asigurarea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tranziției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spre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bioeconomia</w:t>
    </w:r>
    <w:proofErr w:type="spellEnd"/>
    <w:r w:rsidRPr="00A81AEE">
      <w:rPr>
        <w:b/>
        <w:i/>
        <w:sz w:val="18"/>
        <w:szCs w:val="18"/>
      </w:rPr>
      <w:t xml:space="preserve"> </w:t>
    </w:r>
    <w:proofErr w:type="spellStart"/>
    <w:r w:rsidRPr="00A81AEE">
      <w:rPr>
        <w:b/>
        <w:i/>
        <w:sz w:val="18"/>
        <w:szCs w:val="18"/>
      </w:rPr>
      <w:t>verde</w:t>
    </w:r>
    <w:proofErr w:type="spellEnd"/>
    <w:r w:rsidR="00044BB1">
      <w:rPr>
        <w:i/>
        <w:sz w:val="18"/>
        <w:szCs w:val="18"/>
      </w:rPr>
      <w:t xml:space="preserve"> </w:t>
    </w:r>
    <w:r w:rsidR="000A02C8" w:rsidRPr="004D1B76">
      <w:rPr>
        <w:i/>
        <w:sz w:val="18"/>
        <w:szCs w:val="18"/>
      </w:rPr>
      <w:tab/>
    </w:r>
  </w:p>
  <w:p w:rsidR="000A02C8" w:rsidRDefault="000A02C8" w:rsidP="00044BB1">
    <w:pPr>
      <w:pStyle w:val="Header"/>
      <w:jc w:val="both"/>
      <w:rPr>
        <w:i/>
        <w:sz w:val="18"/>
        <w:szCs w:val="18"/>
      </w:rPr>
    </w:pPr>
    <w:r w:rsidRPr="00044BB1">
      <w:rPr>
        <w:b/>
        <w:i/>
        <w:sz w:val="18"/>
        <w:szCs w:val="18"/>
      </w:rPr>
      <w:t xml:space="preserve">Contract de </w:t>
    </w:r>
    <w:proofErr w:type="spellStart"/>
    <w:r w:rsidRPr="00044BB1">
      <w:rPr>
        <w:b/>
        <w:i/>
        <w:sz w:val="18"/>
        <w:szCs w:val="18"/>
      </w:rPr>
      <w:t>finanțare</w:t>
    </w:r>
    <w:proofErr w:type="spellEnd"/>
    <w:r w:rsidRPr="004D1B76">
      <w:rPr>
        <w:i/>
        <w:sz w:val="18"/>
        <w:szCs w:val="18"/>
      </w:rPr>
      <w:t xml:space="preserve"> </w:t>
    </w:r>
    <w:proofErr w:type="spellStart"/>
    <w:r w:rsidR="00A81AEE" w:rsidRPr="00A81AEE">
      <w:rPr>
        <w:b/>
        <w:i/>
        <w:sz w:val="18"/>
        <w:szCs w:val="18"/>
      </w:rPr>
      <w:t>Ministerul</w:t>
    </w:r>
    <w:proofErr w:type="spellEnd"/>
    <w:r w:rsidR="00A81AEE" w:rsidRPr="00A81AEE">
      <w:rPr>
        <w:b/>
        <w:i/>
        <w:sz w:val="18"/>
        <w:szCs w:val="18"/>
      </w:rPr>
      <w:t xml:space="preserve"> </w:t>
    </w:r>
    <w:proofErr w:type="spellStart"/>
    <w:r w:rsidR="00A81AEE" w:rsidRPr="00A81AEE">
      <w:rPr>
        <w:b/>
        <w:i/>
        <w:sz w:val="18"/>
        <w:szCs w:val="18"/>
      </w:rPr>
      <w:t>Educației</w:t>
    </w:r>
    <w:proofErr w:type="spellEnd"/>
    <w:r w:rsidR="00A81AEE"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nr</w:t>
    </w:r>
    <w:proofErr w:type="spellEnd"/>
    <w:r>
      <w:rPr>
        <w:i/>
        <w:sz w:val="18"/>
        <w:szCs w:val="18"/>
      </w:rPr>
      <w:t xml:space="preserve">. </w:t>
    </w:r>
    <w:r w:rsidR="00A81AEE">
      <w:rPr>
        <w:i/>
        <w:sz w:val="18"/>
        <w:szCs w:val="18"/>
      </w:rPr>
      <w:t>14116</w:t>
    </w:r>
    <w:r w:rsidR="00044BB1" w:rsidRPr="00044BB1">
      <w:rPr>
        <w:i/>
        <w:sz w:val="18"/>
        <w:szCs w:val="18"/>
      </w:rPr>
      <w:t>/</w:t>
    </w:r>
    <w:r w:rsidR="00A81AEE">
      <w:rPr>
        <w:i/>
        <w:sz w:val="18"/>
        <w:szCs w:val="18"/>
      </w:rPr>
      <w:t>10</w:t>
    </w:r>
    <w:r w:rsidR="00044BB1" w:rsidRPr="00044BB1">
      <w:rPr>
        <w:i/>
        <w:sz w:val="18"/>
        <w:szCs w:val="18"/>
      </w:rPr>
      <w:t>.1</w:t>
    </w:r>
    <w:r w:rsidR="00A81AEE">
      <w:rPr>
        <w:i/>
        <w:sz w:val="18"/>
        <w:szCs w:val="18"/>
      </w:rPr>
      <w:t>2</w:t>
    </w:r>
    <w:r w:rsidR="00044BB1" w:rsidRPr="00044BB1">
      <w:rPr>
        <w:i/>
        <w:sz w:val="18"/>
        <w:szCs w:val="18"/>
      </w:rPr>
      <w:t>.2024</w:t>
    </w:r>
  </w:p>
  <w:p w:rsidR="002C5C96" w:rsidRPr="004D1B76" w:rsidRDefault="00E268F1" w:rsidP="00044BB1">
    <w:pPr>
      <w:pStyle w:val="Header"/>
      <w:jc w:val="both"/>
      <w:rPr>
        <w:i/>
        <w:sz w:val="18"/>
        <w:szCs w:val="18"/>
      </w:rPr>
    </w:pPr>
    <w:hyperlink r:id="rId2" w:history="1">
      <w:r w:rsidR="002C5C96" w:rsidRPr="00B301BC">
        <w:rPr>
          <w:rStyle w:val="Hyperlink"/>
          <w:i/>
          <w:sz w:val="18"/>
          <w:szCs w:val="18"/>
        </w:rPr>
        <w:t>https://mfe.gov.ro/pnrr/</w:t>
      </w:r>
    </w:hyperlink>
    <w:r w:rsidR="002C5C96">
      <w:rPr>
        <w:i/>
        <w:sz w:val="18"/>
        <w:szCs w:val="18"/>
      </w:rPr>
      <w:t xml:space="preserve">       </w:t>
    </w:r>
    <w:hyperlink r:id="rId3" w:history="1">
      <w:r w:rsidR="008E2652" w:rsidRPr="00B301BC">
        <w:rPr>
          <w:rStyle w:val="Hyperlink"/>
          <w:i/>
          <w:sz w:val="18"/>
          <w:szCs w:val="18"/>
        </w:rPr>
        <w:t>https://www.facebook.com/PNRROficial</w:t>
      </w:r>
    </w:hyperlink>
    <w:r w:rsidR="008E2652">
      <w:rPr>
        <w:i/>
        <w:sz w:val="18"/>
        <w:szCs w:val="18"/>
      </w:rPr>
      <w:t xml:space="preserve"> </w:t>
    </w:r>
    <w:r w:rsidR="002C5C96">
      <w:rPr>
        <w:i/>
        <w:sz w:val="18"/>
        <w:szCs w:val="18"/>
      </w:rPr>
      <w:t xml:space="preserve"> </w:t>
    </w:r>
  </w:p>
  <w:p w:rsidR="000A02C8" w:rsidRPr="004D1B76" w:rsidRDefault="000A02C8" w:rsidP="000A02C8">
    <w:pPr>
      <w:pStyle w:val="Header"/>
      <w:rPr>
        <w:i/>
      </w:rPr>
    </w:pPr>
    <w:r w:rsidRPr="004D1B76">
      <w:rPr>
        <w:i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84E93" wp14:editId="26BB269C">
              <wp:simplePos x="0" y="0"/>
              <wp:positionH relativeFrom="column">
                <wp:posOffset>-631199</wp:posOffset>
              </wp:positionH>
              <wp:positionV relativeFrom="paragraph">
                <wp:posOffset>97960</wp:posOffset>
              </wp:positionV>
              <wp:extent cx="7050593" cy="21769"/>
              <wp:effectExtent l="0" t="19050" r="55245" b="5461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0593" cy="21769"/>
                      </a:xfrm>
                      <a:prstGeom prst="line">
                        <a:avLst/>
                      </a:prstGeom>
                      <a:ln w="63500" cmpd="thinThick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65A3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7pt,7.7pt" to="505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" strokecolor="#31849b [2408]" strokeweight="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C"/>
    <w:rsid w:val="00044BB1"/>
    <w:rsid w:val="000A02C8"/>
    <w:rsid w:val="000B6542"/>
    <w:rsid w:val="00111C84"/>
    <w:rsid w:val="001778CC"/>
    <w:rsid w:val="001917AB"/>
    <w:rsid w:val="001F5167"/>
    <w:rsid w:val="002C5C96"/>
    <w:rsid w:val="002D40D5"/>
    <w:rsid w:val="002E0E5A"/>
    <w:rsid w:val="00315949"/>
    <w:rsid w:val="00333B0D"/>
    <w:rsid w:val="00357367"/>
    <w:rsid w:val="003E6ACD"/>
    <w:rsid w:val="00472102"/>
    <w:rsid w:val="0050743A"/>
    <w:rsid w:val="0054233A"/>
    <w:rsid w:val="00546B63"/>
    <w:rsid w:val="00552D17"/>
    <w:rsid w:val="00593487"/>
    <w:rsid w:val="005C632B"/>
    <w:rsid w:val="005D7E7C"/>
    <w:rsid w:val="005E1301"/>
    <w:rsid w:val="005E338D"/>
    <w:rsid w:val="00625A6C"/>
    <w:rsid w:val="006540BE"/>
    <w:rsid w:val="0076020A"/>
    <w:rsid w:val="007906CC"/>
    <w:rsid w:val="0080778C"/>
    <w:rsid w:val="00825FB1"/>
    <w:rsid w:val="008E2652"/>
    <w:rsid w:val="008E6CE7"/>
    <w:rsid w:val="008F0B39"/>
    <w:rsid w:val="008F5A9E"/>
    <w:rsid w:val="00994A0E"/>
    <w:rsid w:val="00994F83"/>
    <w:rsid w:val="009A60F2"/>
    <w:rsid w:val="009B5E32"/>
    <w:rsid w:val="009C4358"/>
    <w:rsid w:val="009F1B61"/>
    <w:rsid w:val="00A02DD9"/>
    <w:rsid w:val="00A03593"/>
    <w:rsid w:val="00A17F65"/>
    <w:rsid w:val="00A5094A"/>
    <w:rsid w:val="00A66F9A"/>
    <w:rsid w:val="00A6785C"/>
    <w:rsid w:val="00A81AEE"/>
    <w:rsid w:val="00A9403A"/>
    <w:rsid w:val="00AC5D9E"/>
    <w:rsid w:val="00B87D67"/>
    <w:rsid w:val="00BD0967"/>
    <w:rsid w:val="00BF5DEB"/>
    <w:rsid w:val="00C02AB9"/>
    <w:rsid w:val="00C32B2B"/>
    <w:rsid w:val="00C55A66"/>
    <w:rsid w:val="00C94B09"/>
    <w:rsid w:val="00CE343F"/>
    <w:rsid w:val="00D610C9"/>
    <w:rsid w:val="00E02829"/>
    <w:rsid w:val="00E268F1"/>
    <w:rsid w:val="00E5488C"/>
    <w:rsid w:val="00E82AF1"/>
    <w:rsid w:val="00F052C7"/>
    <w:rsid w:val="00F23DB9"/>
    <w:rsid w:val="00F26731"/>
    <w:rsid w:val="00F30B44"/>
    <w:rsid w:val="00F34E87"/>
    <w:rsid w:val="00FC7010"/>
    <w:rsid w:val="00FD37A0"/>
    <w:rsid w:val="00FE45AF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E5AAD"/>
  <w15:docId w15:val="{0DC310B9-F2B1-4FCD-BBA8-77FCF8A6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6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65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E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E5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A02C8"/>
    <w:rPr>
      <w:sz w:val="24"/>
      <w:szCs w:val="24"/>
    </w:rPr>
  </w:style>
  <w:style w:type="table" w:styleId="TableGrid">
    <w:name w:val="Table Grid"/>
    <w:basedOn w:val="TableNormal"/>
    <w:rsid w:val="00472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46B63"/>
    <w:rPr>
      <w:sz w:val="24"/>
      <w:szCs w:val="24"/>
    </w:rPr>
  </w:style>
  <w:style w:type="character" w:styleId="Hyperlink">
    <w:name w:val="Hyperlink"/>
    <w:basedOn w:val="DefaultParagraphFont"/>
    <w:unhideWhenUsed/>
    <w:rsid w:val="009C4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v@usamvcluj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ntet%20USAMV%20Color%20(9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USAMV Color (9).dot</Template>
  <TotalTime>8</TotalTime>
  <Pages>2</Pages>
  <Words>576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USAMV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2025-08-22T07:23:00Z</dcterms:created>
  <dcterms:modified xsi:type="dcterms:W3CDTF">2025-08-22T07:33:00Z</dcterms:modified>
</cp:coreProperties>
</file>