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E1" w:rsidRDefault="001B7EE1">
      <w:pPr>
        <w:rPr>
          <w:b/>
          <w:sz w:val="28"/>
          <w:lang w:val="ro-RO"/>
        </w:rPr>
      </w:pPr>
    </w:p>
    <w:p w:rsidR="00650F1F" w:rsidRPr="00B061E6" w:rsidRDefault="00B061E6" w:rsidP="00B061E6">
      <w:pPr>
        <w:jc w:val="both"/>
        <w:rPr>
          <w:sz w:val="24"/>
          <w:lang w:val="ro-RO"/>
        </w:rPr>
      </w:pPr>
      <w:r w:rsidRPr="00B061E6">
        <w:rPr>
          <w:b/>
          <w:sz w:val="28"/>
          <w:lang w:val="ro-RO"/>
        </w:rPr>
        <w:t>TEMATICA ȘI BIBLIOGRAFIA DE CONCURS</w:t>
      </w:r>
      <w:r w:rsidRPr="00B061E6">
        <w:rPr>
          <w:sz w:val="28"/>
          <w:lang w:val="ro-RO"/>
        </w:rPr>
        <w:t xml:space="preserve"> </w:t>
      </w:r>
      <w:r w:rsidR="006A35AD" w:rsidRPr="00B061E6">
        <w:rPr>
          <w:sz w:val="24"/>
          <w:lang w:val="ro-RO"/>
        </w:rPr>
        <w:t xml:space="preserve">pentru </w:t>
      </w:r>
      <w:r w:rsidR="008640DB" w:rsidRPr="00B061E6">
        <w:rPr>
          <w:sz w:val="24"/>
          <w:lang w:val="ro-RO"/>
        </w:rPr>
        <w:t>ocuparea posturilor din afara organigramei</w:t>
      </w:r>
      <w:r w:rsidR="006A35AD" w:rsidRPr="00B061E6">
        <w:rPr>
          <w:sz w:val="24"/>
          <w:lang w:val="ro-RO"/>
        </w:rPr>
        <w:t>:</w:t>
      </w:r>
    </w:p>
    <w:p w:rsidR="00596147" w:rsidRPr="00BA5FDB" w:rsidRDefault="00596147" w:rsidP="00596147">
      <w:pPr>
        <w:jc w:val="both"/>
        <w:rPr>
          <w:b/>
          <w:sz w:val="24"/>
          <w:lang w:val="ro-RO"/>
        </w:rPr>
      </w:pPr>
      <w:r w:rsidRPr="00BA5FDB">
        <w:rPr>
          <w:b/>
          <w:sz w:val="24"/>
          <w:lang w:val="ro-RO"/>
        </w:rPr>
        <w:t xml:space="preserve">Postul: </w:t>
      </w:r>
      <w:r>
        <w:rPr>
          <w:b/>
          <w:sz w:val="24"/>
          <w:lang w:val="ro-RO"/>
        </w:rPr>
        <w:t>Expert recrutare și selecție grup țintă 1-4 (EGT 1-4)</w:t>
      </w:r>
    </w:p>
    <w:p w:rsidR="00596147" w:rsidRPr="00BA5FDB" w:rsidRDefault="00596147" w:rsidP="00596147">
      <w:pPr>
        <w:jc w:val="both"/>
        <w:rPr>
          <w:b/>
          <w:sz w:val="24"/>
          <w:lang w:val="ro-RO"/>
        </w:rPr>
      </w:pPr>
      <w:r w:rsidRPr="00BA5FDB">
        <w:rPr>
          <w:b/>
          <w:sz w:val="24"/>
          <w:lang w:val="ro-RO"/>
        </w:rPr>
        <w:t>Tematică</w:t>
      </w:r>
    </w:p>
    <w:p w:rsidR="00596147" w:rsidRDefault="00596147" w:rsidP="00596147">
      <w:pPr>
        <w:pStyle w:val="ListParagraph"/>
        <w:numPr>
          <w:ilvl w:val="0"/>
          <w:numId w:val="1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Principii și strategii de comunicare în procesul de informare și recrutare a grupului țintă;</w:t>
      </w:r>
    </w:p>
    <w:p w:rsidR="00596147" w:rsidRPr="00560662" w:rsidRDefault="00596147" w:rsidP="00596147">
      <w:pPr>
        <w:pStyle w:val="ListParagraph"/>
        <w:numPr>
          <w:ilvl w:val="0"/>
          <w:numId w:val="1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Condiții de eligibilitate a grupului țintă în cadrul apelului </w:t>
      </w:r>
      <w:r w:rsidRPr="00BA5FDB">
        <w:rPr>
          <w:sz w:val="24"/>
        </w:rPr>
        <w:t>„</w:t>
      </w:r>
      <w:proofErr w:type="spellStart"/>
      <w:r w:rsidRPr="00BA5FDB">
        <w:rPr>
          <w:sz w:val="24"/>
        </w:rPr>
        <w:t>Promovarea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dezvoltării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programelor</w:t>
      </w:r>
      <w:proofErr w:type="spellEnd"/>
      <w:r w:rsidRPr="00BA5FDB">
        <w:rPr>
          <w:sz w:val="24"/>
        </w:rPr>
        <w:t xml:space="preserve"> de </w:t>
      </w:r>
      <w:proofErr w:type="spellStart"/>
      <w:r w:rsidRPr="00BA5FDB">
        <w:rPr>
          <w:sz w:val="24"/>
        </w:rPr>
        <w:t>studii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terțiare</w:t>
      </w:r>
      <w:proofErr w:type="spellEnd"/>
      <w:r w:rsidRPr="00BA5FDB">
        <w:rPr>
          <w:sz w:val="24"/>
        </w:rPr>
        <w:t xml:space="preserve"> de </w:t>
      </w:r>
      <w:proofErr w:type="spellStart"/>
      <w:r w:rsidRPr="00BA5FDB">
        <w:rPr>
          <w:sz w:val="24"/>
        </w:rPr>
        <w:t>înaltă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calitate</w:t>
      </w:r>
      <w:proofErr w:type="spellEnd"/>
      <w:r w:rsidRPr="00BA5FDB">
        <w:rPr>
          <w:sz w:val="24"/>
        </w:rPr>
        <w:t xml:space="preserve">, </w:t>
      </w:r>
      <w:proofErr w:type="spellStart"/>
      <w:r w:rsidRPr="00BA5FDB">
        <w:rPr>
          <w:sz w:val="24"/>
        </w:rPr>
        <w:t>flexibile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și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corelate</w:t>
      </w:r>
      <w:proofErr w:type="spellEnd"/>
      <w:r w:rsidRPr="00BA5FDB">
        <w:rPr>
          <w:sz w:val="24"/>
        </w:rPr>
        <w:t xml:space="preserve"> cu </w:t>
      </w:r>
      <w:proofErr w:type="spellStart"/>
      <w:r w:rsidRPr="00BA5FDB">
        <w:rPr>
          <w:sz w:val="24"/>
        </w:rPr>
        <w:t>cerințele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pieței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muncii</w:t>
      </w:r>
      <w:proofErr w:type="spellEnd"/>
      <w:r w:rsidRPr="00BA5FDB">
        <w:rPr>
          <w:sz w:val="24"/>
        </w:rPr>
        <w:t xml:space="preserve"> – STAGII STUDENȚI“</w:t>
      </w:r>
      <w:r>
        <w:rPr>
          <w:sz w:val="24"/>
        </w:rPr>
        <w:t>;</w:t>
      </w:r>
    </w:p>
    <w:p w:rsidR="00596147" w:rsidRPr="00560662" w:rsidRDefault="00596147" w:rsidP="00596147">
      <w:pPr>
        <w:pStyle w:val="ListParagraph"/>
        <w:numPr>
          <w:ilvl w:val="0"/>
          <w:numId w:val="11"/>
        </w:numPr>
        <w:jc w:val="both"/>
        <w:rPr>
          <w:sz w:val="24"/>
          <w:lang w:val="ro-RO"/>
        </w:rPr>
      </w:pPr>
      <w:proofErr w:type="spellStart"/>
      <w:r>
        <w:rPr>
          <w:sz w:val="24"/>
        </w:rPr>
        <w:t>Conformitatea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dosarelor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selecție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corectitudinea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documentelor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înscriere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grupul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țintă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studenților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ce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îndeplinesc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criteriile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eligibilitate</w:t>
      </w:r>
      <w:proofErr w:type="spellEnd"/>
      <w:r>
        <w:rPr>
          <w:sz w:val="24"/>
        </w:rPr>
        <w:t>.</w:t>
      </w:r>
    </w:p>
    <w:p w:rsidR="00596147" w:rsidRPr="00BA5FDB" w:rsidRDefault="00596147" w:rsidP="00596147">
      <w:pPr>
        <w:jc w:val="both"/>
        <w:rPr>
          <w:sz w:val="24"/>
          <w:lang w:val="ro-RO"/>
        </w:rPr>
      </w:pPr>
    </w:p>
    <w:p w:rsidR="00596147" w:rsidRDefault="00596147" w:rsidP="00596147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Bibliografie</w:t>
      </w:r>
    </w:p>
    <w:p w:rsidR="00596147" w:rsidRPr="00BA5FDB" w:rsidRDefault="00596147" w:rsidP="00596147">
      <w:pPr>
        <w:pStyle w:val="ListParagraph"/>
        <w:numPr>
          <w:ilvl w:val="0"/>
          <w:numId w:val="3"/>
        </w:numPr>
        <w:spacing w:line="240" w:lineRule="auto"/>
        <w:ind w:right="4"/>
        <w:jc w:val="both"/>
        <w:rPr>
          <w:sz w:val="24"/>
        </w:rPr>
      </w:pPr>
      <w:proofErr w:type="spellStart"/>
      <w:r w:rsidRPr="00BA5FDB">
        <w:rPr>
          <w:sz w:val="24"/>
        </w:rPr>
        <w:t>Ghidul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Solicitantului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Condiții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Specifice</w:t>
      </w:r>
      <w:proofErr w:type="spellEnd"/>
      <w:r w:rsidRPr="00BA5FDB">
        <w:rPr>
          <w:sz w:val="24"/>
        </w:rPr>
        <w:t xml:space="preserve"> „</w:t>
      </w:r>
      <w:proofErr w:type="spellStart"/>
      <w:r w:rsidRPr="00BA5FDB">
        <w:rPr>
          <w:sz w:val="24"/>
        </w:rPr>
        <w:t>Promovarea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dezvoltării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programelor</w:t>
      </w:r>
      <w:proofErr w:type="spellEnd"/>
      <w:r w:rsidRPr="00BA5FDB">
        <w:rPr>
          <w:sz w:val="24"/>
        </w:rPr>
        <w:t xml:space="preserve"> de </w:t>
      </w:r>
      <w:proofErr w:type="spellStart"/>
      <w:r w:rsidRPr="00BA5FDB">
        <w:rPr>
          <w:sz w:val="24"/>
        </w:rPr>
        <w:t>studii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terțiare</w:t>
      </w:r>
      <w:proofErr w:type="spellEnd"/>
      <w:r w:rsidRPr="00BA5FDB">
        <w:rPr>
          <w:sz w:val="24"/>
        </w:rPr>
        <w:t xml:space="preserve"> de </w:t>
      </w:r>
      <w:proofErr w:type="spellStart"/>
      <w:r w:rsidRPr="00BA5FDB">
        <w:rPr>
          <w:sz w:val="24"/>
        </w:rPr>
        <w:t>înaltă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calitate</w:t>
      </w:r>
      <w:proofErr w:type="spellEnd"/>
      <w:r w:rsidRPr="00BA5FDB">
        <w:rPr>
          <w:sz w:val="24"/>
        </w:rPr>
        <w:t xml:space="preserve">, </w:t>
      </w:r>
      <w:proofErr w:type="spellStart"/>
      <w:r w:rsidRPr="00BA5FDB">
        <w:rPr>
          <w:sz w:val="24"/>
        </w:rPr>
        <w:t>flexibile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și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corelate</w:t>
      </w:r>
      <w:proofErr w:type="spellEnd"/>
      <w:r w:rsidRPr="00BA5FDB">
        <w:rPr>
          <w:sz w:val="24"/>
        </w:rPr>
        <w:t xml:space="preserve"> cu </w:t>
      </w:r>
      <w:proofErr w:type="spellStart"/>
      <w:r w:rsidRPr="00BA5FDB">
        <w:rPr>
          <w:sz w:val="24"/>
        </w:rPr>
        <w:t>cerințele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pieței</w:t>
      </w:r>
      <w:proofErr w:type="spellEnd"/>
      <w:r w:rsidRPr="00BA5FDB">
        <w:rPr>
          <w:sz w:val="24"/>
        </w:rPr>
        <w:t xml:space="preserve"> </w:t>
      </w:r>
      <w:proofErr w:type="spellStart"/>
      <w:r w:rsidRPr="00BA5FDB">
        <w:rPr>
          <w:sz w:val="24"/>
        </w:rPr>
        <w:t>muncii</w:t>
      </w:r>
      <w:proofErr w:type="spellEnd"/>
      <w:r w:rsidRPr="00BA5FDB">
        <w:rPr>
          <w:sz w:val="24"/>
        </w:rPr>
        <w:t xml:space="preserve"> – STAGII STUDENȚI“ (</w:t>
      </w:r>
      <w:hyperlink r:id="rId7" w:history="1">
        <w:r w:rsidRPr="00BA5FDB">
          <w:rPr>
            <w:rStyle w:val="Hyperlink"/>
            <w:sz w:val="24"/>
          </w:rPr>
          <w:t>https://mfe.gov.ro/ghiduri_peos/peo-ghidul-solicitantului-conditii-specifice-promovarea-dezvoltarii-programelor-de-studii-tertiare-de-inalta-calitate-flexibile-si-corelate-cu-cerintele-pietei-muncii-stagii-stude/</w:t>
        </w:r>
      </w:hyperlink>
      <w:r w:rsidRPr="00BA5FDB">
        <w:rPr>
          <w:sz w:val="24"/>
        </w:rPr>
        <w:t>)</w:t>
      </w:r>
    </w:p>
    <w:p w:rsidR="00596147" w:rsidRDefault="00596147" w:rsidP="00596147">
      <w:pPr>
        <w:pStyle w:val="ListParagraph"/>
        <w:numPr>
          <w:ilvl w:val="0"/>
          <w:numId w:val="3"/>
        </w:numPr>
        <w:spacing w:line="240" w:lineRule="auto"/>
        <w:ind w:right="4"/>
        <w:jc w:val="both"/>
        <w:rPr>
          <w:sz w:val="24"/>
          <w:lang w:val="ro-RO"/>
        </w:rPr>
      </w:pPr>
      <w:r w:rsidRPr="00BA5FDB">
        <w:rPr>
          <w:sz w:val="24"/>
          <w:lang w:val="ro-RO"/>
        </w:rPr>
        <w:t>Manualul Beneficiarului pentru proiectele finanțate prin PEO 2021-2027 și PoIDS 2021-2027, aprobat prin Instrucțiunea Directorului General al Direcției Generale Proiecte Europene Capital Uman nr. 5/17.12.2024 (</w:t>
      </w:r>
      <w:hyperlink r:id="rId8" w:history="1">
        <w:r w:rsidRPr="00BA5FDB">
          <w:rPr>
            <w:rStyle w:val="Hyperlink"/>
            <w:sz w:val="24"/>
            <w:lang w:val="ro-RO"/>
          </w:rPr>
          <w:t>https://mfe.gov.ro/wp-content/uploads/2024/12/ce9e4de1ec972e2051cce6c039b8d723.pdf</w:t>
        </w:r>
      </w:hyperlink>
      <w:r>
        <w:rPr>
          <w:sz w:val="24"/>
          <w:lang w:val="ro-RO"/>
        </w:rPr>
        <w:t>)</w:t>
      </w:r>
    </w:p>
    <w:p w:rsidR="00596147" w:rsidRDefault="00596147" w:rsidP="00596147">
      <w:pPr>
        <w:pStyle w:val="ListParagraph"/>
        <w:numPr>
          <w:ilvl w:val="0"/>
          <w:numId w:val="3"/>
        </w:numPr>
        <w:spacing w:line="240" w:lineRule="auto"/>
        <w:ind w:right="4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Metodologia de identificare și recrutare a grupului țintă din cadrul proiectului </w:t>
      </w:r>
      <w:r>
        <w:rPr>
          <w:i/>
          <w:sz w:val="24"/>
          <w:lang w:val="ro-RO"/>
        </w:rPr>
        <w:t>Stagii de practică – succes în cariera profesională</w:t>
      </w:r>
      <w:r>
        <w:rPr>
          <w:sz w:val="24"/>
          <w:lang w:val="ro-RO"/>
        </w:rPr>
        <w:t xml:space="preserve"> SMIS 314902 (</w:t>
      </w:r>
      <w:hyperlink r:id="rId9" w:history="1">
        <w:r w:rsidRPr="00093051">
          <w:rPr>
            <w:rStyle w:val="Hyperlink"/>
            <w:sz w:val="24"/>
            <w:lang w:val="ro-RO"/>
          </w:rPr>
          <w:t>https://sites.google.com/usamvcluj.ro/sp-scp/metodologii</w:t>
        </w:r>
      </w:hyperlink>
      <w:r>
        <w:rPr>
          <w:sz w:val="24"/>
          <w:lang w:val="ro-RO"/>
        </w:rPr>
        <w:t>)</w:t>
      </w:r>
    </w:p>
    <w:p w:rsidR="00596147" w:rsidRDefault="00596147" w:rsidP="00596147">
      <w:pPr>
        <w:spacing w:line="240" w:lineRule="auto"/>
        <w:ind w:right="4"/>
        <w:jc w:val="both"/>
        <w:rPr>
          <w:b/>
          <w:highlight w:val="yellow"/>
          <w:lang w:val="ro-RO"/>
        </w:rPr>
      </w:pPr>
    </w:p>
    <w:p w:rsidR="008E07CC" w:rsidRPr="008E07CC" w:rsidRDefault="008E07CC" w:rsidP="008E07CC">
      <w:pPr>
        <w:pStyle w:val="ListParagraph"/>
        <w:spacing w:line="240" w:lineRule="auto"/>
        <w:ind w:right="4"/>
        <w:jc w:val="both"/>
        <w:rPr>
          <w:b/>
          <w:lang w:val="ro-RO"/>
        </w:rPr>
      </w:pPr>
      <w:bookmarkStart w:id="0" w:name="_GoBack"/>
      <w:bookmarkEnd w:id="0"/>
    </w:p>
    <w:sectPr w:rsidR="008E07CC" w:rsidRPr="008E07C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9A" w:rsidRDefault="0083549A" w:rsidP="003A3E15">
      <w:pPr>
        <w:spacing w:after="0" w:line="240" w:lineRule="auto"/>
      </w:pPr>
      <w:r>
        <w:separator/>
      </w:r>
    </w:p>
  </w:endnote>
  <w:endnote w:type="continuationSeparator" w:id="0">
    <w:p w:rsidR="0083549A" w:rsidRDefault="0083549A" w:rsidP="003A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9A" w:rsidRDefault="0083549A" w:rsidP="003A3E15">
      <w:pPr>
        <w:spacing w:after="0" w:line="240" w:lineRule="auto"/>
      </w:pPr>
      <w:r>
        <w:separator/>
      </w:r>
    </w:p>
  </w:footnote>
  <w:footnote w:type="continuationSeparator" w:id="0">
    <w:p w:rsidR="0083549A" w:rsidRDefault="0083549A" w:rsidP="003A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15" w:rsidRDefault="00C335C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0.75pt;height:72.75pt">
          <v:imagedata r:id="rId1" o:title="ANTET USAMV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2C8C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22D0"/>
    <w:multiLevelType w:val="hybridMultilevel"/>
    <w:tmpl w:val="95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4BE8"/>
    <w:multiLevelType w:val="hybridMultilevel"/>
    <w:tmpl w:val="95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A53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B672B"/>
    <w:multiLevelType w:val="hybridMultilevel"/>
    <w:tmpl w:val="D99CBF14"/>
    <w:lvl w:ilvl="0" w:tplc="9B1AC4BC">
      <w:start w:val="1"/>
      <w:numFmt w:val="decimal"/>
      <w:lvlText w:val="%1."/>
      <w:lvlJc w:val="left"/>
      <w:pPr>
        <w:ind w:left="22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5BD6A6E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5FA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0420C"/>
    <w:multiLevelType w:val="hybridMultilevel"/>
    <w:tmpl w:val="92AAF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F2B40"/>
    <w:multiLevelType w:val="hybridMultilevel"/>
    <w:tmpl w:val="C592E3E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41B4E76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44924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94A4B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62DE7"/>
    <w:multiLevelType w:val="hybridMultilevel"/>
    <w:tmpl w:val="78BE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2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EF"/>
    <w:rsid w:val="0000645E"/>
    <w:rsid w:val="000726C8"/>
    <w:rsid w:val="0017591A"/>
    <w:rsid w:val="001B23C2"/>
    <w:rsid w:val="001B7EE1"/>
    <w:rsid w:val="001F2F3E"/>
    <w:rsid w:val="00227DFC"/>
    <w:rsid w:val="00264F2C"/>
    <w:rsid w:val="00270029"/>
    <w:rsid w:val="002C09E2"/>
    <w:rsid w:val="00314445"/>
    <w:rsid w:val="00341E24"/>
    <w:rsid w:val="00352005"/>
    <w:rsid w:val="00352E1D"/>
    <w:rsid w:val="00374D70"/>
    <w:rsid w:val="00392EEB"/>
    <w:rsid w:val="003A3E15"/>
    <w:rsid w:val="003C0CF2"/>
    <w:rsid w:val="004A5901"/>
    <w:rsid w:val="005016FC"/>
    <w:rsid w:val="00523131"/>
    <w:rsid w:val="0052691E"/>
    <w:rsid w:val="00554643"/>
    <w:rsid w:val="00570BFF"/>
    <w:rsid w:val="00596147"/>
    <w:rsid w:val="005C08EB"/>
    <w:rsid w:val="00650F1F"/>
    <w:rsid w:val="006A1B53"/>
    <w:rsid w:val="006A35AD"/>
    <w:rsid w:val="006B021C"/>
    <w:rsid w:val="00705F4D"/>
    <w:rsid w:val="007515F0"/>
    <w:rsid w:val="00771E48"/>
    <w:rsid w:val="007D3C84"/>
    <w:rsid w:val="0081244C"/>
    <w:rsid w:val="0083549A"/>
    <w:rsid w:val="00855490"/>
    <w:rsid w:val="008640DB"/>
    <w:rsid w:val="0088119D"/>
    <w:rsid w:val="00882685"/>
    <w:rsid w:val="008875BD"/>
    <w:rsid w:val="008D6512"/>
    <w:rsid w:val="008E07CC"/>
    <w:rsid w:val="008E3F27"/>
    <w:rsid w:val="008F3F90"/>
    <w:rsid w:val="00915AFB"/>
    <w:rsid w:val="00917CFA"/>
    <w:rsid w:val="00941853"/>
    <w:rsid w:val="00954D5D"/>
    <w:rsid w:val="009B73B8"/>
    <w:rsid w:val="00A46FE0"/>
    <w:rsid w:val="00A61485"/>
    <w:rsid w:val="00AA66A5"/>
    <w:rsid w:val="00AC2CF6"/>
    <w:rsid w:val="00AE44A8"/>
    <w:rsid w:val="00AE668D"/>
    <w:rsid w:val="00AF35EF"/>
    <w:rsid w:val="00B061E6"/>
    <w:rsid w:val="00B4293B"/>
    <w:rsid w:val="00B50A4C"/>
    <w:rsid w:val="00B9380B"/>
    <w:rsid w:val="00B96731"/>
    <w:rsid w:val="00BA5FDB"/>
    <w:rsid w:val="00BE55A3"/>
    <w:rsid w:val="00C335C3"/>
    <w:rsid w:val="00C71ED4"/>
    <w:rsid w:val="00C93733"/>
    <w:rsid w:val="00CB44D5"/>
    <w:rsid w:val="00CC329E"/>
    <w:rsid w:val="00CD36EA"/>
    <w:rsid w:val="00D97138"/>
    <w:rsid w:val="00E208B0"/>
    <w:rsid w:val="00E335FF"/>
    <w:rsid w:val="00E56E02"/>
    <w:rsid w:val="00E87113"/>
    <w:rsid w:val="00E93ACD"/>
    <w:rsid w:val="00EC42BD"/>
    <w:rsid w:val="00EE048E"/>
    <w:rsid w:val="00F41116"/>
    <w:rsid w:val="00F51589"/>
    <w:rsid w:val="00F83DEE"/>
    <w:rsid w:val="00FA1541"/>
    <w:rsid w:val="00FD20BA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4EE39"/>
  <w15:chartTrackingRefBased/>
  <w15:docId w15:val="{EF8EEB8B-64D9-4480-8AEE-60BAE088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15"/>
  </w:style>
  <w:style w:type="paragraph" w:styleId="Footer">
    <w:name w:val="footer"/>
    <w:basedOn w:val="Normal"/>
    <w:link w:val="FooterChar"/>
    <w:uiPriority w:val="99"/>
    <w:unhideWhenUsed/>
    <w:rsid w:val="003A3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15"/>
  </w:style>
  <w:style w:type="paragraph" w:styleId="ListParagraph">
    <w:name w:val="List Paragraph"/>
    <w:basedOn w:val="Normal"/>
    <w:uiPriority w:val="34"/>
    <w:qFormat/>
    <w:rsid w:val="008124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E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e.gov.ro/wp-content/uploads/2024/12/ce9e4de1ec972e2051cce6c039b8d7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fe.gov.ro/ghiduri_peos/peo-ghidul-solicitantului-conditii-specifice-promovarea-dezvoltarii-programelor-de-studii-tertiare-de-inalta-calitate-flexibile-si-corelate-cu-cerintele-pietei-muncii-stagii-stu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usamvcluj.ro/sp-scp/metodolog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Vladia</cp:lastModifiedBy>
  <cp:revision>29</cp:revision>
  <cp:lastPrinted>2025-01-20T08:01:00Z</cp:lastPrinted>
  <dcterms:created xsi:type="dcterms:W3CDTF">2025-01-21T09:03:00Z</dcterms:created>
  <dcterms:modified xsi:type="dcterms:W3CDTF">2025-09-16T11:43:00Z</dcterms:modified>
</cp:coreProperties>
</file>