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8DAB5" w14:textId="77777777" w:rsidR="00F052C7" w:rsidRPr="00325B03" w:rsidRDefault="00F052C7">
      <w:pPr>
        <w:rPr>
          <w:lang w:val="ro-RO"/>
        </w:rPr>
      </w:pPr>
      <w:bookmarkStart w:id="0" w:name="_GoBack"/>
      <w:bookmarkEnd w:id="0"/>
    </w:p>
    <w:p w14:paraId="0B6B36FC" w14:textId="1400B187" w:rsidR="009129A3" w:rsidRPr="00325B03" w:rsidRDefault="009129A3" w:rsidP="009129A3">
      <w:pPr>
        <w:pStyle w:val="Heading2"/>
        <w:numPr>
          <w:ilvl w:val="0"/>
          <w:numId w:val="0"/>
        </w:numPr>
        <w:spacing w:after="120"/>
        <w:ind w:firstLine="567"/>
        <w:jc w:val="both"/>
        <w:rPr>
          <w:sz w:val="18"/>
          <w:szCs w:val="18"/>
          <w:lang w:val="ro-RO"/>
        </w:rPr>
      </w:pPr>
      <w:r w:rsidRPr="00325B03">
        <w:rPr>
          <w:sz w:val="18"/>
          <w:szCs w:val="18"/>
          <w:lang w:val="ro-RO"/>
        </w:rPr>
        <w:t xml:space="preserve">Nr.__________din _________                                                       Formular USAMV </w:t>
      </w:r>
      <w:r w:rsidR="009E36FA" w:rsidRPr="00325B03">
        <w:rPr>
          <w:sz w:val="18"/>
          <w:szCs w:val="18"/>
          <w:lang w:val="ro-RO" w:eastAsia="en-US"/>
        </w:rPr>
        <w:t>0606010118</w:t>
      </w:r>
    </w:p>
    <w:p w14:paraId="2B29243C" w14:textId="77777777" w:rsidR="009129A3" w:rsidRPr="00325B03" w:rsidRDefault="009129A3" w:rsidP="009129A3">
      <w:pPr>
        <w:pStyle w:val="Heading2"/>
        <w:numPr>
          <w:ilvl w:val="0"/>
          <w:numId w:val="0"/>
        </w:numPr>
        <w:spacing w:after="120"/>
        <w:ind w:firstLine="567"/>
        <w:jc w:val="both"/>
        <w:rPr>
          <w:sz w:val="18"/>
          <w:szCs w:val="18"/>
          <w:lang w:val="ro-RO"/>
        </w:rPr>
      </w:pPr>
    </w:p>
    <w:p w14:paraId="645FDE99" w14:textId="77777777" w:rsidR="009129A3" w:rsidRPr="00325B03" w:rsidRDefault="009129A3" w:rsidP="009129A3">
      <w:pPr>
        <w:pStyle w:val="Heading2"/>
        <w:numPr>
          <w:ilvl w:val="0"/>
          <w:numId w:val="0"/>
        </w:numPr>
        <w:spacing w:after="120"/>
        <w:ind w:firstLine="567"/>
        <w:jc w:val="center"/>
        <w:rPr>
          <w:sz w:val="18"/>
          <w:szCs w:val="18"/>
          <w:lang w:val="ro-RO"/>
        </w:rPr>
      </w:pPr>
    </w:p>
    <w:p w14:paraId="4CEB7464" w14:textId="77777777" w:rsidR="009129A3" w:rsidRPr="00325B03" w:rsidRDefault="009129A3" w:rsidP="009129A3">
      <w:pPr>
        <w:pStyle w:val="Heading2"/>
        <w:numPr>
          <w:ilvl w:val="0"/>
          <w:numId w:val="0"/>
        </w:numPr>
        <w:spacing w:after="120"/>
        <w:ind w:firstLine="567"/>
        <w:jc w:val="center"/>
        <w:rPr>
          <w:szCs w:val="24"/>
          <w:lang w:val="ro-RO"/>
        </w:rPr>
      </w:pPr>
      <w:r w:rsidRPr="00325B03">
        <w:rPr>
          <w:szCs w:val="24"/>
          <w:lang w:val="ro-RO"/>
        </w:rPr>
        <w:t>FIŞA DISCIPLINEI</w:t>
      </w:r>
    </w:p>
    <w:p w14:paraId="7FDCEDE0" w14:textId="77777777" w:rsidR="009129A3" w:rsidRPr="00325B03" w:rsidRDefault="009129A3" w:rsidP="009129A3">
      <w:pPr>
        <w:pStyle w:val="BodyText2"/>
        <w:rPr>
          <w:b/>
          <w:sz w:val="18"/>
          <w:szCs w:val="18"/>
          <w:lang w:val="ro-RO"/>
        </w:rPr>
      </w:pPr>
      <w:r w:rsidRPr="00325B03">
        <w:rPr>
          <w:b/>
          <w:sz w:val="18"/>
          <w:szCs w:val="18"/>
          <w:lang w:val="ro-RO"/>
        </w:rPr>
        <w:t>1. Date despre program</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498"/>
      </w:tblGrid>
      <w:tr w:rsidR="009129A3" w:rsidRPr="00325B03" w14:paraId="117D5531" w14:textId="77777777" w:rsidTr="0076580B">
        <w:trPr>
          <w:trHeight w:val="98"/>
        </w:trPr>
        <w:tc>
          <w:tcPr>
            <w:tcW w:w="3544" w:type="dxa"/>
          </w:tcPr>
          <w:p w14:paraId="599EAA80" w14:textId="77777777" w:rsidR="009129A3" w:rsidRPr="00325B03" w:rsidRDefault="009129A3" w:rsidP="0076580B">
            <w:pPr>
              <w:pStyle w:val="Heading1"/>
              <w:numPr>
                <w:ilvl w:val="0"/>
                <w:numId w:val="0"/>
              </w:numPr>
              <w:ind w:left="34"/>
              <w:rPr>
                <w:b w:val="0"/>
                <w:sz w:val="20"/>
                <w:lang w:val="ro-RO"/>
              </w:rPr>
            </w:pPr>
            <w:r w:rsidRPr="00325B03">
              <w:rPr>
                <w:b w:val="0"/>
                <w:sz w:val="20"/>
                <w:lang w:val="ro-RO"/>
              </w:rPr>
              <w:t>1.1. Instituţia de învăţământ superior</w:t>
            </w:r>
          </w:p>
        </w:tc>
        <w:tc>
          <w:tcPr>
            <w:tcW w:w="6498" w:type="dxa"/>
            <w:vAlign w:val="center"/>
          </w:tcPr>
          <w:p w14:paraId="36FFE191" w14:textId="77777777" w:rsidR="009129A3" w:rsidRPr="00325B03" w:rsidRDefault="009129A3" w:rsidP="0076580B">
            <w:pPr>
              <w:pStyle w:val="Heading1"/>
              <w:numPr>
                <w:ilvl w:val="0"/>
                <w:numId w:val="0"/>
              </w:numPr>
              <w:ind w:left="90"/>
              <w:jc w:val="left"/>
              <w:rPr>
                <w:b w:val="0"/>
                <w:sz w:val="20"/>
                <w:lang w:val="ro-RO"/>
              </w:rPr>
            </w:pPr>
            <w:r w:rsidRPr="00325B03">
              <w:rPr>
                <w:b w:val="0"/>
                <w:sz w:val="20"/>
                <w:lang w:val="ro-RO"/>
              </w:rPr>
              <w:t xml:space="preserve">Universitatea </w:t>
            </w:r>
            <w:r w:rsidRPr="00325B03">
              <w:rPr>
                <w:b w:val="0"/>
                <w:iCs/>
                <w:sz w:val="20"/>
                <w:lang w:val="ro-RO"/>
              </w:rPr>
              <w:t>de Ştiinţe Agricole şi Medicină Veterinară din  Cluj-Napoca</w:t>
            </w:r>
            <w:r w:rsidRPr="00325B03">
              <w:rPr>
                <w:b w:val="0"/>
                <w:i/>
                <w:iCs/>
                <w:sz w:val="20"/>
                <w:lang w:val="ro-RO"/>
              </w:rPr>
              <w:t xml:space="preserve"> </w:t>
            </w:r>
          </w:p>
        </w:tc>
      </w:tr>
      <w:tr w:rsidR="009129A3" w:rsidRPr="00325B03" w14:paraId="16B64D1E" w14:textId="77777777" w:rsidTr="0076580B">
        <w:tc>
          <w:tcPr>
            <w:tcW w:w="3544" w:type="dxa"/>
          </w:tcPr>
          <w:p w14:paraId="1039E04B" w14:textId="77777777" w:rsidR="009129A3" w:rsidRPr="00325B03" w:rsidRDefault="009129A3" w:rsidP="0076580B">
            <w:pPr>
              <w:pStyle w:val="Heading5"/>
              <w:spacing w:before="0" w:line="240" w:lineRule="auto"/>
              <w:ind w:left="34"/>
              <w:rPr>
                <w:b w:val="0"/>
                <w:sz w:val="20"/>
                <w:lang w:val="ro-RO"/>
              </w:rPr>
            </w:pPr>
            <w:r w:rsidRPr="00325B03">
              <w:rPr>
                <w:b w:val="0"/>
                <w:sz w:val="20"/>
                <w:lang w:val="ro-RO"/>
              </w:rPr>
              <w:t>1.2. Facultatea</w:t>
            </w:r>
          </w:p>
        </w:tc>
        <w:tc>
          <w:tcPr>
            <w:tcW w:w="6498" w:type="dxa"/>
            <w:vAlign w:val="center"/>
          </w:tcPr>
          <w:p w14:paraId="175E4629" w14:textId="77777777" w:rsidR="009129A3" w:rsidRPr="00325B03" w:rsidRDefault="009129A3" w:rsidP="0076580B">
            <w:pPr>
              <w:rPr>
                <w:b/>
                <w:lang w:val="ro-RO"/>
              </w:rPr>
            </w:pPr>
            <w:r w:rsidRPr="00325B03">
              <w:rPr>
                <w:lang w:val="ro-RO"/>
              </w:rPr>
              <w:t>ŞCOALA DOCTORALĂ</w:t>
            </w:r>
          </w:p>
        </w:tc>
      </w:tr>
      <w:tr w:rsidR="009129A3" w:rsidRPr="00325B03" w14:paraId="4BD805B4" w14:textId="77777777" w:rsidTr="0076580B">
        <w:tc>
          <w:tcPr>
            <w:tcW w:w="3544" w:type="dxa"/>
          </w:tcPr>
          <w:p w14:paraId="6AB9308B" w14:textId="77777777" w:rsidR="009129A3" w:rsidRPr="00325B03" w:rsidRDefault="009129A3" w:rsidP="0076580B">
            <w:pPr>
              <w:pStyle w:val="Heading1"/>
              <w:numPr>
                <w:ilvl w:val="0"/>
                <w:numId w:val="0"/>
              </w:numPr>
              <w:ind w:left="34"/>
              <w:rPr>
                <w:b w:val="0"/>
                <w:sz w:val="20"/>
                <w:lang w:val="ro-RO"/>
              </w:rPr>
            </w:pPr>
            <w:r w:rsidRPr="00325B03">
              <w:rPr>
                <w:b w:val="0"/>
                <w:sz w:val="20"/>
                <w:lang w:val="ro-RO"/>
              </w:rPr>
              <w:t>1.3. Departamentul</w:t>
            </w:r>
          </w:p>
        </w:tc>
        <w:tc>
          <w:tcPr>
            <w:tcW w:w="6498" w:type="dxa"/>
            <w:vAlign w:val="center"/>
          </w:tcPr>
          <w:p w14:paraId="5D882A9F" w14:textId="4782B842" w:rsidR="009129A3" w:rsidRPr="00325B03" w:rsidRDefault="009E36FA" w:rsidP="0076580B">
            <w:pPr>
              <w:pStyle w:val="Heading1"/>
              <w:numPr>
                <w:ilvl w:val="0"/>
                <w:numId w:val="0"/>
              </w:numPr>
              <w:ind w:left="90"/>
              <w:jc w:val="left"/>
              <w:rPr>
                <w:b w:val="0"/>
                <w:sz w:val="20"/>
                <w:lang w:val="ro-RO"/>
              </w:rPr>
            </w:pPr>
            <w:r w:rsidRPr="00325B03">
              <w:rPr>
                <w:b w:val="0"/>
                <w:sz w:val="20"/>
                <w:lang w:val="ro-RO"/>
              </w:rPr>
              <w:t xml:space="preserve">Stiinte Agricole Ingineresti  </w:t>
            </w:r>
          </w:p>
        </w:tc>
      </w:tr>
      <w:tr w:rsidR="009129A3" w:rsidRPr="00325B03" w14:paraId="0573A56E" w14:textId="77777777" w:rsidTr="0076580B">
        <w:tc>
          <w:tcPr>
            <w:tcW w:w="3544" w:type="dxa"/>
          </w:tcPr>
          <w:p w14:paraId="395FB277" w14:textId="77777777" w:rsidR="009129A3" w:rsidRPr="00325B03" w:rsidRDefault="009129A3" w:rsidP="0076580B">
            <w:pPr>
              <w:ind w:left="34"/>
              <w:rPr>
                <w:sz w:val="20"/>
                <w:szCs w:val="20"/>
                <w:lang w:val="ro-RO"/>
              </w:rPr>
            </w:pPr>
            <w:r w:rsidRPr="00325B03">
              <w:rPr>
                <w:sz w:val="20"/>
                <w:szCs w:val="20"/>
                <w:lang w:val="ro-RO"/>
              </w:rPr>
              <w:t>1.4. Domeniul de studii</w:t>
            </w:r>
          </w:p>
        </w:tc>
        <w:tc>
          <w:tcPr>
            <w:tcW w:w="6498" w:type="dxa"/>
            <w:vAlign w:val="center"/>
          </w:tcPr>
          <w:p w14:paraId="274E6489" w14:textId="77777777" w:rsidR="009129A3" w:rsidRPr="00325B03" w:rsidRDefault="009129A3" w:rsidP="0076580B">
            <w:pPr>
              <w:pStyle w:val="Heading1"/>
              <w:numPr>
                <w:ilvl w:val="0"/>
                <w:numId w:val="0"/>
              </w:numPr>
              <w:ind w:left="90"/>
              <w:jc w:val="left"/>
              <w:rPr>
                <w:b w:val="0"/>
                <w:sz w:val="20"/>
                <w:lang w:val="ro-RO"/>
              </w:rPr>
            </w:pPr>
            <w:r w:rsidRPr="00325B03">
              <w:rPr>
                <w:b w:val="0"/>
                <w:sz w:val="20"/>
                <w:lang w:val="ro-RO"/>
              </w:rPr>
              <w:t>Biotehnologii</w:t>
            </w:r>
          </w:p>
        </w:tc>
      </w:tr>
      <w:tr w:rsidR="009129A3" w:rsidRPr="00325B03" w14:paraId="0E81FBDA" w14:textId="77777777" w:rsidTr="0076580B">
        <w:tc>
          <w:tcPr>
            <w:tcW w:w="3544" w:type="dxa"/>
          </w:tcPr>
          <w:p w14:paraId="409E0F47" w14:textId="77777777" w:rsidR="009129A3" w:rsidRPr="00325B03" w:rsidRDefault="009129A3" w:rsidP="0076580B">
            <w:pPr>
              <w:ind w:left="34"/>
              <w:rPr>
                <w:sz w:val="20"/>
                <w:szCs w:val="20"/>
                <w:vertAlign w:val="superscript"/>
                <w:lang w:val="ro-RO"/>
              </w:rPr>
            </w:pPr>
            <w:r w:rsidRPr="00325B03">
              <w:rPr>
                <w:sz w:val="20"/>
                <w:szCs w:val="20"/>
                <w:lang w:val="ro-RO"/>
              </w:rPr>
              <w:t>1.5. Ciclul de studii</w:t>
            </w:r>
            <w:r w:rsidRPr="00325B03">
              <w:rPr>
                <w:sz w:val="20"/>
                <w:szCs w:val="20"/>
                <w:vertAlign w:val="superscript"/>
                <w:lang w:val="ro-RO"/>
              </w:rPr>
              <w:t>1</w:t>
            </w:r>
          </w:p>
        </w:tc>
        <w:tc>
          <w:tcPr>
            <w:tcW w:w="6498" w:type="dxa"/>
            <w:vAlign w:val="center"/>
          </w:tcPr>
          <w:p w14:paraId="0ABCF7FB" w14:textId="77777777" w:rsidR="009129A3" w:rsidRPr="00325B03" w:rsidRDefault="009129A3" w:rsidP="0076580B">
            <w:pPr>
              <w:pStyle w:val="Heading1"/>
              <w:numPr>
                <w:ilvl w:val="0"/>
                <w:numId w:val="0"/>
              </w:numPr>
              <w:ind w:left="90"/>
              <w:jc w:val="left"/>
              <w:rPr>
                <w:b w:val="0"/>
                <w:sz w:val="20"/>
                <w:lang w:val="ro-RO"/>
              </w:rPr>
            </w:pPr>
            <w:r w:rsidRPr="00325B03">
              <w:rPr>
                <w:b w:val="0"/>
                <w:sz w:val="20"/>
                <w:lang w:val="ro-RO"/>
              </w:rPr>
              <w:t xml:space="preserve">Doctorat </w:t>
            </w:r>
          </w:p>
        </w:tc>
      </w:tr>
      <w:tr w:rsidR="009129A3" w:rsidRPr="00325B03" w14:paraId="0838631F" w14:textId="77777777" w:rsidTr="0076580B">
        <w:trPr>
          <w:trHeight w:val="106"/>
        </w:trPr>
        <w:tc>
          <w:tcPr>
            <w:tcW w:w="3544" w:type="dxa"/>
          </w:tcPr>
          <w:p w14:paraId="2BA79F5B" w14:textId="77777777" w:rsidR="009129A3" w:rsidRPr="00325B03" w:rsidRDefault="009129A3" w:rsidP="0076580B">
            <w:pPr>
              <w:pStyle w:val="Heading2"/>
              <w:numPr>
                <w:ilvl w:val="0"/>
                <w:numId w:val="0"/>
              </w:numPr>
              <w:ind w:left="34"/>
              <w:rPr>
                <w:b w:val="0"/>
                <w:sz w:val="20"/>
                <w:lang w:val="ro-RO"/>
              </w:rPr>
            </w:pPr>
            <w:r w:rsidRPr="00325B03">
              <w:rPr>
                <w:b w:val="0"/>
                <w:sz w:val="20"/>
                <w:lang w:val="ro-RO"/>
              </w:rPr>
              <w:t>1.6. Specializarea/ Programul de studii</w:t>
            </w:r>
          </w:p>
        </w:tc>
        <w:tc>
          <w:tcPr>
            <w:tcW w:w="6498" w:type="dxa"/>
            <w:vAlign w:val="center"/>
          </w:tcPr>
          <w:p w14:paraId="589932A2" w14:textId="3B4D7496" w:rsidR="009129A3" w:rsidRPr="00325B03" w:rsidRDefault="009E36FA" w:rsidP="0076580B">
            <w:pPr>
              <w:pStyle w:val="Heading1"/>
              <w:numPr>
                <w:ilvl w:val="0"/>
                <w:numId w:val="0"/>
              </w:numPr>
              <w:ind w:left="90"/>
              <w:jc w:val="left"/>
              <w:rPr>
                <w:b w:val="0"/>
                <w:sz w:val="20"/>
                <w:lang w:val="ro-RO"/>
              </w:rPr>
            </w:pPr>
            <w:r w:rsidRPr="00325B03">
              <w:rPr>
                <w:b w:val="0"/>
                <w:sz w:val="20"/>
                <w:lang w:val="ro-RO"/>
              </w:rPr>
              <w:t>Programul de studii universitare avansate (Doctorat)</w:t>
            </w:r>
          </w:p>
        </w:tc>
      </w:tr>
      <w:tr w:rsidR="009129A3" w:rsidRPr="00325B03" w14:paraId="08B21B3D" w14:textId="77777777" w:rsidTr="0076580B">
        <w:trPr>
          <w:trHeight w:val="106"/>
        </w:trPr>
        <w:tc>
          <w:tcPr>
            <w:tcW w:w="3544" w:type="dxa"/>
          </w:tcPr>
          <w:p w14:paraId="763F4FCF" w14:textId="77777777" w:rsidR="009129A3" w:rsidRPr="00325B03" w:rsidRDefault="009129A3" w:rsidP="0076580B">
            <w:pPr>
              <w:pStyle w:val="Heading2"/>
              <w:numPr>
                <w:ilvl w:val="0"/>
                <w:numId w:val="0"/>
              </w:numPr>
              <w:ind w:left="34"/>
              <w:rPr>
                <w:b w:val="0"/>
                <w:sz w:val="20"/>
                <w:lang w:val="ro-RO"/>
              </w:rPr>
            </w:pPr>
            <w:r w:rsidRPr="00325B03">
              <w:rPr>
                <w:b w:val="0"/>
                <w:sz w:val="20"/>
                <w:lang w:val="ro-RO"/>
              </w:rPr>
              <w:t>1.7. Forma de învăţământ</w:t>
            </w:r>
          </w:p>
        </w:tc>
        <w:tc>
          <w:tcPr>
            <w:tcW w:w="6498" w:type="dxa"/>
            <w:vAlign w:val="center"/>
          </w:tcPr>
          <w:p w14:paraId="75E5B733" w14:textId="77777777" w:rsidR="009129A3" w:rsidRPr="00325B03" w:rsidRDefault="009129A3" w:rsidP="0076580B">
            <w:pPr>
              <w:pStyle w:val="Heading1"/>
              <w:numPr>
                <w:ilvl w:val="0"/>
                <w:numId w:val="0"/>
              </w:numPr>
              <w:ind w:left="90"/>
              <w:jc w:val="left"/>
              <w:rPr>
                <w:b w:val="0"/>
                <w:sz w:val="20"/>
                <w:lang w:val="ro-RO"/>
              </w:rPr>
            </w:pPr>
            <w:r w:rsidRPr="00325B03">
              <w:rPr>
                <w:b w:val="0"/>
                <w:sz w:val="20"/>
                <w:lang w:val="ro-RO"/>
              </w:rPr>
              <w:t>IF (Frecvența Buget cu bursă)</w:t>
            </w:r>
          </w:p>
        </w:tc>
      </w:tr>
    </w:tbl>
    <w:p w14:paraId="33CBA271" w14:textId="77777777" w:rsidR="009129A3" w:rsidRPr="00325B03" w:rsidRDefault="009129A3" w:rsidP="009129A3">
      <w:pPr>
        <w:rPr>
          <w:b/>
          <w:sz w:val="18"/>
          <w:szCs w:val="18"/>
          <w:lang w:val="ro-RO"/>
        </w:rPr>
      </w:pPr>
    </w:p>
    <w:p w14:paraId="26239421" w14:textId="77777777" w:rsidR="009129A3" w:rsidRPr="00325B03" w:rsidRDefault="009129A3" w:rsidP="009129A3">
      <w:pPr>
        <w:rPr>
          <w:b/>
          <w:sz w:val="18"/>
          <w:szCs w:val="18"/>
          <w:lang w:val="ro-RO"/>
        </w:rPr>
      </w:pPr>
      <w:r w:rsidRPr="00325B03">
        <w:rPr>
          <w:b/>
          <w:sz w:val="18"/>
          <w:szCs w:val="18"/>
          <w:lang w:val="ro-RO"/>
        </w:rPr>
        <w:t xml:space="preserve">2. Date despre disciplină </w:t>
      </w:r>
    </w:p>
    <w:p w14:paraId="3DF68FFA" w14:textId="77777777" w:rsidR="009129A3" w:rsidRPr="00325B03" w:rsidRDefault="009129A3" w:rsidP="009129A3">
      <w:pPr>
        <w:rPr>
          <w:sz w:val="18"/>
          <w:szCs w:val="18"/>
          <w:lang w:val="ro-RO"/>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87"/>
        <w:gridCol w:w="110"/>
        <w:gridCol w:w="1260"/>
        <w:gridCol w:w="540"/>
        <w:gridCol w:w="358"/>
        <w:gridCol w:w="889"/>
        <w:gridCol w:w="1134"/>
        <w:gridCol w:w="1276"/>
        <w:gridCol w:w="1417"/>
        <w:gridCol w:w="686"/>
      </w:tblGrid>
      <w:tr w:rsidR="009129A3" w:rsidRPr="00325B03" w14:paraId="2EB04B26" w14:textId="77777777" w:rsidTr="0076580B">
        <w:tc>
          <w:tcPr>
            <w:tcW w:w="2372" w:type="dxa"/>
            <w:gridSpan w:val="2"/>
          </w:tcPr>
          <w:p w14:paraId="36FE496E" w14:textId="77777777" w:rsidR="009129A3" w:rsidRPr="00325B03" w:rsidRDefault="009129A3" w:rsidP="0076580B">
            <w:pPr>
              <w:rPr>
                <w:sz w:val="20"/>
                <w:szCs w:val="20"/>
                <w:lang w:val="ro-RO"/>
              </w:rPr>
            </w:pPr>
            <w:r w:rsidRPr="00325B03">
              <w:rPr>
                <w:sz w:val="20"/>
                <w:szCs w:val="20"/>
                <w:lang w:val="ro-RO"/>
              </w:rPr>
              <w:t>2.1. Denumirea cursului</w:t>
            </w:r>
          </w:p>
        </w:tc>
        <w:tc>
          <w:tcPr>
            <w:tcW w:w="7670" w:type="dxa"/>
            <w:gridSpan w:val="9"/>
          </w:tcPr>
          <w:p w14:paraId="5453D21B" w14:textId="4507EDE6" w:rsidR="009129A3" w:rsidRPr="00325B03" w:rsidRDefault="009129A3" w:rsidP="0076580B">
            <w:pPr>
              <w:rPr>
                <w:sz w:val="20"/>
                <w:szCs w:val="20"/>
                <w:lang w:val="ro-RO"/>
              </w:rPr>
            </w:pPr>
            <w:r w:rsidRPr="00325B03">
              <w:rPr>
                <w:sz w:val="20"/>
                <w:szCs w:val="20"/>
                <w:lang w:val="ro-RO"/>
              </w:rPr>
              <w:t xml:space="preserve"> </w:t>
            </w:r>
            <w:r w:rsidR="009E36FA" w:rsidRPr="00325B03">
              <w:rPr>
                <w:sz w:val="20"/>
                <w:szCs w:val="20"/>
                <w:lang w:val="ro-RO"/>
              </w:rPr>
              <w:t>Documentare Ştiinţifică</w:t>
            </w:r>
          </w:p>
        </w:tc>
      </w:tr>
      <w:tr w:rsidR="009129A3" w:rsidRPr="00325B03" w14:paraId="2D10D442" w14:textId="77777777" w:rsidTr="0076580B">
        <w:tc>
          <w:tcPr>
            <w:tcW w:w="4640" w:type="dxa"/>
            <w:gridSpan w:val="6"/>
          </w:tcPr>
          <w:p w14:paraId="3C3FB584" w14:textId="77777777" w:rsidR="009129A3" w:rsidRPr="00325B03" w:rsidRDefault="009129A3" w:rsidP="0076580B">
            <w:pPr>
              <w:ind w:left="34"/>
              <w:rPr>
                <w:sz w:val="20"/>
                <w:szCs w:val="20"/>
                <w:lang w:val="ro-RO"/>
              </w:rPr>
            </w:pPr>
            <w:r w:rsidRPr="00325B03">
              <w:rPr>
                <w:sz w:val="20"/>
                <w:szCs w:val="20"/>
                <w:lang w:val="ro-RO"/>
              </w:rPr>
              <w:t>2.2. Titularul activităţilor de curs</w:t>
            </w:r>
          </w:p>
        </w:tc>
        <w:tc>
          <w:tcPr>
            <w:tcW w:w="5402" w:type="dxa"/>
            <w:gridSpan w:val="5"/>
          </w:tcPr>
          <w:p w14:paraId="73235215" w14:textId="44888C4F" w:rsidR="009129A3" w:rsidRPr="00325B03" w:rsidRDefault="009129A3" w:rsidP="0076580B">
            <w:pPr>
              <w:rPr>
                <w:sz w:val="20"/>
                <w:szCs w:val="20"/>
                <w:lang w:val="ro-RO"/>
              </w:rPr>
            </w:pPr>
            <w:r w:rsidRPr="00325B03">
              <w:rPr>
                <w:sz w:val="20"/>
                <w:szCs w:val="20"/>
                <w:lang w:val="ro-RO"/>
              </w:rPr>
              <w:t xml:space="preserve">Prof. Dr. </w:t>
            </w:r>
            <w:r w:rsidR="009E36FA" w:rsidRPr="00325B03">
              <w:rPr>
                <w:sz w:val="20"/>
                <w:szCs w:val="20"/>
                <w:lang w:val="ro-RO"/>
              </w:rPr>
              <w:t>Vodnar Dan Cristian</w:t>
            </w:r>
          </w:p>
        </w:tc>
      </w:tr>
      <w:tr w:rsidR="009129A3" w:rsidRPr="00325B03" w14:paraId="4C027208" w14:textId="77777777" w:rsidTr="0076580B">
        <w:tc>
          <w:tcPr>
            <w:tcW w:w="4640" w:type="dxa"/>
            <w:gridSpan w:val="6"/>
          </w:tcPr>
          <w:p w14:paraId="79ABBFB7" w14:textId="77777777" w:rsidR="009129A3" w:rsidRPr="00325B03" w:rsidRDefault="009129A3" w:rsidP="0076580B">
            <w:pPr>
              <w:ind w:left="34"/>
              <w:rPr>
                <w:sz w:val="20"/>
                <w:szCs w:val="20"/>
                <w:lang w:val="ro-RO"/>
              </w:rPr>
            </w:pPr>
            <w:r w:rsidRPr="00325B03">
              <w:rPr>
                <w:sz w:val="20"/>
                <w:szCs w:val="20"/>
                <w:lang w:val="ro-RO"/>
              </w:rPr>
              <w:t>2.3. Titularul activităţilor de seminar/ laborator/ proiect</w:t>
            </w:r>
          </w:p>
        </w:tc>
        <w:tc>
          <w:tcPr>
            <w:tcW w:w="5402" w:type="dxa"/>
            <w:gridSpan w:val="5"/>
          </w:tcPr>
          <w:p w14:paraId="4CE6C438" w14:textId="03B612AE" w:rsidR="009129A3" w:rsidRPr="00325B03" w:rsidRDefault="009129A3" w:rsidP="0076580B">
            <w:pPr>
              <w:rPr>
                <w:sz w:val="20"/>
                <w:szCs w:val="20"/>
                <w:lang w:val="ro-RO"/>
              </w:rPr>
            </w:pPr>
            <w:r w:rsidRPr="00325B03">
              <w:rPr>
                <w:sz w:val="20"/>
                <w:szCs w:val="20"/>
                <w:lang w:val="ro-RO"/>
              </w:rPr>
              <w:t xml:space="preserve">Prof. Dr. </w:t>
            </w:r>
            <w:r w:rsidR="009E36FA" w:rsidRPr="00325B03">
              <w:rPr>
                <w:sz w:val="20"/>
                <w:szCs w:val="20"/>
                <w:lang w:val="ro-RO"/>
              </w:rPr>
              <w:t>Vodnar Dan Cristian</w:t>
            </w:r>
          </w:p>
        </w:tc>
      </w:tr>
      <w:tr w:rsidR="009129A3" w:rsidRPr="00325B03" w14:paraId="60BD8D7A" w14:textId="77777777" w:rsidTr="0076580B">
        <w:trPr>
          <w:trHeight w:val="353"/>
        </w:trPr>
        <w:tc>
          <w:tcPr>
            <w:tcW w:w="1985" w:type="dxa"/>
            <w:vMerge w:val="restart"/>
          </w:tcPr>
          <w:p w14:paraId="14DD8702" w14:textId="77777777" w:rsidR="009129A3" w:rsidRPr="00325B03" w:rsidRDefault="009129A3" w:rsidP="0076580B">
            <w:pPr>
              <w:ind w:left="34"/>
              <w:rPr>
                <w:sz w:val="20"/>
                <w:szCs w:val="20"/>
                <w:lang w:val="ro-RO"/>
              </w:rPr>
            </w:pPr>
            <w:r w:rsidRPr="00325B03">
              <w:rPr>
                <w:sz w:val="20"/>
                <w:szCs w:val="20"/>
                <w:lang w:val="ro-RO"/>
              </w:rPr>
              <w:t>2.4. Anul de studiu</w:t>
            </w:r>
          </w:p>
        </w:tc>
        <w:tc>
          <w:tcPr>
            <w:tcW w:w="497" w:type="dxa"/>
            <w:gridSpan w:val="2"/>
            <w:vMerge w:val="restart"/>
          </w:tcPr>
          <w:p w14:paraId="119112FF" w14:textId="77777777" w:rsidR="009129A3" w:rsidRPr="00325B03" w:rsidRDefault="009129A3" w:rsidP="0076580B">
            <w:pPr>
              <w:jc w:val="center"/>
              <w:rPr>
                <w:sz w:val="20"/>
                <w:szCs w:val="20"/>
                <w:lang w:val="ro-RO"/>
              </w:rPr>
            </w:pPr>
            <w:r w:rsidRPr="00325B03">
              <w:rPr>
                <w:sz w:val="20"/>
                <w:szCs w:val="20"/>
                <w:lang w:val="ro-RO"/>
              </w:rPr>
              <w:t>I</w:t>
            </w:r>
          </w:p>
        </w:tc>
        <w:tc>
          <w:tcPr>
            <w:tcW w:w="1260" w:type="dxa"/>
            <w:vMerge w:val="restart"/>
          </w:tcPr>
          <w:p w14:paraId="05928E1E" w14:textId="77777777" w:rsidR="009129A3" w:rsidRPr="00325B03" w:rsidRDefault="009129A3" w:rsidP="0076580B">
            <w:pPr>
              <w:ind w:right="-203"/>
              <w:rPr>
                <w:sz w:val="20"/>
                <w:szCs w:val="20"/>
                <w:lang w:val="ro-RO"/>
              </w:rPr>
            </w:pPr>
            <w:r w:rsidRPr="00325B03">
              <w:rPr>
                <w:sz w:val="20"/>
                <w:szCs w:val="20"/>
                <w:lang w:val="ro-RO"/>
              </w:rPr>
              <w:t>2.5. Semestrul</w:t>
            </w:r>
          </w:p>
        </w:tc>
        <w:tc>
          <w:tcPr>
            <w:tcW w:w="540" w:type="dxa"/>
            <w:vMerge w:val="restart"/>
          </w:tcPr>
          <w:p w14:paraId="6262C154" w14:textId="77777777" w:rsidR="009129A3" w:rsidRPr="00325B03" w:rsidRDefault="009129A3" w:rsidP="0076580B">
            <w:pPr>
              <w:jc w:val="center"/>
              <w:rPr>
                <w:b/>
                <w:sz w:val="20"/>
                <w:szCs w:val="20"/>
                <w:lang w:val="ro-RO"/>
              </w:rPr>
            </w:pPr>
            <w:r w:rsidRPr="00325B03">
              <w:rPr>
                <w:b/>
                <w:sz w:val="20"/>
                <w:szCs w:val="20"/>
                <w:lang w:val="ro-RO"/>
              </w:rPr>
              <w:t>I</w:t>
            </w:r>
          </w:p>
          <w:p w14:paraId="019FA8B5" w14:textId="77777777" w:rsidR="009129A3" w:rsidRPr="00325B03" w:rsidRDefault="009129A3" w:rsidP="0076580B">
            <w:pPr>
              <w:jc w:val="center"/>
              <w:rPr>
                <w:b/>
                <w:color w:val="FF0000"/>
                <w:sz w:val="20"/>
                <w:szCs w:val="20"/>
                <w:lang w:val="ro-RO"/>
              </w:rPr>
            </w:pPr>
          </w:p>
        </w:tc>
        <w:tc>
          <w:tcPr>
            <w:tcW w:w="1247" w:type="dxa"/>
            <w:gridSpan w:val="2"/>
            <w:vMerge w:val="restart"/>
          </w:tcPr>
          <w:p w14:paraId="6517DE86" w14:textId="77777777" w:rsidR="009129A3" w:rsidRPr="00325B03" w:rsidRDefault="009129A3" w:rsidP="0076580B">
            <w:pPr>
              <w:ind w:right="-288"/>
              <w:rPr>
                <w:sz w:val="20"/>
                <w:szCs w:val="20"/>
                <w:lang w:val="ro-RO"/>
              </w:rPr>
            </w:pPr>
            <w:r w:rsidRPr="00325B03">
              <w:rPr>
                <w:sz w:val="20"/>
                <w:szCs w:val="20"/>
                <w:lang w:val="ro-RO"/>
              </w:rPr>
              <w:t>2.6. Tipul de evaluare</w:t>
            </w:r>
          </w:p>
        </w:tc>
        <w:tc>
          <w:tcPr>
            <w:tcW w:w="1134" w:type="dxa"/>
            <w:vMerge w:val="restart"/>
            <w:vAlign w:val="center"/>
          </w:tcPr>
          <w:p w14:paraId="79629F3B" w14:textId="77777777" w:rsidR="009E36FA" w:rsidRPr="009E36FA" w:rsidRDefault="009E36FA" w:rsidP="009E36FA">
            <w:pPr>
              <w:rPr>
                <w:sz w:val="20"/>
                <w:szCs w:val="20"/>
                <w:lang w:val="ro-RO"/>
              </w:rPr>
            </w:pPr>
            <w:r w:rsidRPr="009E36FA">
              <w:rPr>
                <w:sz w:val="20"/>
                <w:szCs w:val="20"/>
                <w:lang w:val="ro-RO"/>
              </w:rPr>
              <w:t>VP</w:t>
            </w:r>
          </w:p>
          <w:p w14:paraId="5FC0B26A" w14:textId="57839910" w:rsidR="009129A3" w:rsidRPr="00325B03" w:rsidRDefault="009E36FA" w:rsidP="009E36FA">
            <w:pPr>
              <w:rPr>
                <w:sz w:val="20"/>
                <w:szCs w:val="20"/>
                <w:lang w:val="ro-RO"/>
              </w:rPr>
            </w:pPr>
            <w:r w:rsidRPr="00325B03">
              <w:rPr>
                <w:sz w:val="20"/>
                <w:szCs w:val="20"/>
                <w:lang w:val="ro-RO"/>
              </w:rPr>
              <w:t>Sumativa</w:t>
            </w:r>
          </w:p>
        </w:tc>
        <w:tc>
          <w:tcPr>
            <w:tcW w:w="1276" w:type="dxa"/>
            <w:vMerge w:val="restart"/>
          </w:tcPr>
          <w:p w14:paraId="7E897BD9" w14:textId="77777777" w:rsidR="009129A3" w:rsidRPr="00325B03" w:rsidRDefault="009129A3" w:rsidP="0076580B">
            <w:pPr>
              <w:rPr>
                <w:sz w:val="20"/>
                <w:szCs w:val="20"/>
                <w:vertAlign w:val="superscript"/>
                <w:lang w:val="ro-RO"/>
              </w:rPr>
            </w:pPr>
            <w:r w:rsidRPr="00325B03">
              <w:rPr>
                <w:sz w:val="20"/>
                <w:szCs w:val="20"/>
                <w:lang w:val="ro-RO"/>
              </w:rPr>
              <w:t>2.7. Regimul disciplinei</w:t>
            </w:r>
          </w:p>
        </w:tc>
        <w:tc>
          <w:tcPr>
            <w:tcW w:w="1417" w:type="dxa"/>
          </w:tcPr>
          <w:p w14:paraId="7B6130E2" w14:textId="77777777" w:rsidR="009129A3" w:rsidRPr="00325B03" w:rsidRDefault="009129A3" w:rsidP="0076580B">
            <w:pPr>
              <w:rPr>
                <w:sz w:val="20"/>
                <w:szCs w:val="20"/>
                <w:vertAlign w:val="superscript"/>
                <w:lang w:val="ro-RO"/>
              </w:rPr>
            </w:pPr>
            <w:r w:rsidRPr="00325B03">
              <w:rPr>
                <w:sz w:val="20"/>
                <w:szCs w:val="20"/>
                <w:lang w:val="ro-RO"/>
              </w:rPr>
              <w:t>Continut</w:t>
            </w:r>
            <w:r w:rsidRPr="00325B03">
              <w:rPr>
                <w:sz w:val="20"/>
                <w:szCs w:val="20"/>
                <w:vertAlign w:val="superscript"/>
                <w:lang w:val="ro-RO"/>
              </w:rPr>
              <w:t>2</w:t>
            </w:r>
          </w:p>
        </w:tc>
        <w:tc>
          <w:tcPr>
            <w:tcW w:w="686" w:type="dxa"/>
          </w:tcPr>
          <w:p w14:paraId="5A9D5472" w14:textId="5484B816" w:rsidR="009129A3" w:rsidRPr="00325B03" w:rsidRDefault="009E36FA" w:rsidP="0076580B">
            <w:pPr>
              <w:rPr>
                <w:sz w:val="20"/>
                <w:szCs w:val="20"/>
                <w:lang w:val="ro-RO"/>
              </w:rPr>
            </w:pPr>
            <w:r w:rsidRPr="00325B03">
              <w:rPr>
                <w:sz w:val="20"/>
                <w:szCs w:val="20"/>
                <w:lang w:val="ro-RO"/>
              </w:rPr>
              <w:t>DF</w:t>
            </w:r>
          </w:p>
        </w:tc>
      </w:tr>
      <w:tr w:rsidR="009129A3" w:rsidRPr="00325B03" w14:paraId="5C89F3A5" w14:textId="77777777" w:rsidTr="0076580B">
        <w:trPr>
          <w:trHeight w:val="352"/>
        </w:trPr>
        <w:tc>
          <w:tcPr>
            <w:tcW w:w="1985" w:type="dxa"/>
            <w:vMerge/>
          </w:tcPr>
          <w:p w14:paraId="62E96905" w14:textId="77777777" w:rsidR="009129A3" w:rsidRPr="00325B03" w:rsidRDefault="009129A3" w:rsidP="0076580B">
            <w:pPr>
              <w:ind w:left="34"/>
              <w:rPr>
                <w:sz w:val="20"/>
                <w:szCs w:val="20"/>
                <w:lang w:val="ro-RO"/>
              </w:rPr>
            </w:pPr>
          </w:p>
        </w:tc>
        <w:tc>
          <w:tcPr>
            <w:tcW w:w="497" w:type="dxa"/>
            <w:gridSpan w:val="2"/>
            <w:vMerge/>
            <w:vAlign w:val="center"/>
          </w:tcPr>
          <w:p w14:paraId="2F6ECDA4" w14:textId="77777777" w:rsidR="009129A3" w:rsidRPr="00325B03" w:rsidRDefault="009129A3" w:rsidP="0076580B">
            <w:pPr>
              <w:jc w:val="center"/>
              <w:rPr>
                <w:sz w:val="20"/>
                <w:szCs w:val="20"/>
                <w:lang w:val="ro-RO"/>
              </w:rPr>
            </w:pPr>
          </w:p>
        </w:tc>
        <w:tc>
          <w:tcPr>
            <w:tcW w:w="1260" w:type="dxa"/>
            <w:vMerge/>
          </w:tcPr>
          <w:p w14:paraId="48D3EAD6" w14:textId="77777777" w:rsidR="009129A3" w:rsidRPr="00325B03" w:rsidRDefault="009129A3" w:rsidP="0076580B">
            <w:pPr>
              <w:ind w:right="-203"/>
              <w:rPr>
                <w:sz w:val="20"/>
                <w:szCs w:val="20"/>
                <w:lang w:val="ro-RO"/>
              </w:rPr>
            </w:pPr>
          </w:p>
        </w:tc>
        <w:tc>
          <w:tcPr>
            <w:tcW w:w="540" w:type="dxa"/>
            <w:vMerge/>
            <w:vAlign w:val="center"/>
          </w:tcPr>
          <w:p w14:paraId="04E500EB" w14:textId="77777777" w:rsidR="009129A3" w:rsidRPr="00325B03" w:rsidRDefault="009129A3" w:rsidP="0076580B">
            <w:pPr>
              <w:jc w:val="center"/>
              <w:rPr>
                <w:b/>
                <w:sz w:val="20"/>
                <w:szCs w:val="20"/>
                <w:lang w:val="ro-RO"/>
              </w:rPr>
            </w:pPr>
          </w:p>
        </w:tc>
        <w:tc>
          <w:tcPr>
            <w:tcW w:w="1247" w:type="dxa"/>
            <w:gridSpan w:val="2"/>
            <w:vMerge/>
          </w:tcPr>
          <w:p w14:paraId="6060DD6F" w14:textId="77777777" w:rsidR="009129A3" w:rsidRPr="00325B03" w:rsidRDefault="009129A3" w:rsidP="0076580B">
            <w:pPr>
              <w:ind w:right="-288"/>
              <w:rPr>
                <w:sz w:val="20"/>
                <w:szCs w:val="20"/>
                <w:lang w:val="ro-RO"/>
              </w:rPr>
            </w:pPr>
          </w:p>
        </w:tc>
        <w:tc>
          <w:tcPr>
            <w:tcW w:w="1134" w:type="dxa"/>
            <w:vMerge/>
            <w:vAlign w:val="center"/>
          </w:tcPr>
          <w:p w14:paraId="7F1BCFA6" w14:textId="77777777" w:rsidR="009129A3" w:rsidRPr="00325B03" w:rsidRDefault="009129A3" w:rsidP="0076580B">
            <w:pPr>
              <w:jc w:val="center"/>
              <w:rPr>
                <w:sz w:val="20"/>
                <w:szCs w:val="20"/>
                <w:lang w:val="ro-RO"/>
              </w:rPr>
            </w:pPr>
          </w:p>
        </w:tc>
        <w:tc>
          <w:tcPr>
            <w:tcW w:w="1276" w:type="dxa"/>
            <w:vMerge/>
          </w:tcPr>
          <w:p w14:paraId="68FA1BD2" w14:textId="77777777" w:rsidR="009129A3" w:rsidRPr="00325B03" w:rsidRDefault="009129A3" w:rsidP="0076580B">
            <w:pPr>
              <w:rPr>
                <w:sz w:val="20"/>
                <w:szCs w:val="20"/>
                <w:lang w:val="ro-RO"/>
              </w:rPr>
            </w:pPr>
          </w:p>
        </w:tc>
        <w:tc>
          <w:tcPr>
            <w:tcW w:w="1417" w:type="dxa"/>
          </w:tcPr>
          <w:p w14:paraId="5E0A458B" w14:textId="77777777" w:rsidR="009129A3" w:rsidRPr="00325B03" w:rsidRDefault="009129A3" w:rsidP="0076580B">
            <w:pPr>
              <w:rPr>
                <w:sz w:val="20"/>
                <w:szCs w:val="20"/>
                <w:vertAlign w:val="superscript"/>
                <w:lang w:val="ro-RO"/>
              </w:rPr>
            </w:pPr>
            <w:r w:rsidRPr="00325B03">
              <w:rPr>
                <w:sz w:val="20"/>
                <w:szCs w:val="20"/>
                <w:lang w:val="ro-RO"/>
              </w:rPr>
              <w:t>Obligativitate</w:t>
            </w:r>
            <w:r w:rsidRPr="00325B03">
              <w:rPr>
                <w:sz w:val="20"/>
                <w:szCs w:val="20"/>
                <w:vertAlign w:val="superscript"/>
                <w:lang w:val="ro-RO"/>
              </w:rPr>
              <w:t>3</w:t>
            </w:r>
          </w:p>
        </w:tc>
        <w:tc>
          <w:tcPr>
            <w:tcW w:w="686" w:type="dxa"/>
          </w:tcPr>
          <w:p w14:paraId="4B1AC1CF" w14:textId="77777777" w:rsidR="009129A3" w:rsidRPr="00325B03" w:rsidRDefault="009129A3" w:rsidP="0076580B">
            <w:pPr>
              <w:rPr>
                <w:sz w:val="20"/>
                <w:szCs w:val="20"/>
                <w:lang w:val="ro-RO"/>
              </w:rPr>
            </w:pPr>
            <w:r w:rsidRPr="00325B03">
              <w:rPr>
                <w:sz w:val="20"/>
                <w:szCs w:val="20"/>
                <w:lang w:val="ro-RO"/>
              </w:rPr>
              <w:t>DOB</w:t>
            </w:r>
          </w:p>
        </w:tc>
      </w:tr>
    </w:tbl>
    <w:p w14:paraId="3354EBCA" w14:textId="77777777" w:rsidR="009129A3" w:rsidRPr="00325B03" w:rsidRDefault="009129A3" w:rsidP="009129A3">
      <w:pPr>
        <w:pStyle w:val="BodyText2"/>
        <w:jc w:val="left"/>
        <w:rPr>
          <w:b/>
          <w:sz w:val="18"/>
          <w:szCs w:val="18"/>
          <w:lang w:val="ro-RO"/>
        </w:rPr>
      </w:pPr>
    </w:p>
    <w:p w14:paraId="5BE67EF8" w14:textId="77777777" w:rsidR="009129A3" w:rsidRPr="00325B03" w:rsidRDefault="009129A3" w:rsidP="009129A3">
      <w:pPr>
        <w:pStyle w:val="BodyText2"/>
        <w:jc w:val="left"/>
        <w:rPr>
          <w:sz w:val="18"/>
          <w:szCs w:val="18"/>
          <w:lang w:val="ro-RO"/>
        </w:rPr>
      </w:pPr>
      <w:r w:rsidRPr="00325B03">
        <w:rPr>
          <w:b/>
          <w:sz w:val="18"/>
          <w:szCs w:val="18"/>
          <w:lang w:val="ro-RO"/>
        </w:rPr>
        <w:t xml:space="preserve">3. Timpul total estimat </w:t>
      </w:r>
      <w:r w:rsidRPr="00325B03">
        <w:rPr>
          <w:sz w:val="18"/>
          <w:szCs w:val="18"/>
          <w:lang w:val="ro-RO"/>
        </w:rPr>
        <w:t>(ore pe semestru al activităţilor didactice)</w:t>
      </w:r>
    </w:p>
    <w:p w14:paraId="34A1E116" w14:textId="77777777" w:rsidR="009129A3" w:rsidRPr="00325B03" w:rsidRDefault="009129A3" w:rsidP="009129A3">
      <w:pPr>
        <w:pStyle w:val="BodyText2"/>
        <w:jc w:val="left"/>
        <w:rPr>
          <w:b/>
          <w:sz w:val="18"/>
          <w:szCs w:val="18"/>
          <w:lang w:val="ro-RO"/>
        </w:rPr>
      </w:pPr>
    </w:p>
    <w:tbl>
      <w:tblPr>
        <w:tblpPr w:leftFromText="180" w:rightFromText="180" w:vertAnchor="text" w:tblpX="-34" w:tblpY="1"/>
        <w:tblOverlap w:val="neve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6"/>
        <w:gridCol w:w="527"/>
        <w:gridCol w:w="1839"/>
        <w:gridCol w:w="530"/>
        <w:gridCol w:w="2880"/>
        <w:gridCol w:w="540"/>
      </w:tblGrid>
      <w:tr w:rsidR="009129A3" w:rsidRPr="00325B03" w14:paraId="70F2383F" w14:textId="77777777" w:rsidTr="0076580B">
        <w:trPr>
          <w:trHeight w:val="248"/>
        </w:trPr>
        <w:tc>
          <w:tcPr>
            <w:tcW w:w="3726" w:type="dxa"/>
            <w:tcBorders>
              <w:bottom w:val="single" w:sz="4" w:space="0" w:color="auto"/>
            </w:tcBorders>
            <w:vAlign w:val="center"/>
          </w:tcPr>
          <w:p w14:paraId="4144DF89" w14:textId="77777777" w:rsidR="009129A3" w:rsidRPr="00325B03" w:rsidRDefault="009129A3" w:rsidP="0076580B">
            <w:pPr>
              <w:pStyle w:val="Heading2"/>
              <w:numPr>
                <w:ilvl w:val="0"/>
                <w:numId w:val="0"/>
              </w:numPr>
              <w:rPr>
                <w:sz w:val="18"/>
                <w:szCs w:val="18"/>
                <w:lang w:val="ro-RO"/>
              </w:rPr>
            </w:pPr>
            <w:r w:rsidRPr="00325B03">
              <w:rPr>
                <w:sz w:val="18"/>
                <w:szCs w:val="18"/>
                <w:lang w:val="ro-RO"/>
              </w:rPr>
              <w:t>3.1. Număr de ore pe săptămână– forma cu frecvenţă</w:t>
            </w:r>
          </w:p>
        </w:tc>
        <w:tc>
          <w:tcPr>
            <w:tcW w:w="527" w:type="dxa"/>
            <w:tcBorders>
              <w:bottom w:val="single" w:sz="4" w:space="0" w:color="auto"/>
            </w:tcBorders>
            <w:vAlign w:val="center"/>
          </w:tcPr>
          <w:p w14:paraId="0A405CBF" w14:textId="77777777" w:rsidR="009129A3" w:rsidRPr="00325B03" w:rsidRDefault="009129A3" w:rsidP="0076580B">
            <w:pPr>
              <w:jc w:val="center"/>
              <w:rPr>
                <w:sz w:val="18"/>
                <w:szCs w:val="18"/>
                <w:lang w:val="ro-RO"/>
              </w:rPr>
            </w:pPr>
            <w:r w:rsidRPr="00325B03">
              <w:rPr>
                <w:sz w:val="18"/>
                <w:szCs w:val="18"/>
                <w:lang w:val="ro-RO"/>
              </w:rPr>
              <w:t>2</w:t>
            </w:r>
          </w:p>
        </w:tc>
        <w:tc>
          <w:tcPr>
            <w:tcW w:w="1839" w:type="dxa"/>
            <w:tcBorders>
              <w:bottom w:val="single" w:sz="4" w:space="0" w:color="auto"/>
            </w:tcBorders>
            <w:vAlign w:val="center"/>
          </w:tcPr>
          <w:p w14:paraId="6232B3EC" w14:textId="77777777" w:rsidR="009129A3" w:rsidRPr="00325B03" w:rsidRDefault="009129A3" w:rsidP="0076580B">
            <w:pPr>
              <w:rPr>
                <w:sz w:val="18"/>
                <w:szCs w:val="18"/>
                <w:lang w:val="ro-RO"/>
              </w:rPr>
            </w:pPr>
            <w:r w:rsidRPr="00325B03">
              <w:rPr>
                <w:sz w:val="18"/>
                <w:szCs w:val="18"/>
                <w:lang w:val="ro-RO"/>
              </w:rPr>
              <w:t>din care: 3.2. curs</w:t>
            </w:r>
          </w:p>
        </w:tc>
        <w:tc>
          <w:tcPr>
            <w:tcW w:w="530" w:type="dxa"/>
            <w:tcBorders>
              <w:bottom w:val="single" w:sz="4" w:space="0" w:color="auto"/>
            </w:tcBorders>
            <w:vAlign w:val="center"/>
          </w:tcPr>
          <w:p w14:paraId="4E2D48D7" w14:textId="77777777" w:rsidR="009129A3" w:rsidRPr="00325B03" w:rsidRDefault="009129A3" w:rsidP="0076580B">
            <w:pPr>
              <w:jc w:val="center"/>
              <w:rPr>
                <w:sz w:val="18"/>
                <w:szCs w:val="18"/>
                <w:lang w:val="ro-RO"/>
              </w:rPr>
            </w:pPr>
            <w:r w:rsidRPr="00325B03">
              <w:rPr>
                <w:sz w:val="18"/>
                <w:szCs w:val="18"/>
                <w:lang w:val="ro-RO"/>
              </w:rPr>
              <w:t>1</w:t>
            </w:r>
          </w:p>
        </w:tc>
        <w:tc>
          <w:tcPr>
            <w:tcW w:w="2880" w:type="dxa"/>
            <w:tcBorders>
              <w:bottom w:val="single" w:sz="4" w:space="0" w:color="auto"/>
            </w:tcBorders>
            <w:vAlign w:val="center"/>
          </w:tcPr>
          <w:p w14:paraId="3A502D5B" w14:textId="77777777" w:rsidR="009129A3" w:rsidRPr="00325B03" w:rsidRDefault="009129A3" w:rsidP="0076580B">
            <w:pPr>
              <w:rPr>
                <w:sz w:val="18"/>
                <w:szCs w:val="18"/>
                <w:lang w:val="ro-RO"/>
              </w:rPr>
            </w:pPr>
            <w:r w:rsidRPr="00325B03">
              <w:rPr>
                <w:sz w:val="18"/>
                <w:szCs w:val="18"/>
                <w:lang w:val="ro-RO"/>
              </w:rPr>
              <w:t>3.3. seminar/ laborator/ proiect</w:t>
            </w:r>
          </w:p>
        </w:tc>
        <w:tc>
          <w:tcPr>
            <w:tcW w:w="540" w:type="dxa"/>
            <w:tcBorders>
              <w:bottom w:val="single" w:sz="4" w:space="0" w:color="auto"/>
            </w:tcBorders>
            <w:vAlign w:val="center"/>
          </w:tcPr>
          <w:p w14:paraId="30E8E050" w14:textId="77777777" w:rsidR="009129A3" w:rsidRPr="00325B03" w:rsidRDefault="009129A3" w:rsidP="0076580B">
            <w:pPr>
              <w:jc w:val="center"/>
              <w:rPr>
                <w:sz w:val="18"/>
                <w:szCs w:val="18"/>
                <w:lang w:val="ro-RO"/>
              </w:rPr>
            </w:pPr>
            <w:r w:rsidRPr="00325B03">
              <w:rPr>
                <w:sz w:val="18"/>
                <w:szCs w:val="18"/>
                <w:lang w:val="ro-RO"/>
              </w:rPr>
              <w:t>1</w:t>
            </w:r>
          </w:p>
        </w:tc>
      </w:tr>
      <w:tr w:rsidR="009129A3" w:rsidRPr="00325B03" w14:paraId="165A1FF9" w14:textId="77777777" w:rsidTr="0076580B">
        <w:trPr>
          <w:trHeight w:val="247"/>
        </w:trPr>
        <w:tc>
          <w:tcPr>
            <w:tcW w:w="3726" w:type="dxa"/>
            <w:vAlign w:val="center"/>
          </w:tcPr>
          <w:p w14:paraId="1764CB44" w14:textId="77777777" w:rsidR="009129A3" w:rsidRPr="00325B03" w:rsidRDefault="009129A3" w:rsidP="0076580B">
            <w:pPr>
              <w:pStyle w:val="Heading2"/>
              <w:numPr>
                <w:ilvl w:val="0"/>
                <w:numId w:val="0"/>
              </w:numPr>
              <w:rPr>
                <w:sz w:val="18"/>
                <w:szCs w:val="18"/>
                <w:lang w:val="ro-RO"/>
              </w:rPr>
            </w:pPr>
            <w:r w:rsidRPr="00325B03">
              <w:rPr>
                <w:sz w:val="18"/>
                <w:szCs w:val="18"/>
                <w:lang w:val="ro-RO"/>
              </w:rPr>
              <w:t>3.4.Total ore din planul de invatamant</w:t>
            </w:r>
          </w:p>
        </w:tc>
        <w:tc>
          <w:tcPr>
            <w:tcW w:w="527" w:type="dxa"/>
            <w:vAlign w:val="center"/>
          </w:tcPr>
          <w:p w14:paraId="10D6A548" w14:textId="77777777" w:rsidR="009129A3" w:rsidRPr="00325B03" w:rsidRDefault="009129A3" w:rsidP="0076580B">
            <w:pPr>
              <w:jc w:val="center"/>
              <w:rPr>
                <w:sz w:val="18"/>
                <w:szCs w:val="18"/>
                <w:lang w:val="ro-RO"/>
              </w:rPr>
            </w:pPr>
            <w:r w:rsidRPr="00325B03">
              <w:rPr>
                <w:sz w:val="18"/>
                <w:szCs w:val="18"/>
                <w:lang w:val="ro-RO"/>
              </w:rPr>
              <w:t>28</w:t>
            </w:r>
          </w:p>
        </w:tc>
        <w:tc>
          <w:tcPr>
            <w:tcW w:w="1839" w:type="dxa"/>
            <w:vAlign w:val="center"/>
          </w:tcPr>
          <w:p w14:paraId="158F69C4" w14:textId="77777777" w:rsidR="009129A3" w:rsidRPr="00325B03" w:rsidRDefault="009129A3" w:rsidP="0076580B">
            <w:pPr>
              <w:rPr>
                <w:color w:val="FF0000"/>
                <w:sz w:val="18"/>
                <w:szCs w:val="18"/>
                <w:lang w:val="ro-RO"/>
              </w:rPr>
            </w:pPr>
            <w:r w:rsidRPr="00325B03">
              <w:rPr>
                <w:bCs/>
                <w:sz w:val="18"/>
                <w:szCs w:val="18"/>
                <w:lang w:val="ro-RO"/>
              </w:rPr>
              <w:t>din care: 3.5.</w:t>
            </w:r>
            <w:r w:rsidRPr="00325B03">
              <w:rPr>
                <w:sz w:val="18"/>
                <w:szCs w:val="18"/>
                <w:lang w:val="ro-RO"/>
              </w:rPr>
              <w:t>curs</w:t>
            </w:r>
          </w:p>
        </w:tc>
        <w:tc>
          <w:tcPr>
            <w:tcW w:w="530" w:type="dxa"/>
            <w:vAlign w:val="center"/>
          </w:tcPr>
          <w:p w14:paraId="39D936EE" w14:textId="77777777" w:rsidR="009129A3" w:rsidRPr="00325B03" w:rsidRDefault="009129A3" w:rsidP="0076580B">
            <w:pPr>
              <w:pStyle w:val="Heading2"/>
              <w:numPr>
                <w:ilvl w:val="0"/>
                <w:numId w:val="0"/>
              </w:numPr>
              <w:jc w:val="center"/>
              <w:rPr>
                <w:b w:val="0"/>
                <w:sz w:val="18"/>
                <w:szCs w:val="18"/>
                <w:lang w:val="ro-RO"/>
              </w:rPr>
            </w:pPr>
            <w:r w:rsidRPr="00325B03">
              <w:rPr>
                <w:b w:val="0"/>
                <w:sz w:val="18"/>
                <w:szCs w:val="18"/>
                <w:lang w:val="ro-RO"/>
              </w:rPr>
              <w:t>14</w:t>
            </w:r>
          </w:p>
        </w:tc>
        <w:tc>
          <w:tcPr>
            <w:tcW w:w="2880" w:type="dxa"/>
            <w:vAlign w:val="center"/>
          </w:tcPr>
          <w:p w14:paraId="5D1D212D" w14:textId="77777777" w:rsidR="009129A3" w:rsidRPr="00325B03" w:rsidRDefault="009129A3" w:rsidP="0076580B">
            <w:pPr>
              <w:pStyle w:val="Heading2"/>
              <w:numPr>
                <w:ilvl w:val="0"/>
                <w:numId w:val="0"/>
              </w:numPr>
              <w:rPr>
                <w:b w:val="0"/>
                <w:sz w:val="18"/>
                <w:szCs w:val="18"/>
                <w:lang w:val="ro-RO"/>
              </w:rPr>
            </w:pPr>
            <w:r w:rsidRPr="00325B03">
              <w:rPr>
                <w:b w:val="0"/>
                <w:sz w:val="18"/>
                <w:szCs w:val="18"/>
                <w:lang w:val="ro-RO"/>
              </w:rPr>
              <w:t>3.6.seminar/laborator</w:t>
            </w:r>
          </w:p>
        </w:tc>
        <w:tc>
          <w:tcPr>
            <w:tcW w:w="540" w:type="dxa"/>
            <w:vAlign w:val="center"/>
          </w:tcPr>
          <w:p w14:paraId="418E9796" w14:textId="77777777" w:rsidR="009129A3" w:rsidRPr="00325B03" w:rsidRDefault="009129A3" w:rsidP="0076580B">
            <w:pPr>
              <w:pStyle w:val="Heading2"/>
              <w:numPr>
                <w:ilvl w:val="0"/>
                <w:numId w:val="0"/>
              </w:numPr>
              <w:jc w:val="center"/>
              <w:rPr>
                <w:b w:val="0"/>
                <w:sz w:val="18"/>
                <w:szCs w:val="18"/>
                <w:lang w:val="ro-RO"/>
              </w:rPr>
            </w:pPr>
            <w:r w:rsidRPr="00325B03">
              <w:rPr>
                <w:b w:val="0"/>
                <w:sz w:val="18"/>
                <w:szCs w:val="18"/>
                <w:lang w:val="ro-RO"/>
              </w:rPr>
              <w:t>14</w:t>
            </w:r>
          </w:p>
        </w:tc>
      </w:tr>
      <w:tr w:rsidR="009129A3" w:rsidRPr="00325B03" w14:paraId="15DD56B2" w14:textId="77777777" w:rsidTr="0076580B">
        <w:trPr>
          <w:trHeight w:val="247"/>
        </w:trPr>
        <w:tc>
          <w:tcPr>
            <w:tcW w:w="9502" w:type="dxa"/>
            <w:gridSpan w:val="5"/>
          </w:tcPr>
          <w:p w14:paraId="1A895C11" w14:textId="77777777" w:rsidR="009129A3" w:rsidRPr="00325B03" w:rsidRDefault="009129A3" w:rsidP="0076580B">
            <w:pPr>
              <w:pStyle w:val="Heading2"/>
              <w:numPr>
                <w:ilvl w:val="0"/>
                <w:numId w:val="0"/>
              </w:numPr>
              <w:rPr>
                <w:sz w:val="18"/>
                <w:szCs w:val="18"/>
                <w:lang w:val="ro-RO"/>
              </w:rPr>
            </w:pPr>
            <w:r w:rsidRPr="00325B03">
              <w:rPr>
                <w:sz w:val="18"/>
                <w:szCs w:val="18"/>
                <w:lang w:val="ro-RO"/>
              </w:rPr>
              <w:t>Distribuţia fondului de timp</w:t>
            </w:r>
          </w:p>
        </w:tc>
        <w:tc>
          <w:tcPr>
            <w:tcW w:w="540" w:type="dxa"/>
            <w:vAlign w:val="center"/>
          </w:tcPr>
          <w:p w14:paraId="229DAC07" w14:textId="77777777" w:rsidR="009129A3" w:rsidRPr="00325B03" w:rsidRDefault="009129A3" w:rsidP="0076580B">
            <w:pPr>
              <w:pStyle w:val="Heading2"/>
              <w:numPr>
                <w:ilvl w:val="0"/>
                <w:numId w:val="0"/>
              </w:numPr>
              <w:jc w:val="center"/>
              <w:rPr>
                <w:b w:val="0"/>
                <w:sz w:val="18"/>
                <w:szCs w:val="18"/>
                <w:lang w:val="ro-RO"/>
              </w:rPr>
            </w:pPr>
            <w:r w:rsidRPr="00325B03">
              <w:rPr>
                <w:b w:val="0"/>
                <w:sz w:val="18"/>
                <w:szCs w:val="18"/>
                <w:lang w:val="ro-RO"/>
              </w:rPr>
              <w:t>ore</w:t>
            </w:r>
          </w:p>
        </w:tc>
      </w:tr>
      <w:tr w:rsidR="009129A3" w:rsidRPr="00325B03" w14:paraId="64A1D7E1" w14:textId="77777777" w:rsidTr="0076580B">
        <w:trPr>
          <w:trHeight w:val="247"/>
        </w:trPr>
        <w:tc>
          <w:tcPr>
            <w:tcW w:w="9502" w:type="dxa"/>
            <w:gridSpan w:val="5"/>
          </w:tcPr>
          <w:p w14:paraId="6753AF72" w14:textId="77777777" w:rsidR="009129A3" w:rsidRPr="00325B03" w:rsidRDefault="009129A3" w:rsidP="0076580B">
            <w:pPr>
              <w:pStyle w:val="Heading2"/>
              <w:numPr>
                <w:ilvl w:val="0"/>
                <w:numId w:val="0"/>
              </w:numPr>
              <w:rPr>
                <w:sz w:val="18"/>
                <w:szCs w:val="18"/>
                <w:lang w:val="ro-RO"/>
              </w:rPr>
            </w:pPr>
            <w:r w:rsidRPr="00325B03">
              <w:rPr>
                <w:sz w:val="18"/>
                <w:szCs w:val="18"/>
                <w:lang w:val="ro-RO"/>
              </w:rPr>
              <w:t>3.4.1. Studiul după manual, suport de curs, bibliografie şi notiţe</w:t>
            </w:r>
          </w:p>
        </w:tc>
        <w:tc>
          <w:tcPr>
            <w:tcW w:w="540" w:type="dxa"/>
          </w:tcPr>
          <w:p w14:paraId="107E9EE1" w14:textId="607DB4A3" w:rsidR="009129A3" w:rsidRPr="00325B03" w:rsidRDefault="00027BB6" w:rsidP="0076580B">
            <w:pPr>
              <w:pStyle w:val="Heading2"/>
              <w:numPr>
                <w:ilvl w:val="0"/>
                <w:numId w:val="0"/>
              </w:numPr>
              <w:jc w:val="center"/>
              <w:rPr>
                <w:b w:val="0"/>
                <w:sz w:val="18"/>
                <w:szCs w:val="18"/>
                <w:lang w:val="ro-RO"/>
              </w:rPr>
            </w:pPr>
            <w:r w:rsidRPr="00325B03">
              <w:rPr>
                <w:b w:val="0"/>
                <w:sz w:val="18"/>
                <w:szCs w:val="18"/>
                <w:lang w:val="ro-RO"/>
              </w:rPr>
              <w:t>10</w:t>
            </w:r>
          </w:p>
        </w:tc>
      </w:tr>
      <w:tr w:rsidR="009129A3" w:rsidRPr="00325B03" w14:paraId="62A62BB8" w14:textId="77777777" w:rsidTr="0076580B">
        <w:trPr>
          <w:trHeight w:val="247"/>
        </w:trPr>
        <w:tc>
          <w:tcPr>
            <w:tcW w:w="9502" w:type="dxa"/>
            <w:gridSpan w:val="5"/>
          </w:tcPr>
          <w:p w14:paraId="2FE3D125" w14:textId="77777777" w:rsidR="009129A3" w:rsidRPr="00325B03" w:rsidRDefault="009129A3" w:rsidP="0076580B">
            <w:pPr>
              <w:pStyle w:val="Heading2"/>
              <w:numPr>
                <w:ilvl w:val="0"/>
                <w:numId w:val="0"/>
              </w:numPr>
              <w:rPr>
                <w:sz w:val="18"/>
                <w:szCs w:val="18"/>
                <w:lang w:val="ro-RO"/>
              </w:rPr>
            </w:pPr>
            <w:r w:rsidRPr="00325B03">
              <w:rPr>
                <w:sz w:val="18"/>
                <w:szCs w:val="18"/>
                <w:lang w:val="ro-RO"/>
              </w:rPr>
              <w:t>3.4.2. Documentare suplimentară în bibliotecă, pe platformele electronice de specialitate şi pe teren</w:t>
            </w:r>
          </w:p>
        </w:tc>
        <w:tc>
          <w:tcPr>
            <w:tcW w:w="540" w:type="dxa"/>
          </w:tcPr>
          <w:p w14:paraId="51DB3C53" w14:textId="6EDA282E" w:rsidR="009129A3" w:rsidRPr="00325B03" w:rsidRDefault="00027BB6" w:rsidP="0076580B">
            <w:pPr>
              <w:pStyle w:val="Heading2"/>
              <w:numPr>
                <w:ilvl w:val="0"/>
                <w:numId w:val="0"/>
              </w:numPr>
              <w:jc w:val="center"/>
              <w:rPr>
                <w:b w:val="0"/>
                <w:sz w:val="18"/>
                <w:szCs w:val="18"/>
                <w:lang w:val="ro-RO"/>
              </w:rPr>
            </w:pPr>
            <w:r w:rsidRPr="00325B03">
              <w:rPr>
                <w:b w:val="0"/>
                <w:sz w:val="18"/>
                <w:szCs w:val="18"/>
                <w:lang w:val="ro-RO"/>
              </w:rPr>
              <w:t>14</w:t>
            </w:r>
          </w:p>
        </w:tc>
      </w:tr>
      <w:tr w:rsidR="009129A3" w:rsidRPr="00325B03" w14:paraId="4966F45D" w14:textId="77777777" w:rsidTr="0076580B">
        <w:trPr>
          <w:trHeight w:val="247"/>
        </w:trPr>
        <w:tc>
          <w:tcPr>
            <w:tcW w:w="9502" w:type="dxa"/>
            <w:gridSpan w:val="5"/>
          </w:tcPr>
          <w:p w14:paraId="1BE81D71" w14:textId="77777777" w:rsidR="009129A3" w:rsidRPr="00325B03" w:rsidRDefault="009129A3" w:rsidP="0076580B">
            <w:pPr>
              <w:pStyle w:val="Heading2"/>
              <w:numPr>
                <w:ilvl w:val="0"/>
                <w:numId w:val="0"/>
              </w:numPr>
              <w:rPr>
                <w:sz w:val="18"/>
                <w:szCs w:val="18"/>
                <w:lang w:val="ro-RO"/>
              </w:rPr>
            </w:pPr>
            <w:r w:rsidRPr="00325B03">
              <w:rPr>
                <w:sz w:val="18"/>
                <w:szCs w:val="18"/>
                <w:lang w:val="ro-RO"/>
              </w:rPr>
              <w:t>3.4.3. Pregătire seminare/ laboratoare/ proiecte, teme, referate, portofolii şi eseuri</w:t>
            </w:r>
          </w:p>
        </w:tc>
        <w:tc>
          <w:tcPr>
            <w:tcW w:w="540" w:type="dxa"/>
          </w:tcPr>
          <w:p w14:paraId="32BE4B99" w14:textId="42446306" w:rsidR="009129A3" w:rsidRPr="00325B03" w:rsidRDefault="009129A3" w:rsidP="0076580B">
            <w:pPr>
              <w:pStyle w:val="Heading2"/>
              <w:numPr>
                <w:ilvl w:val="0"/>
                <w:numId w:val="0"/>
              </w:numPr>
              <w:jc w:val="center"/>
              <w:rPr>
                <w:b w:val="0"/>
                <w:sz w:val="18"/>
                <w:szCs w:val="18"/>
                <w:lang w:val="ro-RO"/>
              </w:rPr>
            </w:pPr>
            <w:r w:rsidRPr="00325B03">
              <w:rPr>
                <w:b w:val="0"/>
                <w:sz w:val="18"/>
                <w:szCs w:val="18"/>
                <w:lang w:val="ro-RO"/>
              </w:rPr>
              <w:t>0</w:t>
            </w:r>
          </w:p>
        </w:tc>
      </w:tr>
      <w:tr w:rsidR="009129A3" w:rsidRPr="00325B03" w14:paraId="02613AD9" w14:textId="77777777" w:rsidTr="0076580B">
        <w:trPr>
          <w:trHeight w:val="247"/>
        </w:trPr>
        <w:tc>
          <w:tcPr>
            <w:tcW w:w="9502" w:type="dxa"/>
            <w:gridSpan w:val="5"/>
          </w:tcPr>
          <w:p w14:paraId="0DB96E14" w14:textId="77777777" w:rsidR="009129A3" w:rsidRPr="00325B03" w:rsidRDefault="009129A3" w:rsidP="0076580B">
            <w:pPr>
              <w:pStyle w:val="Heading2"/>
              <w:numPr>
                <w:ilvl w:val="0"/>
                <w:numId w:val="0"/>
              </w:numPr>
              <w:rPr>
                <w:sz w:val="18"/>
                <w:szCs w:val="18"/>
                <w:lang w:val="ro-RO"/>
              </w:rPr>
            </w:pPr>
            <w:r w:rsidRPr="00325B03">
              <w:rPr>
                <w:sz w:val="18"/>
                <w:szCs w:val="18"/>
                <w:lang w:val="ro-RO"/>
              </w:rPr>
              <w:t>3.4.4.Tutoriala</w:t>
            </w:r>
          </w:p>
        </w:tc>
        <w:tc>
          <w:tcPr>
            <w:tcW w:w="540" w:type="dxa"/>
          </w:tcPr>
          <w:p w14:paraId="1DC0A406" w14:textId="5A4118E7" w:rsidR="009129A3" w:rsidRPr="00325B03" w:rsidRDefault="00027BB6" w:rsidP="0076580B">
            <w:pPr>
              <w:pStyle w:val="Heading2"/>
              <w:numPr>
                <w:ilvl w:val="0"/>
                <w:numId w:val="0"/>
              </w:numPr>
              <w:jc w:val="center"/>
              <w:rPr>
                <w:b w:val="0"/>
                <w:sz w:val="18"/>
                <w:szCs w:val="18"/>
                <w:lang w:val="ro-RO"/>
              </w:rPr>
            </w:pPr>
            <w:r w:rsidRPr="00325B03">
              <w:rPr>
                <w:b w:val="0"/>
                <w:sz w:val="18"/>
                <w:szCs w:val="18"/>
                <w:lang w:val="ro-RO"/>
              </w:rPr>
              <w:t>0</w:t>
            </w:r>
          </w:p>
        </w:tc>
      </w:tr>
      <w:tr w:rsidR="009129A3" w:rsidRPr="00325B03" w14:paraId="13AD9A93" w14:textId="77777777" w:rsidTr="0076580B">
        <w:trPr>
          <w:trHeight w:val="247"/>
        </w:trPr>
        <w:tc>
          <w:tcPr>
            <w:tcW w:w="9502" w:type="dxa"/>
            <w:gridSpan w:val="5"/>
          </w:tcPr>
          <w:p w14:paraId="671B40F1" w14:textId="77777777" w:rsidR="009129A3" w:rsidRPr="00325B03" w:rsidRDefault="009129A3" w:rsidP="0076580B">
            <w:pPr>
              <w:pStyle w:val="Heading2"/>
              <w:numPr>
                <w:ilvl w:val="0"/>
                <w:numId w:val="0"/>
              </w:numPr>
              <w:rPr>
                <w:sz w:val="18"/>
                <w:szCs w:val="18"/>
                <w:lang w:val="ro-RO"/>
              </w:rPr>
            </w:pPr>
            <w:r w:rsidRPr="00325B03">
              <w:rPr>
                <w:sz w:val="18"/>
                <w:szCs w:val="18"/>
                <w:lang w:val="ro-RO"/>
              </w:rPr>
              <w:t>3.4.5. Examinări</w:t>
            </w:r>
          </w:p>
        </w:tc>
        <w:tc>
          <w:tcPr>
            <w:tcW w:w="540" w:type="dxa"/>
          </w:tcPr>
          <w:p w14:paraId="1B973A8B" w14:textId="19A2F95C" w:rsidR="009129A3" w:rsidRPr="00325B03" w:rsidRDefault="00027BB6" w:rsidP="0076580B">
            <w:pPr>
              <w:pStyle w:val="Heading2"/>
              <w:numPr>
                <w:ilvl w:val="0"/>
                <w:numId w:val="0"/>
              </w:numPr>
              <w:jc w:val="center"/>
              <w:rPr>
                <w:b w:val="0"/>
                <w:sz w:val="18"/>
                <w:szCs w:val="18"/>
                <w:lang w:val="ro-RO"/>
              </w:rPr>
            </w:pPr>
            <w:r w:rsidRPr="00325B03">
              <w:rPr>
                <w:b w:val="0"/>
                <w:sz w:val="18"/>
                <w:szCs w:val="18"/>
                <w:lang w:val="ro-RO"/>
              </w:rPr>
              <w:t>10</w:t>
            </w:r>
          </w:p>
        </w:tc>
      </w:tr>
      <w:tr w:rsidR="009129A3" w:rsidRPr="00325B03" w14:paraId="07794717" w14:textId="77777777" w:rsidTr="0076580B">
        <w:trPr>
          <w:trHeight w:val="247"/>
        </w:trPr>
        <w:tc>
          <w:tcPr>
            <w:tcW w:w="9502" w:type="dxa"/>
            <w:gridSpan w:val="5"/>
          </w:tcPr>
          <w:p w14:paraId="060FB619" w14:textId="77777777" w:rsidR="009129A3" w:rsidRPr="00325B03" w:rsidRDefault="009129A3" w:rsidP="0076580B">
            <w:pPr>
              <w:pStyle w:val="Heading2"/>
              <w:numPr>
                <w:ilvl w:val="0"/>
                <w:numId w:val="0"/>
              </w:numPr>
              <w:rPr>
                <w:sz w:val="18"/>
                <w:szCs w:val="18"/>
                <w:lang w:val="ro-RO"/>
              </w:rPr>
            </w:pPr>
            <w:r w:rsidRPr="00325B03">
              <w:rPr>
                <w:sz w:val="18"/>
                <w:szCs w:val="18"/>
                <w:lang w:val="ro-RO"/>
              </w:rPr>
              <w:t xml:space="preserve">3.4.6. Alte activităţi </w:t>
            </w:r>
          </w:p>
        </w:tc>
        <w:tc>
          <w:tcPr>
            <w:tcW w:w="540" w:type="dxa"/>
            <w:vAlign w:val="center"/>
          </w:tcPr>
          <w:p w14:paraId="23C99581" w14:textId="1D28E8E9" w:rsidR="009129A3" w:rsidRPr="00325B03" w:rsidRDefault="00027BB6" w:rsidP="0076580B">
            <w:pPr>
              <w:pStyle w:val="Heading2"/>
              <w:numPr>
                <w:ilvl w:val="0"/>
                <w:numId w:val="0"/>
              </w:numPr>
              <w:jc w:val="center"/>
              <w:rPr>
                <w:b w:val="0"/>
                <w:sz w:val="18"/>
                <w:szCs w:val="18"/>
                <w:lang w:val="ro-RO"/>
              </w:rPr>
            </w:pPr>
            <w:r w:rsidRPr="00325B03">
              <w:rPr>
                <w:b w:val="0"/>
                <w:sz w:val="18"/>
                <w:szCs w:val="18"/>
                <w:lang w:val="ro-RO"/>
              </w:rPr>
              <w:t>0</w:t>
            </w:r>
          </w:p>
        </w:tc>
      </w:tr>
      <w:tr w:rsidR="009129A3" w:rsidRPr="00325B03" w14:paraId="67E462CC" w14:textId="77777777" w:rsidTr="0076580B">
        <w:trPr>
          <w:gridAfter w:val="4"/>
          <w:wAfter w:w="5789" w:type="dxa"/>
          <w:trHeight w:val="247"/>
        </w:trPr>
        <w:tc>
          <w:tcPr>
            <w:tcW w:w="3726" w:type="dxa"/>
          </w:tcPr>
          <w:p w14:paraId="52A8ECEF" w14:textId="77777777" w:rsidR="009129A3" w:rsidRPr="00325B03" w:rsidRDefault="009129A3" w:rsidP="0076580B">
            <w:pPr>
              <w:pStyle w:val="Heading2"/>
              <w:numPr>
                <w:ilvl w:val="0"/>
                <w:numId w:val="0"/>
              </w:numPr>
              <w:rPr>
                <w:sz w:val="18"/>
                <w:szCs w:val="18"/>
                <w:lang w:val="ro-RO"/>
              </w:rPr>
            </w:pPr>
            <w:r w:rsidRPr="00325B03">
              <w:rPr>
                <w:sz w:val="18"/>
                <w:szCs w:val="18"/>
                <w:lang w:val="ro-RO"/>
              </w:rPr>
              <w:t>3.7. Total ore studiu individual</w:t>
            </w:r>
          </w:p>
        </w:tc>
        <w:tc>
          <w:tcPr>
            <w:tcW w:w="527" w:type="dxa"/>
            <w:vAlign w:val="center"/>
          </w:tcPr>
          <w:p w14:paraId="359673C7" w14:textId="728CAE21" w:rsidR="009129A3" w:rsidRPr="00325B03" w:rsidRDefault="009E36FA" w:rsidP="0076580B">
            <w:pPr>
              <w:pStyle w:val="Heading2"/>
              <w:numPr>
                <w:ilvl w:val="0"/>
                <w:numId w:val="0"/>
              </w:numPr>
              <w:jc w:val="center"/>
              <w:rPr>
                <w:b w:val="0"/>
                <w:sz w:val="18"/>
                <w:szCs w:val="18"/>
                <w:lang w:val="ro-RO"/>
              </w:rPr>
            </w:pPr>
            <w:r w:rsidRPr="00325B03">
              <w:rPr>
                <w:b w:val="0"/>
                <w:sz w:val="18"/>
                <w:szCs w:val="18"/>
                <w:lang w:val="ro-RO"/>
              </w:rPr>
              <w:t>13</w:t>
            </w:r>
          </w:p>
        </w:tc>
      </w:tr>
      <w:tr w:rsidR="009129A3" w:rsidRPr="00325B03" w14:paraId="059FBF11" w14:textId="77777777" w:rsidTr="0076580B">
        <w:trPr>
          <w:gridAfter w:val="4"/>
          <w:wAfter w:w="5789" w:type="dxa"/>
          <w:trHeight w:val="247"/>
        </w:trPr>
        <w:tc>
          <w:tcPr>
            <w:tcW w:w="3726" w:type="dxa"/>
          </w:tcPr>
          <w:p w14:paraId="3FAF0D37" w14:textId="77777777" w:rsidR="009129A3" w:rsidRPr="00325B03" w:rsidRDefault="009129A3" w:rsidP="0076580B">
            <w:pPr>
              <w:pStyle w:val="Heading2"/>
              <w:numPr>
                <w:ilvl w:val="0"/>
                <w:numId w:val="0"/>
              </w:numPr>
              <w:rPr>
                <w:sz w:val="18"/>
                <w:szCs w:val="18"/>
                <w:lang w:val="ro-RO"/>
              </w:rPr>
            </w:pPr>
            <w:r w:rsidRPr="00325B03">
              <w:rPr>
                <w:sz w:val="18"/>
                <w:szCs w:val="18"/>
                <w:lang w:val="ro-RO"/>
              </w:rPr>
              <w:t>3.8. Total ore pe semestru</w:t>
            </w:r>
          </w:p>
        </w:tc>
        <w:tc>
          <w:tcPr>
            <w:tcW w:w="527" w:type="dxa"/>
          </w:tcPr>
          <w:p w14:paraId="399AE068" w14:textId="5615F4DC" w:rsidR="009129A3" w:rsidRPr="00325B03" w:rsidRDefault="009E36FA" w:rsidP="0076580B">
            <w:pPr>
              <w:pStyle w:val="Heading2"/>
              <w:numPr>
                <w:ilvl w:val="0"/>
                <w:numId w:val="0"/>
              </w:numPr>
              <w:rPr>
                <w:b w:val="0"/>
                <w:bCs/>
                <w:sz w:val="18"/>
                <w:szCs w:val="18"/>
                <w:lang w:val="ro-RO"/>
              </w:rPr>
            </w:pPr>
            <w:r w:rsidRPr="00325B03">
              <w:rPr>
                <w:b w:val="0"/>
                <w:bCs/>
                <w:sz w:val="18"/>
                <w:szCs w:val="18"/>
                <w:lang w:val="ro-RO"/>
              </w:rPr>
              <w:t xml:space="preserve"> 75</w:t>
            </w:r>
          </w:p>
        </w:tc>
      </w:tr>
      <w:tr w:rsidR="009129A3" w:rsidRPr="00325B03" w14:paraId="07AC44E6" w14:textId="77777777" w:rsidTr="0076580B">
        <w:trPr>
          <w:gridAfter w:val="4"/>
          <w:wAfter w:w="5789" w:type="dxa"/>
          <w:trHeight w:val="247"/>
        </w:trPr>
        <w:tc>
          <w:tcPr>
            <w:tcW w:w="3726" w:type="dxa"/>
          </w:tcPr>
          <w:p w14:paraId="5C719503" w14:textId="77777777" w:rsidR="009129A3" w:rsidRPr="00325B03" w:rsidRDefault="009129A3" w:rsidP="0076580B">
            <w:pPr>
              <w:pStyle w:val="Heading2"/>
              <w:numPr>
                <w:ilvl w:val="0"/>
                <w:numId w:val="0"/>
              </w:numPr>
              <w:rPr>
                <w:sz w:val="18"/>
                <w:szCs w:val="18"/>
                <w:vertAlign w:val="superscript"/>
                <w:lang w:val="ro-RO"/>
              </w:rPr>
            </w:pPr>
            <w:r w:rsidRPr="00325B03">
              <w:rPr>
                <w:sz w:val="18"/>
                <w:szCs w:val="18"/>
                <w:lang w:val="ro-RO"/>
              </w:rPr>
              <w:t>3.9. Numărul de credite</w:t>
            </w:r>
          </w:p>
        </w:tc>
        <w:tc>
          <w:tcPr>
            <w:tcW w:w="527" w:type="dxa"/>
          </w:tcPr>
          <w:p w14:paraId="0C6E89E1" w14:textId="7888A409" w:rsidR="009129A3" w:rsidRPr="00325B03" w:rsidRDefault="009E36FA" w:rsidP="0076580B">
            <w:pPr>
              <w:pStyle w:val="Heading2"/>
              <w:numPr>
                <w:ilvl w:val="0"/>
                <w:numId w:val="0"/>
              </w:numPr>
              <w:jc w:val="center"/>
              <w:rPr>
                <w:b w:val="0"/>
                <w:sz w:val="18"/>
                <w:szCs w:val="18"/>
                <w:lang w:val="ro-RO"/>
              </w:rPr>
            </w:pPr>
            <w:r w:rsidRPr="00325B03">
              <w:rPr>
                <w:b w:val="0"/>
                <w:sz w:val="18"/>
                <w:szCs w:val="18"/>
                <w:lang w:val="ro-RO"/>
              </w:rPr>
              <w:t>3</w:t>
            </w:r>
          </w:p>
        </w:tc>
      </w:tr>
    </w:tbl>
    <w:p w14:paraId="76DBDBF5" w14:textId="77777777" w:rsidR="009129A3" w:rsidRPr="00325B03" w:rsidRDefault="009129A3" w:rsidP="009129A3">
      <w:pPr>
        <w:rPr>
          <w:b/>
          <w:sz w:val="18"/>
          <w:szCs w:val="18"/>
          <w:lang w:val="ro-RO"/>
        </w:rPr>
      </w:pPr>
    </w:p>
    <w:p w14:paraId="6B922CE1" w14:textId="77777777" w:rsidR="009129A3" w:rsidRPr="00325B03" w:rsidRDefault="009129A3" w:rsidP="009129A3">
      <w:pPr>
        <w:rPr>
          <w:sz w:val="18"/>
          <w:szCs w:val="18"/>
          <w:lang w:val="ro-RO"/>
        </w:rPr>
      </w:pPr>
      <w:r w:rsidRPr="00325B03">
        <w:rPr>
          <w:b/>
          <w:sz w:val="18"/>
          <w:szCs w:val="18"/>
          <w:lang w:val="ro-RO"/>
        </w:rPr>
        <w:t xml:space="preserve">4. Precondiţii </w:t>
      </w:r>
      <w:r w:rsidRPr="00325B03">
        <w:rPr>
          <w:sz w:val="18"/>
          <w:szCs w:val="18"/>
          <w:lang w:val="ro-RO"/>
        </w:rPr>
        <w:t>(acolo unde este cazul)</w:t>
      </w:r>
    </w:p>
    <w:p w14:paraId="61D09CB6" w14:textId="77777777" w:rsidR="009129A3" w:rsidRPr="00325B03" w:rsidRDefault="009129A3" w:rsidP="009129A3">
      <w:pPr>
        <w:rPr>
          <w:sz w:val="18"/>
          <w:szCs w:val="18"/>
          <w:lang w:val="ro-RO"/>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057"/>
      </w:tblGrid>
      <w:tr w:rsidR="009129A3" w:rsidRPr="00325B03" w14:paraId="57555257" w14:textId="77777777" w:rsidTr="0076580B">
        <w:tc>
          <w:tcPr>
            <w:tcW w:w="1985" w:type="dxa"/>
          </w:tcPr>
          <w:p w14:paraId="1B18DE64" w14:textId="77777777" w:rsidR="009129A3" w:rsidRPr="00325B03" w:rsidRDefault="009129A3" w:rsidP="0076580B">
            <w:pPr>
              <w:rPr>
                <w:sz w:val="20"/>
                <w:szCs w:val="20"/>
                <w:lang w:val="ro-RO"/>
              </w:rPr>
            </w:pPr>
            <w:r w:rsidRPr="00325B03">
              <w:rPr>
                <w:sz w:val="20"/>
                <w:szCs w:val="20"/>
                <w:lang w:val="ro-RO"/>
              </w:rPr>
              <w:t>4.1. de curriculum</w:t>
            </w:r>
          </w:p>
        </w:tc>
        <w:tc>
          <w:tcPr>
            <w:tcW w:w="8057" w:type="dxa"/>
            <w:tcBorders>
              <w:bottom w:val="single" w:sz="4" w:space="0" w:color="auto"/>
            </w:tcBorders>
            <w:vAlign w:val="center"/>
          </w:tcPr>
          <w:p w14:paraId="241867DD" w14:textId="6082C92F" w:rsidR="009129A3" w:rsidRPr="00325B03" w:rsidRDefault="009129A3" w:rsidP="0076580B">
            <w:pPr>
              <w:ind w:left="72"/>
              <w:rPr>
                <w:sz w:val="20"/>
                <w:szCs w:val="20"/>
                <w:lang w:val="ro-RO"/>
              </w:rPr>
            </w:pPr>
          </w:p>
        </w:tc>
      </w:tr>
      <w:tr w:rsidR="009129A3" w:rsidRPr="00325B03" w14:paraId="10E2FDE2" w14:textId="77777777" w:rsidTr="0076580B">
        <w:tc>
          <w:tcPr>
            <w:tcW w:w="1985" w:type="dxa"/>
          </w:tcPr>
          <w:p w14:paraId="7F44B143" w14:textId="77777777" w:rsidR="009129A3" w:rsidRPr="00325B03" w:rsidRDefault="009129A3" w:rsidP="0076580B">
            <w:pPr>
              <w:rPr>
                <w:sz w:val="20"/>
                <w:szCs w:val="20"/>
                <w:lang w:val="ro-RO"/>
              </w:rPr>
            </w:pPr>
            <w:r w:rsidRPr="00325B03">
              <w:rPr>
                <w:sz w:val="20"/>
                <w:szCs w:val="20"/>
                <w:lang w:val="ro-RO"/>
              </w:rPr>
              <w:t>4.2. de competenţe</w:t>
            </w:r>
          </w:p>
        </w:tc>
        <w:tc>
          <w:tcPr>
            <w:tcW w:w="8057" w:type="dxa"/>
            <w:vAlign w:val="center"/>
          </w:tcPr>
          <w:p w14:paraId="0951597E" w14:textId="36423B12" w:rsidR="009129A3" w:rsidRPr="00325B03" w:rsidRDefault="00027BB6" w:rsidP="0076580B">
            <w:pPr>
              <w:ind w:left="72"/>
              <w:rPr>
                <w:sz w:val="20"/>
                <w:szCs w:val="20"/>
                <w:lang w:val="ro-RO"/>
              </w:rPr>
            </w:pPr>
            <w:r w:rsidRPr="00325B03">
              <w:rPr>
                <w:sz w:val="20"/>
                <w:szCs w:val="20"/>
                <w:lang w:val="ro-RO"/>
              </w:rPr>
              <w:t>Studentul trebuie sa aibă cunoștințe referitoare la utilizarea Microsoft Power Point; la utilizarea bazele de date internaționale.</w:t>
            </w:r>
          </w:p>
        </w:tc>
      </w:tr>
    </w:tbl>
    <w:p w14:paraId="6F328909" w14:textId="77777777" w:rsidR="009129A3" w:rsidRPr="00325B03" w:rsidRDefault="009129A3" w:rsidP="009129A3">
      <w:pPr>
        <w:rPr>
          <w:b/>
          <w:sz w:val="18"/>
          <w:szCs w:val="18"/>
          <w:lang w:val="ro-RO"/>
        </w:rPr>
      </w:pPr>
    </w:p>
    <w:p w14:paraId="00C0187B" w14:textId="77777777" w:rsidR="009129A3" w:rsidRPr="00325B03" w:rsidRDefault="009129A3" w:rsidP="009129A3">
      <w:pPr>
        <w:rPr>
          <w:sz w:val="18"/>
          <w:szCs w:val="18"/>
          <w:lang w:val="ro-RO"/>
        </w:rPr>
      </w:pPr>
      <w:r w:rsidRPr="00325B03">
        <w:rPr>
          <w:b/>
          <w:sz w:val="18"/>
          <w:szCs w:val="18"/>
          <w:lang w:val="ro-RO"/>
        </w:rPr>
        <w:t xml:space="preserve">5. Condiţii </w:t>
      </w:r>
      <w:r w:rsidRPr="00325B03">
        <w:rPr>
          <w:sz w:val="18"/>
          <w:szCs w:val="18"/>
          <w:lang w:val="ro-RO"/>
        </w:rPr>
        <w:t>(acolo unde este cazul)</w:t>
      </w:r>
    </w:p>
    <w:p w14:paraId="6477E40C" w14:textId="77777777" w:rsidR="009129A3" w:rsidRPr="00325B03" w:rsidRDefault="009129A3" w:rsidP="009129A3">
      <w:pPr>
        <w:rPr>
          <w:sz w:val="18"/>
          <w:szCs w:val="18"/>
          <w:lang w:val="ro-RO"/>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04"/>
      </w:tblGrid>
      <w:tr w:rsidR="009129A3" w:rsidRPr="00325B03" w14:paraId="63983F26" w14:textId="77777777" w:rsidTr="0076580B">
        <w:tc>
          <w:tcPr>
            <w:tcW w:w="3119" w:type="dxa"/>
          </w:tcPr>
          <w:p w14:paraId="6674977F" w14:textId="77777777" w:rsidR="009129A3" w:rsidRPr="00325B03" w:rsidRDefault="009129A3" w:rsidP="0076580B">
            <w:pPr>
              <w:rPr>
                <w:sz w:val="18"/>
                <w:szCs w:val="18"/>
                <w:lang w:val="ro-RO"/>
              </w:rPr>
            </w:pPr>
            <w:r w:rsidRPr="00325B03">
              <w:rPr>
                <w:sz w:val="18"/>
                <w:szCs w:val="18"/>
                <w:lang w:val="ro-RO"/>
              </w:rPr>
              <w:t>5.1. de desfăşurare a cursului</w:t>
            </w:r>
          </w:p>
        </w:tc>
        <w:tc>
          <w:tcPr>
            <w:tcW w:w="6804" w:type="dxa"/>
            <w:vAlign w:val="center"/>
          </w:tcPr>
          <w:p w14:paraId="5FD0AD61" w14:textId="44210CEE" w:rsidR="009129A3" w:rsidRPr="00325B03" w:rsidRDefault="00027BB6" w:rsidP="0076580B">
            <w:pPr>
              <w:rPr>
                <w:sz w:val="18"/>
                <w:szCs w:val="18"/>
                <w:lang w:val="ro-RO"/>
              </w:rPr>
            </w:pPr>
            <w:r w:rsidRPr="00325B03">
              <w:rPr>
                <w:sz w:val="18"/>
                <w:szCs w:val="18"/>
                <w:lang w:val="ro-RO"/>
              </w:rPr>
              <w:t>Cursul este interactiv, cu fundament de prelegere unde studenţii pot adresa întrebări referitoare la conţinutul expunerii. Presupune folosirea multor exemple fie de manual, fie de practică a cercetării, modele pentru studii de caz. Disciplina universitară impune respectarea orei de începere şi terminare a cursului. Nu sunt tolerate nici un fel de alte activităţi pe durata prelegerii, telefoanele mobile trebuie să fie închise.</w:t>
            </w:r>
          </w:p>
        </w:tc>
      </w:tr>
      <w:tr w:rsidR="009129A3" w:rsidRPr="00325B03" w14:paraId="093229CF" w14:textId="77777777" w:rsidTr="0076580B">
        <w:tc>
          <w:tcPr>
            <w:tcW w:w="3119" w:type="dxa"/>
          </w:tcPr>
          <w:p w14:paraId="62BB77A2" w14:textId="77777777" w:rsidR="009129A3" w:rsidRPr="00325B03" w:rsidRDefault="009129A3" w:rsidP="0076580B">
            <w:pPr>
              <w:rPr>
                <w:sz w:val="18"/>
                <w:szCs w:val="18"/>
                <w:lang w:val="ro-RO"/>
              </w:rPr>
            </w:pPr>
            <w:r w:rsidRPr="00325B03">
              <w:rPr>
                <w:sz w:val="18"/>
                <w:szCs w:val="18"/>
                <w:lang w:val="ro-RO"/>
              </w:rPr>
              <w:t xml:space="preserve">5.2. de desfăşurare a seminarului/ </w:t>
            </w:r>
            <w:r w:rsidRPr="00325B03">
              <w:rPr>
                <w:sz w:val="18"/>
                <w:szCs w:val="18"/>
                <w:lang w:val="ro-RO"/>
              </w:rPr>
              <w:lastRenderedPageBreak/>
              <w:t>laboratorului/ proiectului</w:t>
            </w:r>
          </w:p>
        </w:tc>
        <w:tc>
          <w:tcPr>
            <w:tcW w:w="6804" w:type="dxa"/>
            <w:vAlign w:val="center"/>
          </w:tcPr>
          <w:p w14:paraId="4CE97218" w14:textId="61519153" w:rsidR="009129A3" w:rsidRPr="00325B03" w:rsidRDefault="009129A3" w:rsidP="0076580B">
            <w:pPr>
              <w:rPr>
                <w:sz w:val="18"/>
                <w:szCs w:val="18"/>
                <w:lang w:val="ro-RO"/>
              </w:rPr>
            </w:pPr>
            <w:r w:rsidRPr="00325B03">
              <w:rPr>
                <w:sz w:val="18"/>
                <w:szCs w:val="18"/>
                <w:lang w:val="ro-RO"/>
              </w:rPr>
              <w:lastRenderedPageBreak/>
              <w:t>Manuale didactice: Disponibile în biblioteca universității</w:t>
            </w:r>
          </w:p>
          <w:p w14:paraId="32CAE04E" w14:textId="77777777" w:rsidR="009129A3" w:rsidRPr="00325B03" w:rsidRDefault="009129A3" w:rsidP="0076580B">
            <w:pPr>
              <w:jc w:val="both"/>
              <w:rPr>
                <w:sz w:val="18"/>
                <w:szCs w:val="18"/>
                <w:lang w:val="ro-RO"/>
              </w:rPr>
            </w:pPr>
            <w:r w:rsidRPr="00325B03">
              <w:rPr>
                <w:sz w:val="18"/>
                <w:szCs w:val="18"/>
                <w:lang w:val="ro-RO"/>
              </w:rPr>
              <w:lastRenderedPageBreak/>
              <w:t>Note de laborator/seminar: suport scris sau pptx.</w:t>
            </w:r>
          </w:p>
          <w:p w14:paraId="2C0BE528" w14:textId="37C19440" w:rsidR="009129A3" w:rsidRPr="00325B03" w:rsidRDefault="009129A3" w:rsidP="0076580B">
            <w:pPr>
              <w:rPr>
                <w:sz w:val="18"/>
                <w:szCs w:val="18"/>
                <w:lang w:val="ro-RO"/>
              </w:rPr>
            </w:pPr>
            <w:r w:rsidRPr="00325B03">
              <w:rPr>
                <w:sz w:val="18"/>
                <w:szCs w:val="18"/>
                <w:lang w:val="ro-RO"/>
              </w:rPr>
              <w:t xml:space="preserve">Locul de desfășurare:  </w:t>
            </w:r>
            <w:r w:rsidR="00027BB6" w:rsidRPr="00325B03">
              <w:rPr>
                <w:sz w:val="18"/>
                <w:szCs w:val="18"/>
                <w:lang w:val="ro-RO"/>
              </w:rPr>
              <w:t>Amfiteatrul</w:t>
            </w:r>
          </w:p>
          <w:p w14:paraId="5F62FAAF" w14:textId="5A145C71" w:rsidR="009129A3" w:rsidRPr="00325B03" w:rsidRDefault="009129A3" w:rsidP="0076580B">
            <w:pPr>
              <w:jc w:val="both"/>
              <w:rPr>
                <w:sz w:val="18"/>
                <w:szCs w:val="18"/>
                <w:lang w:val="ro-RO"/>
              </w:rPr>
            </w:pPr>
            <w:r w:rsidRPr="00325B03">
              <w:rPr>
                <w:sz w:val="18"/>
                <w:szCs w:val="18"/>
                <w:lang w:val="ro-RO"/>
              </w:rPr>
              <w:t xml:space="preserve">Aparatură de laborator: </w:t>
            </w:r>
            <w:r w:rsidR="00027BB6" w:rsidRPr="00325B03">
              <w:rPr>
                <w:sz w:val="18"/>
                <w:szCs w:val="18"/>
                <w:lang w:val="ro-RO"/>
              </w:rPr>
              <w:t>nu e cazul</w:t>
            </w:r>
          </w:p>
          <w:p w14:paraId="7337EC87" w14:textId="7628C728" w:rsidR="009129A3" w:rsidRPr="00325B03" w:rsidRDefault="009129A3" w:rsidP="0076580B">
            <w:pPr>
              <w:rPr>
                <w:sz w:val="18"/>
                <w:szCs w:val="18"/>
                <w:lang w:val="ro-RO"/>
              </w:rPr>
            </w:pPr>
            <w:r w:rsidRPr="00325B03">
              <w:rPr>
                <w:sz w:val="18"/>
                <w:szCs w:val="18"/>
                <w:lang w:val="ro-RO"/>
              </w:rPr>
              <w:t xml:space="preserve">Software de specialitate: </w:t>
            </w:r>
            <w:r w:rsidR="00027BB6" w:rsidRPr="00325B03">
              <w:rPr>
                <w:sz w:val="18"/>
                <w:szCs w:val="18"/>
                <w:lang w:val="ro-RO"/>
              </w:rPr>
              <w:t>Mendeley, EndNote</w:t>
            </w:r>
          </w:p>
          <w:p w14:paraId="394E3ACA" w14:textId="77777777" w:rsidR="009129A3" w:rsidRPr="00325B03" w:rsidRDefault="009129A3" w:rsidP="0076580B">
            <w:pPr>
              <w:rPr>
                <w:sz w:val="18"/>
                <w:szCs w:val="18"/>
                <w:lang w:val="ro-RO"/>
              </w:rPr>
            </w:pPr>
            <w:r w:rsidRPr="00325B03">
              <w:rPr>
                <w:sz w:val="18"/>
                <w:szCs w:val="18"/>
                <w:lang w:val="ro-RO"/>
              </w:rPr>
              <w:t>Lucrările practice se vor desfășura individual sau în subgrupe, sub supravegherea și îndrumarea cadrului didactic. Disciplina academica și respectarea normelor de protecție a muncii se impun pe toata durata de desfășurare a lucrărilor</w:t>
            </w:r>
          </w:p>
        </w:tc>
      </w:tr>
    </w:tbl>
    <w:p w14:paraId="647A962E" w14:textId="77777777" w:rsidR="009129A3" w:rsidRPr="00325B03" w:rsidRDefault="009129A3" w:rsidP="009129A3">
      <w:pPr>
        <w:rPr>
          <w:b/>
          <w:sz w:val="18"/>
          <w:szCs w:val="18"/>
          <w:lang w:val="ro-RO"/>
        </w:rPr>
      </w:pPr>
    </w:p>
    <w:p w14:paraId="4DE05474" w14:textId="77777777" w:rsidR="009129A3" w:rsidRPr="00325B03" w:rsidRDefault="009129A3" w:rsidP="009129A3">
      <w:pPr>
        <w:rPr>
          <w:b/>
          <w:sz w:val="18"/>
          <w:szCs w:val="18"/>
          <w:lang w:val="ro-RO"/>
        </w:rPr>
      </w:pPr>
    </w:p>
    <w:p w14:paraId="3214B5A4" w14:textId="77777777" w:rsidR="009129A3" w:rsidRPr="00325B03" w:rsidRDefault="009129A3" w:rsidP="009129A3">
      <w:pPr>
        <w:rPr>
          <w:b/>
          <w:sz w:val="18"/>
          <w:szCs w:val="18"/>
          <w:lang w:val="ro-RO"/>
        </w:rPr>
      </w:pPr>
      <w:r w:rsidRPr="00325B03">
        <w:rPr>
          <w:b/>
          <w:sz w:val="18"/>
          <w:szCs w:val="18"/>
          <w:lang w:val="ro-RO"/>
        </w:rPr>
        <w:t>6. Competenţe specifice acumulate</w:t>
      </w:r>
    </w:p>
    <w:p w14:paraId="5F8923B3" w14:textId="77777777" w:rsidR="009129A3" w:rsidRPr="00325B03" w:rsidRDefault="009129A3" w:rsidP="009129A3">
      <w:pPr>
        <w:rPr>
          <w:b/>
          <w:sz w:val="18"/>
          <w:szCs w:val="18"/>
          <w:lang w:val="ro-RO"/>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214"/>
      </w:tblGrid>
      <w:tr w:rsidR="009129A3" w:rsidRPr="00325B03" w14:paraId="7042692D" w14:textId="77777777" w:rsidTr="0076580B">
        <w:trPr>
          <w:cantSplit/>
          <w:trHeight w:val="1332"/>
        </w:trPr>
        <w:tc>
          <w:tcPr>
            <w:tcW w:w="709" w:type="dxa"/>
            <w:textDirection w:val="btLr"/>
          </w:tcPr>
          <w:p w14:paraId="2B2B830A" w14:textId="77777777" w:rsidR="009129A3" w:rsidRPr="00325B03" w:rsidRDefault="009129A3" w:rsidP="0076580B">
            <w:pPr>
              <w:ind w:left="113" w:right="113"/>
              <w:rPr>
                <w:sz w:val="18"/>
                <w:szCs w:val="18"/>
                <w:lang w:val="ro-RO"/>
              </w:rPr>
            </w:pPr>
            <w:r w:rsidRPr="00325B03">
              <w:rPr>
                <w:sz w:val="18"/>
                <w:szCs w:val="18"/>
                <w:lang w:val="ro-RO"/>
              </w:rPr>
              <w:t>Competenţe profesionale</w:t>
            </w:r>
          </w:p>
        </w:tc>
        <w:tc>
          <w:tcPr>
            <w:tcW w:w="9214" w:type="dxa"/>
            <w:vAlign w:val="center"/>
          </w:tcPr>
          <w:p w14:paraId="4A74DCF0" w14:textId="77777777" w:rsidR="003E6B30" w:rsidRPr="00325B03" w:rsidRDefault="009129A3" w:rsidP="009129A3">
            <w:pPr>
              <w:numPr>
                <w:ilvl w:val="0"/>
                <w:numId w:val="5"/>
              </w:numPr>
              <w:jc w:val="both"/>
              <w:rPr>
                <w:b/>
                <w:sz w:val="18"/>
                <w:szCs w:val="18"/>
                <w:lang w:val="ro-RO"/>
              </w:rPr>
            </w:pPr>
            <w:r w:rsidRPr="00325B03">
              <w:rPr>
                <w:sz w:val="18"/>
                <w:szCs w:val="18"/>
                <w:lang w:val="ro-RO"/>
              </w:rPr>
              <w:t>C1</w:t>
            </w:r>
            <w:r w:rsidRPr="00325B03">
              <w:rPr>
                <w:b/>
                <w:sz w:val="18"/>
                <w:szCs w:val="18"/>
                <w:lang w:val="ro-RO"/>
              </w:rPr>
              <w:t xml:space="preserve"> </w:t>
            </w:r>
            <w:r w:rsidRPr="00325B03">
              <w:rPr>
                <w:sz w:val="18"/>
                <w:szCs w:val="18"/>
                <w:lang w:val="ro-RO"/>
              </w:rPr>
              <w:t xml:space="preserve">– </w:t>
            </w:r>
            <w:r w:rsidR="003E6B30" w:rsidRPr="00325B03">
              <w:rPr>
                <w:sz w:val="18"/>
                <w:szCs w:val="18"/>
                <w:lang w:val="ro-RO"/>
              </w:rPr>
              <w:t xml:space="preserve">Identificarea, descrierea şi utilizarea adecvată a platformelor științifice </w:t>
            </w:r>
          </w:p>
          <w:p w14:paraId="4EAEEEB2" w14:textId="307FED77" w:rsidR="009129A3" w:rsidRPr="00325B03" w:rsidRDefault="009129A3" w:rsidP="009129A3">
            <w:pPr>
              <w:numPr>
                <w:ilvl w:val="0"/>
                <w:numId w:val="5"/>
              </w:numPr>
              <w:jc w:val="both"/>
              <w:rPr>
                <w:b/>
                <w:sz w:val="18"/>
                <w:szCs w:val="18"/>
                <w:lang w:val="ro-RO"/>
              </w:rPr>
            </w:pPr>
            <w:r w:rsidRPr="00325B03">
              <w:rPr>
                <w:sz w:val="18"/>
                <w:szCs w:val="18"/>
                <w:lang w:val="ro-RO"/>
              </w:rPr>
              <w:t xml:space="preserve">C2 – </w:t>
            </w:r>
            <w:r w:rsidR="00325B03" w:rsidRPr="00325B03">
              <w:rPr>
                <w:sz w:val="18"/>
                <w:szCs w:val="18"/>
                <w:lang w:val="ro-RO"/>
              </w:rPr>
              <w:t>Cunoașterea</w:t>
            </w:r>
            <w:r w:rsidR="003E6B30" w:rsidRPr="00325B03">
              <w:rPr>
                <w:sz w:val="18"/>
                <w:szCs w:val="18"/>
                <w:lang w:val="ro-RO"/>
              </w:rPr>
              <w:t xml:space="preserve"> unor concepte în legătură cu cercetarea şi domeniile ei speciale; contactul cu lumea surselor în forme teoretice şi practice.</w:t>
            </w:r>
          </w:p>
          <w:p w14:paraId="4EC8E389" w14:textId="77777777" w:rsidR="003E6B30" w:rsidRPr="00325B03" w:rsidRDefault="009129A3" w:rsidP="009129A3">
            <w:pPr>
              <w:numPr>
                <w:ilvl w:val="0"/>
                <w:numId w:val="5"/>
              </w:numPr>
              <w:jc w:val="both"/>
              <w:rPr>
                <w:sz w:val="18"/>
                <w:szCs w:val="18"/>
                <w:lang w:val="ro-RO"/>
              </w:rPr>
            </w:pPr>
            <w:r w:rsidRPr="00325B03">
              <w:rPr>
                <w:sz w:val="18"/>
                <w:szCs w:val="18"/>
                <w:lang w:val="ro-RO"/>
              </w:rPr>
              <w:t xml:space="preserve">C3 – </w:t>
            </w:r>
            <w:r w:rsidR="003E6B30" w:rsidRPr="00325B03">
              <w:rPr>
                <w:sz w:val="18"/>
                <w:szCs w:val="18"/>
                <w:lang w:val="ro-RO"/>
              </w:rPr>
              <w:t xml:space="preserve">Cunoașterea instrumentelor pentru scrierea bibliografiei </w:t>
            </w:r>
          </w:p>
          <w:p w14:paraId="16EF2A9C" w14:textId="6C1328DC" w:rsidR="009129A3" w:rsidRPr="00325B03" w:rsidRDefault="009129A3" w:rsidP="003E6B30">
            <w:pPr>
              <w:numPr>
                <w:ilvl w:val="0"/>
                <w:numId w:val="5"/>
              </w:numPr>
              <w:jc w:val="both"/>
              <w:rPr>
                <w:sz w:val="18"/>
                <w:szCs w:val="18"/>
                <w:lang w:val="ro-RO"/>
              </w:rPr>
            </w:pPr>
            <w:r w:rsidRPr="00325B03">
              <w:rPr>
                <w:sz w:val="18"/>
                <w:szCs w:val="18"/>
                <w:lang w:val="ro-RO"/>
              </w:rPr>
              <w:t xml:space="preserve">C4 – </w:t>
            </w:r>
            <w:r w:rsidR="003E6B30" w:rsidRPr="00325B03">
              <w:rPr>
                <w:sz w:val="18"/>
                <w:szCs w:val="18"/>
                <w:lang w:val="ro-RO"/>
              </w:rPr>
              <w:t xml:space="preserve">Cunoașterea surselor pentru documentarea unui brevet de invenție. </w:t>
            </w:r>
          </w:p>
        </w:tc>
      </w:tr>
      <w:tr w:rsidR="009129A3" w:rsidRPr="00325B03" w14:paraId="0B54006C" w14:textId="77777777" w:rsidTr="0076580B">
        <w:trPr>
          <w:cantSplit/>
          <w:trHeight w:val="1403"/>
        </w:trPr>
        <w:tc>
          <w:tcPr>
            <w:tcW w:w="709" w:type="dxa"/>
            <w:textDirection w:val="btLr"/>
          </w:tcPr>
          <w:p w14:paraId="3EC9E0A1" w14:textId="77777777" w:rsidR="009129A3" w:rsidRPr="00325B03" w:rsidRDefault="009129A3" w:rsidP="0076580B">
            <w:pPr>
              <w:ind w:left="113" w:right="113"/>
              <w:rPr>
                <w:sz w:val="18"/>
                <w:szCs w:val="18"/>
                <w:lang w:val="ro-RO"/>
              </w:rPr>
            </w:pPr>
            <w:r w:rsidRPr="00325B03">
              <w:rPr>
                <w:sz w:val="18"/>
                <w:szCs w:val="18"/>
                <w:lang w:val="ro-RO"/>
              </w:rPr>
              <w:t>Competenţe transversale</w:t>
            </w:r>
          </w:p>
        </w:tc>
        <w:tc>
          <w:tcPr>
            <w:tcW w:w="9214" w:type="dxa"/>
            <w:vAlign w:val="center"/>
          </w:tcPr>
          <w:p w14:paraId="3AD65715" w14:textId="77777777" w:rsidR="003E6B30" w:rsidRPr="00325B03" w:rsidRDefault="009129A3" w:rsidP="003E6B30">
            <w:pPr>
              <w:numPr>
                <w:ilvl w:val="0"/>
                <w:numId w:val="4"/>
              </w:numPr>
              <w:autoSpaceDE w:val="0"/>
              <w:autoSpaceDN w:val="0"/>
              <w:adjustRightInd w:val="0"/>
              <w:jc w:val="both"/>
              <w:rPr>
                <w:sz w:val="18"/>
                <w:szCs w:val="18"/>
                <w:lang w:val="ro-RO"/>
              </w:rPr>
            </w:pPr>
            <w:r w:rsidRPr="00325B03">
              <w:rPr>
                <w:b/>
                <w:bCs/>
                <w:sz w:val="18"/>
                <w:szCs w:val="18"/>
                <w:lang w:val="ro-RO"/>
              </w:rPr>
              <w:t xml:space="preserve">CT.1 - </w:t>
            </w:r>
            <w:r w:rsidR="003E6B30" w:rsidRPr="00325B03">
              <w:rPr>
                <w:sz w:val="18"/>
                <w:szCs w:val="18"/>
                <w:lang w:val="ro-RO"/>
              </w:rPr>
              <w:t>Aplicarea strategiilor de perseverenţă, rigurozitate, eficienţă şi responsabilitate în muncă, punctualitate şi asumarea răspunderii pentru rezultatele activităţii personale, creativitate, bun simt, gândire analitică şi critică, rezolvarea de probleme etc., pe baza principiilor, normelor şi a valorilor codului de etică profesională în domeniul ştiinţific.</w:t>
            </w:r>
          </w:p>
          <w:p w14:paraId="799B4E8B" w14:textId="77777777" w:rsidR="003E6B30" w:rsidRPr="00325B03" w:rsidRDefault="009129A3" w:rsidP="003E6B30">
            <w:pPr>
              <w:numPr>
                <w:ilvl w:val="0"/>
                <w:numId w:val="4"/>
              </w:numPr>
              <w:autoSpaceDE w:val="0"/>
              <w:autoSpaceDN w:val="0"/>
              <w:adjustRightInd w:val="0"/>
              <w:jc w:val="both"/>
              <w:rPr>
                <w:sz w:val="18"/>
                <w:szCs w:val="18"/>
                <w:lang w:val="ro-RO"/>
              </w:rPr>
            </w:pPr>
            <w:r w:rsidRPr="00325B03">
              <w:rPr>
                <w:b/>
                <w:sz w:val="18"/>
                <w:szCs w:val="18"/>
                <w:lang w:val="ro-RO"/>
              </w:rPr>
              <w:t>CT.2</w:t>
            </w:r>
            <w:r w:rsidRPr="00325B03">
              <w:rPr>
                <w:sz w:val="18"/>
                <w:szCs w:val="18"/>
                <w:lang w:val="ro-RO"/>
              </w:rPr>
              <w:t xml:space="preserve"> - </w:t>
            </w:r>
            <w:r w:rsidR="003E6B30" w:rsidRPr="00325B03">
              <w:rPr>
                <w:sz w:val="18"/>
                <w:szCs w:val="18"/>
                <w:lang w:val="ro-RO"/>
              </w:rPr>
              <w:t>Aplicarea tehnicilor de inter relaționare în cadrul unei echipe; amplificarea şi cizelarea capacităţilor empatice de comunicare interpersonală şi de asumare a unor atribuții specifice în desfăşurarea activităţii de grup în vederea tratării / rezolvării de conflicte individuale / de grup, precum şi gestionarea optimă a timpului.</w:t>
            </w:r>
          </w:p>
          <w:p w14:paraId="727B9D72" w14:textId="2E2B9186" w:rsidR="009129A3" w:rsidRPr="00325B03" w:rsidRDefault="009129A3" w:rsidP="009129A3">
            <w:pPr>
              <w:numPr>
                <w:ilvl w:val="0"/>
                <w:numId w:val="4"/>
              </w:numPr>
              <w:autoSpaceDE w:val="0"/>
              <w:autoSpaceDN w:val="0"/>
              <w:adjustRightInd w:val="0"/>
              <w:jc w:val="both"/>
              <w:rPr>
                <w:sz w:val="18"/>
                <w:szCs w:val="18"/>
                <w:lang w:val="ro-RO"/>
              </w:rPr>
            </w:pPr>
            <w:r w:rsidRPr="00325B03">
              <w:rPr>
                <w:b/>
                <w:sz w:val="18"/>
                <w:szCs w:val="18"/>
                <w:lang w:val="ro-RO"/>
              </w:rPr>
              <w:t>CT.3</w:t>
            </w:r>
            <w:r w:rsidRPr="00325B03">
              <w:rPr>
                <w:sz w:val="18"/>
                <w:szCs w:val="18"/>
                <w:lang w:val="ro-RO"/>
              </w:rPr>
              <w:t xml:space="preserve"> - </w:t>
            </w:r>
            <w:r w:rsidR="003E6B30" w:rsidRPr="00325B03">
              <w:rPr>
                <w:sz w:val="18"/>
                <w:szCs w:val="18"/>
                <w:lang w:val="ro-RO"/>
              </w:rPr>
              <w:t>Utilizarea eficientă a diverselor căi şi tehnici de învăţare – formare pentru achiziţionarea informaţiei din baze de date bibliografice şi electronice, atât în limba română, cât şi într-o limbă de circulaţie internaţională, precum şi evaluarea necesităţii si utilităţii motivaţiilor extrinseci si intrinseci ale educaţiei continue.</w:t>
            </w:r>
          </w:p>
        </w:tc>
      </w:tr>
    </w:tbl>
    <w:p w14:paraId="30A0F931" w14:textId="77777777" w:rsidR="009129A3" w:rsidRPr="00325B03" w:rsidRDefault="009129A3" w:rsidP="009129A3">
      <w:pPr>
        <w:rPr>
          <w:b/>
          <w:sz w:val="18"/>
          <w:szCs w:val="18"/>
          <w:lang w:val="ro-RO"/>
        </w:rPr>
      </w:pPr>
    </w:p>
    <w:p w14:paraId="2A848AFE" w14:textId="77777777" w:rsidR="009129A3" w:rsidRPr="00325B03" w:rsidRDefault="009129A3" w:rsidP="009129A3">
      <w:pPr>
        <w:rPr>
          <w:b/>
          <w:sz w:val="18"/>
          <w:szCs w:val="18"/>
          <w:lang w:val="ro-RO"/>
        </w:rPr>
      </w:pPr>
    </w:p>
    <w:p w14:paraId="39D502F9" w14:textId="77777777" w:rsidR="009129A3" w:rsidRPr="00325B03" w:rsidRDefault="009129A3" w:rsidP="009129A3">
      <w:pPr>
        <w:spacing w:before="60" w:after="60"/>
        <w:jc w:val="both"/>
        <w:rPr>
          <w:b/>
          <w:bCs/>
          <w:lang w:val="ro-RO"/>
        </w:rPr>
      </w:pPr>
      <w:r w:rsidRPr="00325B03">
        <w:rPr>
          <w:b/>
          <w:bCs/>
          <w:lang w:val="ro-RO"/>
        </w:rPr>
        <w:t xml:space="preserve">7. Rezultatele învățării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80"/>
      </w:tblGrid>
      <w:tr w:rsidR="009129A3" w:rsidRPr="00325B03" w14:paraId="2E55E76E" w14:textId="77777777" w:rsidTr="0076580B">
        <w:trPr>
          <w:cantSplit/>
          <w:trHeight w:val="802"/>
        </w:trPr>
        <w:tc>
          <w:tcPr>
            <w:tcW w:w="1843" w:type="dxa"/>
          </w:tcPr>
          <w:p w14:paraId="3BDFD5FC" w14:textId="77777777" w:rsidR="009129A3" w:rsidRPr="00325B03" w:rsidRDefault="009129A3" w:rsidP="0076580B">
            <w:pPr>
              <w:spacing w:before="60" w:after="60"/>
              <w:rPr>
                <w:sz w:val="18"/>
                <w:szCs w:val="18"/>
                <w:lang w:val="ro-RO"/>
              </w:rPr>
            </w:pPr>
            <w:r w:rsidRPr="00325B03">
              <w:rPr>
                <w:sz w:val="18"/>
                <w:szCs w:val="18"/>
                <w:lang w:val="ro-RO"/>
              </w:rPr>
              <w:t>7.1. Cunoștințe</w:t>
            </w:r>
          </w:p>
        </w:tc>
        <w:tc>
          <w:tcPr>
            <w:tcW w:w="8080" w:type="dxa"/>
          </w:tcPr>
          <w:p w14:paraId="152101FC" w14:textId="359FD5D1" w:rsidR="009129A3" w:rsidRPr="00325B03" w:rsidRDefault="009129A3" w:rsidP="0076580B">
            <w:pPr>
              <w:pStyle w:val="Default"/>
              <w:jc w:val="both"/>
              <w:rPr>
                <w:color w:val="auto"/>
                <w:sz w:val="18"/>
                <w:szCs w:val="18"/>
                <w:lang w:val="ro-RO"/>
              </w:rPr>
            </w:pPr>
            <w:r w:rsidRPr="00325B03">
              <w:rPr>
                <w:color w:val="auto"/>
                <w:sz w:val="18"/>
                <w:szCs w:val="18"/>
                <w:lang w:val="ro-RO"/>
              </w:rPr>
              <w:t xml:space="preserve">Doctorandul trebuie să dobândească cunoştinţe avansate în domeniul </w:t>
            </w:r>
            <w:r w:rsidR="00055C55" w:rsidRPr="00325B03">
              <w:rPr>
                <w:sz w:val="18"/>
                <w:szCs w:val="18"/>
                <w:lang w:val="ro-RO"/>
              </w:rPr>
              <w:t>documentării stiinţifice aplicat în cercetare.</w:t>
            </w:r>
          </w:p>
        </w:tc>
      </w:tr>
      <w:tr w:rsidR="009129A3" w:rsidRPr="00325B03" w14:paraId="452EB63E" w14:textId="77777777" w:rsidTr="0076580B">
        <w:trPr>
          <w:cantSplit/>
          <w:trHeight w:val="1059"/>
        </w:trPr>
        <w:tc>
          <w:tcPr>
            <w:tcW w:w="1843" w:type="dxa"/>
          </w:tcPr>
          <w:p w14:paraId="309C3A5B" w14:textId="77777777" w:rsidR="009129A3" w:rsidRPr="00325B03" w:rsidRDefault="009129A3" w:rsidP="0076580B">
            <w:pPr>
              <w:spacing w:before="60" w:after="60"/>
              <w:rPr>
                <w:sz w:val="18"/>
                <w:szCs w:val="18"/>
                <w:lang w:val="ro-RO"/>
              </w:rPr>
            </w:pPr>
            <w:r w:rsidRPr="00325B03">
              <w:rPr>
                <w:sz w:val="18"/>
                <w:szCs w:val="18"/>
                <w:lang w:val="ro-RO"/>
              </w:rPr>
              <w:t>7.2. Aptitudini</w:t>
            </w:r>
          </w:p>
        </w:tc>
        <w:tc>
          <w:tcPr>
            <w:tcW w:w="8080" w:type="dxa"/>
          </w:tcPr>
          <w:p w14:paraId="431019FD" w14:textId="3E66DF48" w:rsidR="00055C55" w:rsidRPr="00325B03" w:rsidRDefault="009129A3" w:rsidP="00055C55">
            <w:pPr>
              <w:jc w:val="both"/>
              <w:rPr>
                <w:sz w:val="18"/>
                <w:szCs w:val="18"/>
                <w:lang w:val="ro-RO"/>
              </w:rPr>
            </w:pPr>
            <w:r w:rsidRPr="00325B03">
              <w:rPr>
                <w:sz w:val="18"/>
                <w:szCs w:val="18"/>
                <w:lang w:val="ro-RO"/>
              </w:rPr>
              <w:t xml:space="preserve">Dobândirea unor abilităţi tehnice de </w:t>
            </w:r>
            <w:r w:rsidR="00055C55" w:rsidRPr="00325B03">
              <w:rPr>
                <w:sz w:val="18"/>
                <w:szCs w:val="18"/>
                <w:lang w:val="ro-RO"/>
              </w:rPr>
              <w:t>utilizare adecvată a platformelor științifice, instrumentelor pentru scrierea bibliografiei, documentarea unui brevet de invenție.</w:t>
            </w:r>
          </w:p>
          <w:p w14:paraId="2AA6343C" w14:textId="5BC1C9E9" w:rsidR="009129A3" w:rsidRPr="00325B03" w:rsidRDefault="009129A3" w:rsidP="00055C55">
            <w:pPr>
              <w:pStyle w:val="Default"/>
              <w:jc w:val="both"/>
              <w:rPr>
                <w:color w:val="auto"/>
                <w:sz w:val="18"/>
                <w:szCs w:val="18"/>
                <w:lang w:val="ro-RO"/>
              </w:rPr>
            </w:pPr>
          </w:p>
        </w:tc>
      </w:tr>
      <w:tr w:rsidR="009129A3" w:rsidRPr="00325B03" w14:paraId="1090AF30" w14:textId="77777777" w:rsidTr="0076580B">
        <w:trPr>
          <w:cantSplit/>
          <w:trHeight w:val="899"/>
        </w:trPr>
        <w:tc>
          <w:tcPr>
            <w:tcW w:w="1843" w:type="dxa"/>
          </w:tcPr>
          <w:p w14:paraId="2C123733" w14:textId="77777777" w:rsidR="009129A3" w:rsidRPr="00325B03" w:rsidRDefault="009129A3" w:rsidP="0076580B">
            <w:pPr>
              <w:spacing w:before="60" w:after="60"/>
              <w:rPr>
                <w:sz w:val="18"/>
                <w:szCs w:val="18"/>
                <w:lang w:val="ro-RO"/>
              </w:rPr>
            </w:pPr>
            <w:r w:rsidRPr="00325B03">
              <w:rPr>
                <w:color w:val="000000"/>
                <w:sz w:val="18"/>
                <w:szCs w:val="18"/>
                <w:lang w:val="ro-RO"/>
              </w:rPr>
              <w:t>7.3. Responsabilitate și autonomie</w:t>
            </w:r>
          </w:p>
        </w:tc>
        <w:tc>
          <w:tcPr>
            <w:tcW w:w="8080" w:type="dxa"/>
          </w:tcPr>
          <w:p w14:paraId="51DC6EBA" w14:textId="4F62DFFD" w:rsidR="009129A3" w:rsidRPr="00325B03" w:rsidRDefault="009129A3" w:rsidP="0076580B">
            <w:pPr>
              <w:pStyle w:val="Default"/>
              <w:jc w:val="both"/>
              <w:rPr>
                <w:color w:val="auto"/>
                <w:sz w:val="18"/>
                <w:szCs w:val="18"/>
                <w:lang w:val="ro-RO"/>
              </w:rPr>
            </w:pPr>
            <w:r w:rsidRPr="00325B03">
              <w:rPr>
                <w:sz w:val="18"/>
                <w:szCs w:val="18"/>
                <w:lang w:val="ro-RO"/>
              </w:rPr>
              <w:t>Demonstrarea unui nivel ridicat de</w:t>
            </w:r>
            <w:r w:rsidR="00055C55" w:rsidRPr="00325B03">
              <w:rPr>
                <w:sz w:val="18"/>
                <w:szCs w:val="18"/>
                <w:lang w:val="ro-RO"/>
              </w:rPr>
              <w:t xml:space="preserve"> </w:t>
            </w:r>
            <w:r w:rsidRPr="00325B03">
              <w:rPr>
                <w:sz w:val="18"/>
                <w:szCs w:val="18"/>
                <w:lang w:val="ro-RO"/>
              </w:rPr>
              <w:t xml:space="preserve">autonomie în activitatea de </w:t>
            </w:r>
            <w:r w:rsidR="00055C55" w:rsidRPr="00325B03">
              <w:rPr>
                <w:sz w:val="18"/>
                <w:szCs w:val="18"/>
                <w:lang w:val="ro-RO"/>
              </w:rPr>
              <w:t>documentare stiintifica</w:t>
            </w:r>
            <w:r w:rsidRPr="00325B03">
              <w:rPr>
                <w:sz w:val="18"/>
                <w:szCs w:val="18"/>
                <w:lang w:val="ro-RO"/>
              </w:rPr>
              <w:t xml:space="preserve">, inovaţie, cu respectarea integrităţii ştiinţifice şi profesionale. Manifestarea iniţiativei în rezolvarea unor situaţii complexe de muncă, dezvoltarea şi aplicarea de noi idei sau metode în activitatea de </w:t>
            </w:r>
            <w:r w:rsidR="00055C55" w:rsidRPr="00325B03">
              <w:rPr>
                <w:sz w:val="18"/>
                <w:szCs w:val="18"/>
                <w:lang w:val="ro-RO"/>
              </w:rPr>
              <w:t xml:space="preserve">documentare stiinţifica aplicata în cercetare.  </w:t>
            </w:r>
          </w:p>
        </w:tc>
      </w:tr>
    </w:tbl>
    <w:p w14:paraId="199D8135" w14:textId="77777777" w:rsidR="009129A3" w:rsidRPr="00325B03" w:rsidRDefault="009129A3" w:rsidP="009129A3">
      <w:pPr>
        <w:rPr>
          <w:b/>
          <w:sz w:val="18"/>
          <w:szCs w:val="18"/>
          <w:lang w:val="ro-RO"/>
        </w:rPr>
      </w:pPr>
    </w:p>
    <w:p w14:paraId="4A728DA5" w14:textId="77777777" w:rsidR="009129A3" w:rsidRPr="00325B03" w:rsidRDefault="009129A3" w:rsidP="009129A3">
      <w:pPr>
        <w:rPr>
          <w:b/>
          <w:sz w:val="18"/>
          <w:szCs w:val="18"/>
          <w:lang w:val="ro-RO"/>
        </w:rPr>
      </w:pPr>
    </w:p>
    <w:p w14:paraId="27B0C00B" w14:textId="77777777" w:rsidR="009129A3" w:rsidRPr="00325B03" w:rsidRDefault="009129A3" w:rsidP="009129A3">
      <w:pPr>
        <w:rPr>
          <w:sz w:val="18"/>
          <w:szCs w:val="18"/>
          <w:lang w:val="ro-RO"/>
        </w:rPr>
      </w:pPr>
      <w:r w:rsidRPr="00325B03">
        <w:rPr>
          <w:b/>
          <w:sz w:val="18"/>
          <w:szCs w:val="18"/>
          <w:lang w:val="ro-RO"/>
        </w:rPr>
        <w:t xml:space="preserve">8. Obiectivele disciplinei </w:t>
      </w:r>
      <w:r w:rsidRPr="00325B03">
        <w:rPr>
          <w:sz w:val="18"/>
          <w:szCs w:val="18"/>
          <w:lang w:val="ro-RO"/>
        </w:rPr>
        <w:t>(reieşind din grila competenţelor specifice acumulate)</w:t>
      </w:r>
    </w:p>
    <w:p w14:paraId="42C43C50" w14:textId="77777777" w:rsidR="009129A3" w:rsidRPr="00325B03" w:rsidRDefault="009129A3" w:rsidP="009129A3">
      <w:pPr>
        <w:rPr>
          <w:sz w:val="18"/>
          <w:szCs w:val="18"/>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9129A3" w:rsidRPr="00325B03" w14:paraId="5673FC11" w14:textId="77777777" w:rsidTr="0076580B">
        <w:trPr>
          <w:trHeight w:val="78"/>
        </w:trPr>
        <w:tc>
          <w:tcPr>
            <w:tcW w:w="3227" w:type="dxa"/>
          </w:tcPr>
          <w:p w14:paraId="7D4AAC7D" w14:textId="77777777" w:rsidR="009129A3" w:rsidRPr="00325B03" w:rsidRDefault="009129A3" w:rsidP="0076580B">
            <w:pPr>
              <w:rPr>
                <w:sz w:val="18"/>
                <w:szCs w:val="18"/>
                <w:lang w:val="ro-RO"/>
              </w:rPr>
            </w:pPr>
            <w:r w:rsidRPr="00325B03">
              <w:rPr>
                <w:sz w:val="18"/>
                <w:szCs w:val="18"/>
                <w:lang w:val="ro-RO"/>
              </w:rPr>
              <w:t>8.1. Obiectivul general al disciplinei</w:t>
            </w:r>
          </w:p>
        </w:tc>
        <w:tc>
          <w:tcPr>
            <w:tcW w:w="6673" w:type="dxa"/>
          </w:tcPr>
          <w:p w14:paraId="0040F141" w14:textId="49407BA0" w:rsidR="009129A3" w:rsidRPr="00325B03" w:rsidRDefault="003E6B30" w:rsidP="0076580B">
            <w:pPr>
              <w:rPr>
                <w:sz w:val="18"/>
                <w:szCs w:val="18"/>
                <w:lang w:val="ro-RO"/>
              </w:rPr>
            </w:pPr>
            <w:r w:rsidRPr="00325B03">
              <w:rPr>
                <w:sz w:val="18"/>
                <w:szCs w:val="18"/>
                <w:lang w:val="ro-RO"/>
              </w:rPr>
              <w:t xml:space="preserve">Sa-si insuseasca cunostintele particulare despre domeniul documentării </w:t>
            </w:r>
            <w:r w:rsidR="00055C55" w:rsidRPr="00325B03">
              <w:rPr>
                <w:sz w:val="18"/>
                <w:szCs w:val="18"/>
                <w:lang w:val="ro-RO"/>
              </w:rPr>
              <w:t>s</w:t>
            </w:r>
            <w:r w:rsidRPr="00325B03">
              <w:rPr>
                <w:sz w:val="18"/>
                <w:szCs w:val="18"/>
                <w:lang w:val="ro-RO"/>
              </w:rPr>
              <w:t xml:space="preserve">tiinţifice aplicat în cercetare.  </w:t>
            </w:r>
          </w:p>
        </w:tc>
      </w:tr>
      <w:tr w:rsidR="009129A3" w:rsidRPr="00325B03" w14:paraId="0823DA02" w14:textId="77777777" w:rsidTr="0076580B">
        <w:tc>
          <w:tcPr>
            <w:tcW w:w="3227" w:type="dxa"/>
          </w:tcPr>
          <w:p w14:paraId="3A99ED85" w14:textId="77777777" w:rsidR="009129A3" w:rsidRPr="00325B03" w:rsidRDefault="009129A3" w:rsidP="0076580B">
            <w:pPr>
              <w:rPr>
                <w:sz w:val="18"/>
                <w:szCs w:val="18"/>
                <w:lang w:val="ro-RO"/>
              </w:rPr>
            </w:pPr>
            <w:r w:rsidRPr="00325B03">
              <w:rPr>
                <w:sz w:val="18"/>
                <w:szCs w:val="18"/>
                <w:lang w:val="ro-RO"/>
              </w:rPr>
              <w:t>8.2. Obiectivele specifice</w:t>
            </w:r>
          </w:p>
        </w:tc>
        <w:tc>
          <w:tcPr>
            <w:tcW w:w="6673" w:type="dxa"/>
          </w:tcPr>
          <w:p w14:paraId="7312C682" w14:textId="5AB641F0" w:rsidR="003E6B30" w:rsidRPr="00325B03" w:rsidRDefault="00325B03" w:rsidP="003E6B30">
            <w:pPr>
              <w:numPr>
                <w:ilvl w:val="0"/>
                <w:numId w:val="10"/>
              </w:numPr>
              <w:ind w:left="350" w:hanging="284"/>
              <w:jc w:val="both"/>
              <w:rPr>
                <w:sz w:val="18"/>
                <w:szCs w:val="18"/>
                <w:lang w:val="ro-RO"/>
              </w:rPr>
            </w:pPr>
            <w:r w:rsidRPr="003E6B30">
              <w:rPr>
                <w:sz w:val="18"/>
                <w:szCs w:val="18"/>
                <w:lang w:val="ro-RO"/>
              </w:rPr>
              <w:t>Înțelegerea</w:t>
            </w:r>
            <w:r w:rsidR="003E6B30" w:rsidRPr="003E6B30">
              <w:rPr>
                <w:sz w:val="18"/>
                <w:szCs w:val="18"/>
                <w:lang w:val="ro-RO"/>
              </w:rPr>
              <w:t xml:space="preserve"> </w:t>
            </w:r>
            <w:r w:rsidRPr="003E6B30">
              <w:rPr>
                <w:sz w:val="18"/>
                <w:szCs w:val="18"/>
                <w:lang w:val="ro-RO"/>
              </w:rPr>
              <w:t>noțiunii</w:t>
            </w:r>
            <w:r w:rsidR="003E6B30" w:rsidRPr="003E6B30">
              <w:rPr>
                <w:sz w:val="18"/>
                <w:szCs w:val="18"/>
                <w:lang w:val="ro-RO"/>
              </w:rPr>
              <w:t xml:space="preserve"> de cercetare </w:t>
            </w:r>
            <w:r w:rsidRPr="003E6B30">
              <w:rPr>
                <w:sz w:val="18"/>
                <w:szCs w:val="18"/>
                <w:lang w:val="ro-RO"/>
              </w:rPr>
              <w:t>științifică</w:t>
            </w:r>
            <w:r w:rsidR="003E6B30" w:rsidRPr="003E6B30">
              <w:rPr>
                <w:sz w:val="18"/>
                <w:szCs w:val="18"/>
                <w:lang w:val="ro-RO"/>
              </w:rPr>
              <w:t xml:space="preserve"> şi scopul ei; </w:t>
            </w:r>
          </w:p>
          <w:p w14:paraId="38737CCE" w14:textId="77777777" w:rsidR="003E6B30" w:rsidRPr="00325B03" w:rsidRDefault="003E6B30" w:rsidP="003E6B30">
            <w:pPr>
              <w:numPr>
                <w:ilvl w:val="0"/>
                <w:numId w:val="10"/>
              </w:numPr>
              <w:ind w:left="350" w:hanging="284"/>
              <w:jc w:val="both"/>
              <w:rPr>
                <w:sz w:val="18"/>
                <w:szCs w:val="18"/>
                <w:lang w:val="ro-RO"/>
              </w:rPr>
            </w:pPr>
            <w:r w:rsidRPr="003E6B30">
              <w:rPr>
                <w:sz w:val="18"/>
                <w:szCs w:val="18"/>
                <w:lang w:val="ro-RO"/>
              </w:rPr>
              <w:t>introducere</w:t>
            </w:r>
            <w:r w:rsidRPr="00325B03">
              <w:rPr>
                <w:sz w:val="18"/>
                <w:szCs w:val="18"/>
                <w:lang w:val="ro-RO"/>
              </w:rPr>
              <w:t xml:space="preserve"> în logica argumentării ştiinţifice; necesitatea cunoaşterii locurilor de documentare şi surselor; </w:t>
            </w:r>
          </w:p>
          <w:p w14:paraId="59680F67" w14:textId="32566BD4" w:rsidR="009129A3" w:rsidRPr="00325B03" w:rsidRDefault="003E6B30" w:rsidP="003E6B30">
            <w:pPr>
              <w:numPr>
                <w:ilvl w:val="0"/>
                <w:numId w:val="10"/>
              </w:numPr>
              <w:ind w:left="350" w:hanging="284"/>
              <w:jc w:val="both"/>
              <w:rPr>
                <w:sz w:val="18"/>
                <w:szCs w:val="18"/>
                <w:lang w:val="ro-RO"/>
              </w:rPr>
            </w:pPr>
            <w:r w:rsidRPr="00325B03">
              <w:rPr>
                <w:sz w:val="18"/>
                <w:szCs w:val="18"/>
                <w:lang w:val="ro-RO"/>
              </w:rPr>
              <w:t>însuşirea utilizării platformelor ştiinţifice tehnica de lucru obligatorie pentru scrierea bibliografiei; instrumente de lucru; ordonarea documentelor; tipuri de platforme ştiinţifice.</w:t>
            </w:r>
          </w:p>
        </w:tc>
      </w:tr>
    </w:tbl>
    <w:p w14:paraId="626F2E4E" w14:textId="77777777" w:rsidR="009129A3" w:rsidRPr="00325B03" w:rsidRDefault="009129A3" w:rsidP="009129A3">
      <w:pPr>
        <w:rPr>
          <w:b/>
          <w:sz w:val="18"/>
          <w:szCs w:val="18"/>
          <w:lang w:val="ro-RO"/>
        </w:rPr>
      </w:pPr>
    </w:p>
    <w:p w14:paraId="5E504D49" w14:textId="77777777" w:rsidR="009129A3" w:rsidRPr="00325B03" w:rsidRDefault="009129A3" w:rsidP="009129A3">
      <w:pPr>
        <w:rPr>
          <w:b/>
          <w:sz w:val="18"/>
          <w:szCs w:val="18"/>
          <w:lang w:val="ro-RO"/>
        </w:rPr>
      </w:pPr>
      <w:r w:rsidRPr="00325B03">
        <w:rPr>
          <w:b/>
          <w:sz w:val="18"/>
          <w:szCs w:val="18"/>
          <w:lang w:val="ro-RO"/>
        </w:rPr>
        <w:t>9. Conţinuturi</w:t>
      </w:r>
    </w:p>
    <w:p w14:paraId="49B1D963" w14:textId="77777777" w:rsidR="009129A3" w:rsidRPr="00325B03" w:rsidRDefault="009129A3" w:rsidP="009129A3">
      <w:pPr>
        <w:rPr>
          <w:b/>
          <w:sz w:val="18"/>
          <w:szCs w:val="18"/>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85"/>
      </w:tblGrid>
      <w:tr w:rsidR="009129A3" w:rsidRPr="00325B03" w14:paraId="2B2853A1" w14:textId="77777777" w:rsidTr="00B47E9B">
        <w:tc>
          <w:tcPr>
            <w:tcW w:w="4786" w:type="dxa"/>
          </w:tcPr>
          <w:p w14:paraId="46ED8C12" w14:textId="77777777" w:rsidR="009129A3" w:rsidRPr="00325B03" w:rsidRDefault="009129A3" w:rsidP="0076580B">
            <w:pPr>
              <w:rPr>
                <w:b/>
                <w:sz w:val="18"/>
                <w:szCs w:val="18"/>
                <w:lang w:val="ro-RO"/>
              </w:rPr>
            </w:pPr>
            <w:r w:rsidRPr="00325B03">
              <w:rPr>
                <w:b/>
                <w:sz w:val="18"/>
                <w:szCs w:val="18"/>
                <w:lang w:val="ro-RO"/>
              </w:rPr>
              <w:t>9.1.CURS</w:t>
            </w:r>
          </w:p>
          <w:p w14:paraId="222377F7" w14:textId="6B3F3413" w:rsidR="009129A3" w:rsidRPr="00325B03" w:rsidRDefault="009129A3" w:rsidP="0076580B">
            <w:pPr>
              <w:rPr>
                <w:b/>
                <w:sz w:val="18"/>
                <w:szCs w:val="18"/>
                <w:lang w:val="ro-RO"/>
              </w:rPr>
            </w:pPr>
            <w:r w:rsidRPr="00325B03">
              <w:rPr>
                <w:b/>
                <w:sz w:val="18"/>
                <w:szCs w:val="18"/>
                <w:lang w:val="ro-RO"/>
              </w:rPr>
              <w:t xml:space="preserve">Număr  de ore – </w:t>
            </w:r>
            <w:r w:rsidR="00D1373C">
              <w:rPr>
                <w:b/>
                <w:sz w:val="18"/>
                <w:szCs w:val="18"/>
                <w:lang w:val="ro-RO"/>
              </w:rPr>
              <w:t>28</w:t>
            </w:r>
            <w:r w:rsidRPr="00325B03">
              <w:rPr>
                <w:b/>
                <w:sz w:val="18"/>
                <w:szCs w:val="18"/>
                <w:lang w:val="ro-RO"/>
              </w:rPr>
              <w:t xml:space="preserve"> ore</w:t>
            </w:r>
          </w:p>
          <w:p w14:paraId="4A9F6E87" w14:textId="33EA7E3D" w:rsidR="00325B03" w:rsidRPr="00325B03" w:rsidRDefault="00325B03" w:rsidP="00325B03">
            <w:pPr>
              <w:numPr>
                <w:ilvl w:val="0"/>
                <w:numId w:val="8"/>
              </w:numPr>
              <w:ind w:left="176" w:hanging="176"/>
              <w:rPr>
                <w:b/>
                <w:bCs/>
                <w:noProof/>
                <w:sz w:val="18"/>
                <w:szCs w:val="18"/>
                <w:lang w:val="fr-FR"/>
              </w:rPr>
            </w:pPr>
            <w:r w:rsidRPr="00325B03">
              <w:rPr>
                <w:b/>
                <w:bCs/>
                <w:noProof/>
                <w:sz w:val="18"/>
                <w:szCs w:val="18"/>
                <w:lang w:val="fr-FR"/>
              </w:rPr>
              <w:t>Introducere în documentarea ştiinţifică a cercetării.</w:t>
            </w:r>
            <w:r>
              <w:rPr>
                <w:b/>
                <w:bCs/>
                <w:noProof/>
                <w:sz w:val="18"/>
                <w:szCs w:val="18"/>
                <w:lang w:val="fr-FR"/>
              </w:rPr>
              <w:t xml:space="preserve"> </w:t>
            </w:r>
            <w:r w:rsidRPr="00325B03">
              <w:rPr>
                <w:bCs/>
                <w:noProof/>
                <w:sz w:val="18"/>
                <w:szCs w:val="18"/>
                <w:lang w:val="fr-FR"/>
              </w:rPr>
              <w:lastRenderedPageBreak/>
              <w:t>Informare generală, stiinţifică, de cercetare.</w:t>
            </w:r>
          </w:p>
          <w:p w14:paraId="07FB6B61" w14:textId="31AC85F0" w:rsidR="00325B03" w:rsidRPr="00325B03" w:rsidRDefault="00325B03" w:rsidP="00325B03">
            <w:pPr>
              <w:numPr>
                <w:ilvl w:val="0"/>
                <w:numId w:val="8"/>
              </w:numPr>
              <w:ind w:left="176" w:hanging="176"/>
              <w:rPr>
                <w:b/>
                <w:bCs/>
                <w:noProof/>
                <w:sz w:val="18"/>
                <w:szCs w:val="18"/>
                <w:lang w:val="es-ES"/>
              </w:rPr>
            </w:pPr>
            <w:r w:rsidRPr="00325B03">
              <w:rPr>
                <w:b/>
                <w:bCs/>
                <w:noProof/>
                <w:sz w:val="18"/>
                <w:szCs w:val="18"/>
                <w:lang w:val="es-ES"/>
              </w:rPr>
              <w:t>Documentarea. Baze de date ştiinţifice.</w:t>
            </w:r>
            <w:r>
              <w:rPr>
                <w:b/>
                <w:bCs/>
                <w:noProof/>
                <w:sz w:val="18"/>
                <w:szCs w:val="18"/>
                <w:lang w:val="es-ES"/>
              </w:rPr>
              <w:t xml:space="preserve"> </w:t>
            </w:r>
            <w:r w:rsidRPr="00325B03">
              <w:rPr>
                <w:noProof/>
                <w:sz w:val="18"/>
                <w:szCs w:val="18"/>
                <w:lang w:val="fr-FR"/>
              </w:rPr>
              <w:t>Surse de documentare. Folosirea surselor de documentare.</w:t>
            </w:r>
          </w:p>
          <w:p w14:paraId="348F3AD4" w14:textId="2B44D941" w:rsidR="00325B03" w:rsidRPr="00325B03" w:rsidRDefault="00325B03" w:rsidP="00325B03">
            <w:pPr>
              <w:numPr>
                <w:ilvl w:val="0"/>
                <w:numId w:val="8"/>
              </w:numPr>
              <w:ind w:left="176" w:hanging="176"/>
              <w:rPr>
                <w:b/>
                <w:noProof/>
                <w:sz w:val="18"/>
                <w:szCs w:val="18"/>
              </w:rPr>
            </w:pPr>
            <w:r w:rsidRPr="00325B03">
              <w:rPr>
                <w:b/>
                <w:noProof/>
                <w:sz w:val="18"/>
                <w:szCs w:val="18"/>
              </w:rPr>
              <w:t>Platforme ştiinţifice.</w:t>
            </w:r>
            <w:r>
              <w:rPr>
                <w:b/>
                <w:noProof/>
                <w:sz w:val="18"/>
                <w:szCs w:val="18"/>
              </w:rPr>
              <w:t xml:space="preserve"> </w:t>
            </w:r>
            <w:r w:rsidRPr="00325B03">
              <w:rPr>
                <w:noProof/>
                <w:sz w:val="18"/>
                <w:szCs w:val="18"/>
              </w:rPr>
              <w:t>Cunoaşterea platformelor WOS, Scopus, Science Direct, Research Gate, Orcic, Publons, Google academic.</w:t>
            </w:r>
          </w:p>
          <w:p w14:paraId="0296441A" w14:textId="58790454" w:rsidR="00325B03" w:rsidRPr="00325B03" w:rsidRDefault="00325B03" w:rsidP="00325B03">
            <w:pPr>
              <w:numPr>
                <w:ilvl w:val="0"/>
                <w:numId w:val="8"/>
              </w:numPr>
              <w:ind w:left="176" w:hanging="176"/>
              <w:rPr>
                <w:noProof/>
                <w:sz w:val="18"/>
                <w:szCs w:val="18"/>
                <w:lang w:val="fr-FR"/>
              </w:rPr>
            </w:pPr>
            <w:r w:rsidRPr="00325B03">
              <w:rPr>
                <w:b/>
                <w:bCs/>
                <w:noProof/>
                <w:sz w:val="18"/>
                <w:szCs w:val="18"/>
                <w:lang w:val="fr-FR"/>
              </w:rPr>
              <w:t xml:space="preserve">Clasificarea revistelor științifice </w:t>
            </w:r>
            <w:r w:rsidRPr="00325B03">
              <w:rPr>
                <w:noProof/>
                <w:sz w:val="18"/>
                <w:szCs w:val="18"/>
                <w:lang w:val="fr-FR"/>
              </w:rPr>
              <w:t>(Scientific Journal Rankings, Eigenfactor, Article Influence Score, etc)</w:t>
            </w:r>
          </w:p>
          <w:p w14:paraId="6A2113A3" w14:textId="4504AC41" w:rsidR="00325B03" w:rsidRPr="00325B03" w:rsidRDefault="00325B03" w:rsidP="00325B03">
            <w:pPr>
              <w:numPr>
                <w:ilvl w:val="0"/>
                <w:numId w:val="8"/>
              </w:numPr>
              <w:ind w:left="176" w:hanging="176"/>
              <w:rPr>
                <w:b/>
                <w:noProof/>
                <w:sz w:val="18"/>
                <w:szCs w:val="18"/>
              </w:rPr>
            </w:pPr>
            <w:r w:rsidRPr="00325B03">
              <w:rPr>
                <w:b/>
                <w:noProof/>
                <w:sz w:val="18"/>
                <w:szCs w:val="18"/>
                <w:lang w:val="ro-RO"/>
              </w:rPr>
              <w:t>I</w:t>
            </w:r>
            <w:r w:rsidRPr="00325B03">
              <w:rPr>
                <w:b/>
                <w:noProof/>
                <w:sz w:val="18"/>
                <w:szCs w:val="18"/>
              </w:rPr>
              <w:t>nstrumentele pentru scrierea</w:t>
            </w:r>
            <w:r w:rsidRPr="00325B03">
              <w:rPr>
                <w:b/>
                <w:noProof/>
                <w:sz w:val="18"/>
                <w:szCs w:val="18"/>
                <w:lang w:val="ro-RO"/>
              </w:rPr>
              <w:t xml:space="preserve"> </w:t>
            </w:r>
            <w:r w:rsidRPr="00325B03">
              <w:rPr>
                <w:b/>
                <w:noProof/>
                <w:sz w:val="18"/>
                <w:szCs w:val="18"/>
              </w:rPr>
              <w:t>bibliografiei</w:t>
            </w:r>
            <w:r>
              <w:rPr>
                <w:b/>
                <w:noProof/>
                <w:sz w:val="18"/>
                <w:szCs w:val="18"/>
              </w:rPr>
              <w:t xml:space="preserve">. </w:t>
            </w:r>
            <w:r w:rsidRPr="00325B03">
              <w:rPr>
                <w:noProof/>
                <w:sz w:val="18"/>
                <w:szCs w:val="18"/>
                <w:lang w:val="es-ES"/>
              </w:rPr>
              <w:t>EndNote, Mendeley, Zootero.</w:t>
            </w:r>
          </w:p>
          <w:p w14:paraId="78F6AC59" w14:textId="107AEBBE" w:rsidR="00325B03" w:rsidRPr="00325B03" w:rsidRDefault="00325B03" w:rsidP="00325B03">
            <w:pPr>
              <w:numPr>
                <w:ilvl w:val="0"/>
                <w:numId w:val="8"/>
              </w:numPr>
              <w:ind w:left="176" w:hanging="176"/>
              <w:rPr>
                <w:b/>
                <w:noProof/>
                <w:sz w:val="18"/>
                <w:szCs w:val="18"/>
              </w:rPr>
            </w:pPr>
            <w:r w:rsidRPr="00325B03">
              <w:rPr>
                <w:b/>
                <w:noProof/>
                <w:sz w:val="18"/>
                <w:szCs w:val="18"/>
              </w:rPr>
              <w:t>Librării electonice</w:t>
            </w:r>
            <w:r>
              <w:rPr>
                <w:b/>
                <w:noProof/>
                <w:sz w:val="18"/>
                <w:szCs w:val="18"/>
              </w:rPr>
              <w:t xml:space="preserve"> </w:t>
            </w:r>
            <w:r w:rsidRPr="00325B03">
              <w:rPr>
                <w:b/>
                <w:noProof/>
                <w:sz w:val="18"/>
                <w:szCs w:val="18"/>
              </w:rPr>
              <w:t>(</w:t>
            </w:r>
            <w:r w:rsidRPr="00325B03">
              <w:rPr>
                <w:bCs/>
                <w:noProof/>
                <w:sz w:val="18"/>
                <w:szCs w:val="18"/>
              </w:rPr>
              <w:t>Karlsruher Virtueller Katalogs</w:t>
            </w:r>
            <w:r w:rsidRPr="00325B03">
              <w:rPr>
                <w:bCs/>
                <w:noProof/>
                <w:sz w:val="18"/>
                <w:szCs w:val="18"/>
                <w:lang w:val="ro-RO"/>
              </w:rPr>
              <w:t>, The New York Public Library etc.)</w:t>
            </w:r>
          </w:p>
          <w:p w14:paraId="0C27B179" w14:textId="161F300C" w:rsidR="009129A3" w:rsidRPr="00325B03" w:rsidRDefault="00325B03" w:rsidP="00325B03">
            <w:pPr>
              <w:numPr>
                <w:ilvl w:val="0"/>
                <w:numId w:val="8"/>
              </w:numPr>
              <w:ind w:left="176" w:hanging="176"/>
              <w:rPr>
                <w:b/>
                <w:noProof/>
                <w:sz w:val="18"/>
                <w:szCs w:val="18"/>
              </w:rPr>
            </w:pPr>
            <w:r w:rsidRPr="00325B03">
              <w:rPr>
                <w:b/>
                <w:noProof/>
                <w:sz w:val="18"/>
                <w:szCs w:val="18"/>
              </w:rPr>
              <w:t>Inregistrarea natinala si internationala a brevetelor de inventie (</w:t>
            </w:r>
            <w:r w:rsidRPr="00325B03">
              <w:rPr>
                <w:bCs/>
                <w:noProof/>
                <w:sz w:val="18"/>
                <w:szCs w:val="18"/>
              </w:rPr>
              <w:t>Google patents, Osim, Euipo, Wipo)</w:t>
            </w:r>
          </w:p>
          <w:p w14:paraId="69D02E7E" w14:textId="77777777" w:rsidR="009129A3" w:rsidRPr="00325B03" w:rsidRDefault="009129A3" w:rsidP="0076580B">
            <w:pPr>
              <w:jc w:val="both"/>
              <w:rPr>
                <w:b/>
                <w:sz w:val="18"/>
                <w:szCs w:val="18"/>
                <w:lang w:val="ro-RO"/>
              </w:rPr>
            </w:pPr>
          </w:p>
        </w:tc>
        <w:tc>
          <w:tcPr>
            <w:tcW w:w="2552" w:type="dxa"/>
          </w:tcPr>
          <w:p w14:paraId="7294992C" w14:textId="77777777" w:rsidR="009129A3" w:rsidRPr="00325B03" w:rsidRDefault="009129A3" w:rsidP="0076580B">
            <w:pPr>
              <w:jc w:val="center"/>
              <w:rPr>
                <w:sz w:val="18"/>
                <w:szCs w:val="18"/>
                <w:lang w:val="ro-RO"/>
              </w:rPr>
            </w:pPr>
            <w:r w:rsidRPr="00325B03">
              <w:rPr>
                <w:sz w:val="18"/>
                <w:szCs w:val="18"/>
                <w:lang w:val="ro-RO"/>
              </w:rPr>
              <w:lastRenderedPageBreak/>
              <w:t>Metode de predare</w:t>
            </w:r>
          </w:p>
          <w:p w14:paraId="49C5216C" w14:textId="77777777" w:rsidR="009129A3" w:rsidRPr="00325B03" w:rsidRDefault="009129A3" w:rsidP="0076580B">
            <w:pPr>
              <w:jc w:val="center"/>
              <w:rPr>
                <w:sz w:val="18"/>
                <w:szCs w:val="18"/>
                <w:lang w:val="ro-RO"/>
              </w:rPr>
            </w:pPr>
          </w:p>
          <w:p w14:paraId="2AA0106A" w14:textId="77777777" w:rsidR="009129A3" w:rsidRPr="00325B03" w:rsidRDefault="009129A3" w:rsidP="0076580B">
            <w:pPr>
              <w:rPr>
                <w:sz w:val="18"/>
                <w:szCs w:val="18"/>
                <w:lang w:val="ro-RO"/>
              </w:rPr>
            </w:pPr>
            <w:r w:rsidRPr="00325B03">
              <w:rPr>
                <w:sz w:val="18"/>
                <w:szCs w:val="18"/>
                <w:lang w:val="ro-RO"/>
              </w:rPr>
              <w:t>Prelegere</w:t>
            </w:r>
          </w:p>
          <w:p w14:paraId="59A286BA" w14:textId="77777777" w:rsidR="009129A3" w:rsidRPr="00325B03" w:rsidRDefault="009129A3" w:rsidP="0076580B">
            <w:pPr>
              <w:rPr>
                <w:sz w:val="18"/>
                <w:szCs w:val="18"/>
                <w:lang w:val="ro-RO"/>
              </w:rPr>
            </w:pPr>
          </w:p>
          <w:p w14:paraId="4B176DB4" w14:textId="77777777" w:rsidR="009129A3" w:rsidRPr="00325B03" w:rsidRDefault="009129A3" w:rsidP="0076580B">
            <w:pPr>
              <w:rPr>
                <w:sz w:val="18"/>
                <w:szCs w:val="18"/>
                <w:lang w:val="ro-RO"/>
              </w:rPr>
            </w:pPr>
          </w:p>
          <w:p w14:paraId="5CD86DF4" w14:textId="77777777" w:rsidR="009129A3" w:rsidRPr="00325B03" w:rsidRDefault="009129A3" w:rsidP="0076580B">
            <w:pPr>
              <w:rPr>
                <w:sz w:val="18"/>
                <w:szCs w:val="18"/>
                <w:lang w:val="ro-RO"/>
              </w:rPr>
            </w:pPr>
            <w:r w:rsidRPr="00325B03">
              <w:rPr>
                <w:sz w:val="18"/>
                <w:szCs w:val="18"/>
                <w:lang w:val="ro-RO"/>
              </w:rPr>
              <w:t>Prelegere</w:t>
            </w:r>
          </w:p>
          <w:p w14:paraId="75FF0221" w14:textId="77777777" w:rsidR="009129A3" w:rsidRPr="00325B03" w:rsidRDefault="009129A3" w:rsidP="0076580B">
            <w:pPr>
              <w:rPr>
                <w:sz w:val="18"/>
                <w:szCs w:val="18"/>
                <w:lang w:val="ro-RO"/>
              </w:rPr>
            </w:pPr>
            <w:r w:rsidRPr="00325B03">
              <w:rPr>
                <w:sz w:val="18"/>
                <w:szCs w:val="18"/>
                <w:lang w:val="ro-RO"/>
              </w:rPr>
              <w:t>Prelegere</w:t>
            </w:r>
          </w:p>
          <w:p w14:paraId="530199AF" w14:textId="77777777" w:rsidR="009129A3" w:rsidRPr="00325B03" w:rsidRDefault="009129A3" w:rsidP="0076580B">
            <w:pPr>
              <w:rPr>
                <w:sz w:val="18"/>
                <w:szCs w:val="18"/>
                <w:lang w:val="ro-RO"/>
              </w:rPr>
            </w:pPr>
          </w:p>
          <w:p w14:paraId="7F71A56A" w14:textId="77777777" w:rsidR="009129A3" w:rsidRPr="00325B03" w:rsidRDefault="009129A3" w:rsidP="0076580B">
            <w:pPr>
              <w:rPr>
                <w:sz w:val="18"/>
                <w:szCs w:val="18"/>
                <w:lang w:val="ro-RO"/>
              </w:rPr>
            </w:pPr>
            <w:r w:rsidRPr="00325B03">
              <w:rPr>
                <w:sz w:val="18"/>
                <w:szCs w:val="18"/>
                <w:lang w:val="ro-RO"/>
              </w:rPr>
              <w:t>Prelegere</w:t>
            </w:r>
          </w:p>
          <w:p w14:paraId="45E3C15A" w14:textId="77777777" w:rsidR="009129A3" w:rsidRPr="00325B03" w:rsidRDefault="009129A3" w:rsidP="0076580B">
            <w:pPr>
              <w:rPr>
                <w:sz w:val="18"/>
                <w:szCs w:val="18"/>
                <w:lang w:val="ro-RO"/>
              </w:rPr>
            </w:pPr>
          </w:p>
          <w:p w14:paraId="4D7D7E79" w14:textId="77777777" w:rsidR="009129A3" w:rsidRPr="00325B03" w:rsidRDefault="009129A3" w:rsidP="0076580B">
            <w:pPr>
              <w:rPr>
                <w:sz w:val="18"/>
                <w:szCs w:val="18"/>
                <w:lang w:val="ro-RO"/>
              </w:rPr>
            </w:pPr>
            <w:r w:rsidRPr="00325B03">
              <w:rPr>
                <w:sz w:val="18"/>
                <w:szCs w:val="18"/>
                <w:lang w:val="ro-RO"/>
              </w:rPr>
              <w:t>Prelegere</w:t>
            </w:r>
          </w:p>
          <w:p w14:paraId="6269CD8F" w14:textId="77777777" w:rsidR="009129A3" w:rsidRPr="00325B03" w:rsidRDefault="009129A3" w:rsidP="0076580B">
            <w:pPr>
              <w:rPr>
                <w:sz w:val="18"/>
                <w:szCs w:val="18"/>
                <w:lang w:val="ro-RO"/>
              </w:rPr>
            </w:pPr>
          </w:p>
          <w:p w14:paraId="0FFFCC7B" w14:textId="77777777" w:rsidR="009129A3" w:rsidRPr="00325B03" w:rsidRDefault="009129A3" w:rsidP="0076580B">
            <w:pPr>
              <w:rPr>
                <w:sz w:val="18"/>
                <w:szCs w:val="18"/>
                <w:lang w:val="ro-RO"/>
              </w:rPr>
            </w:pPr>
          </w:p>
          <w:p w14:paraId="635442E1" w14:textId="77777777" w:rsidR="009129A3" w:rsidRPr="00325B03" w:rsidRDefault="009129A3" w:rsidP="0076580B">
            <w:pPr>
              <w:rPr>
                <w:sz w:val="18"/>
                <w:szCs w:val="18"/>
                <w:lang w:val="ro-RO"/>
              </w:rPr>
            </w:pPr>
            <w:r w:rsidRPr="00325B03">
              <w:rPr>
                <w:sz w:val="18"/>
                <w:szCs w:val="18"/>
                <w:lang w:val="ro-RO"/>
              </w:rPr>
              <w:t>Prelegere</w:t>
            </w:r>
          </w:p>
          <w:p w14:paraId="3296946C" w14:textId="77777777" w:rsidR="009129A3" w:rsidRPr="00325B03" w:rsidRDefault="009129A3" w:rsidP="0076580B">
            <w:pPr>
              <w:rPr>
                <w:sz w:val="18"/>
                <w:szCs w:val="18"/>
                <w:lang w:val="ro-RO"/>
              </w:rPr>
            </w:pPr>
          </w:p>
          <w:p w14:paraId="55C8AF2D" w14:textId="77777777" w:rsidR="009129A3" w:rsidRPr="00325B03" w:rsidRDefault="009129A3" w:rsidP="0076580B">
            <w:pPr>
              <w:rPr>
                <w:sz w:val="18"/>
                <w:szCs w:val="18"/>
                <w:lang w:val="ro-RO"/>
              </w:rPr>
            </w:pPr>
          </w:p>
          <w:p w14:paraId="0EF5372E" w14:textId="77777777" w:rsidR="009129A3" w:rsidRPr="00325B03" w:rsidRDefault="009129A3" w:rsidP="0076580B">
            <w:pPr>
              <w:rPr>
                <w:sz w:val="18"/>
                <w:szCs w:val="18"/>
                <w:lang w:val="ro-RO"/>
              </w:rPr>
            </w:pPr>
            <w:r w:rsidRPr="00325B03">
              <w:rPr>
                <w:sz w:val="18"/>
                <w:szCs w:val="18"/>
                <w:lang w:val="ro-RO"/>
              </w:rPr>
              <w:t>Prelegere</w:t>
            </w:r>
          </w:p>
        </w:tc>
        <w:tc>
          <w:tcPr>
            <w:tcW w:w="2585" w:type="dxa"/>
          </w:tcPr>
          <w:p w14:paraId="70528D6A" w14:textId="77777777" w:rsidR="009129A3" w:rsidRPr="00325B03" w:rsidRDefault="009129A3" w:rsidP="0076580B">
            <w:pPr>
              <w:jc w:val="center"/>
              <w:rPr>
                <w:sz w:val="18"/>
                <w:szCs w:val="18"/>
                <w:lang w:val="ro-RO"/>
              </w:rPr>
            </w:pPr>
            <w:r w:rsidRPr="00325B03">
              <w:rPr>
                <w:sz w:val="18"/>
                <w:szCs w:val="18"/>
                <w:lang w:val="ro-RO"/>
              </w:rPr>
              <w:lastRenderedPageBreak/>
              <w:t>Observaţii</w:t>
            </w:r>
          </w:p>
          <w:p w14:paraId="2A081412" w14:textId="77777777" w:rsidR="009129A3" w:rsidRPr="00325B03" w:rsidRDefault="009129A3" w:rsidP="0076580B">
            <w:pPr>
              <w:jc w:val="center"/>
              <w:rPr>
                <w:sz w:val="18"/>
                <w:szCs w:val="18"/>
                <w:lang w:val="ro-RO"/>
              </w:rPr>
            </w:pPr>
          </w:p>
          <w:p w14:paraId="12F6B40F" w14:textId="77777777" w:rsidR="009129A3" w:rsidRPr="00325B03" w:rsidRDefault="009129A3" w:rsidP="0076580B">
            <w:pPr>
              <w:jc w:val="both"/>
              <w:rPr>
                <w:sz w:val="18"/>
                <w:szCs w:val="18"/>
                <w:lang w:val="ro-RO"/>
              </w:rPr>
            </w:pPr>
            <w:r w:rsidRPr="00325B03">
              <w:rPr>
                <w:sz w:val="18"/>
                <w:szCs w:val="18"/>
                <w:lang w:val="ro-RO"/>
              </w:rPr>
              <w:t>1 prelegere - 2 ore</w:t>
            </w:r>
          </w:p>
          <w:p w14:paraId="1D665BCC" w14:textId="77777777" w:rsidR="009129A3" w:rsidRPr="00325B03" w:rsidRDefault="009129A3" w:rsidP="0076580B">
            <w:pPr>
              <w:jc w:val="both"/>
              <w:rPr>
                <w:sz w:val="18"/>
                <w:szCs w:val="18"/>
                <w:lang w:val="ro-RO"/>
              </w:rPr>
            </w:pPr>
          </w:p>
          <w:p w14:paraId="7ADC6B5C" w14:textId="77777777" w:rsidR="009129A3" w:rsidRPr="00325B03" w:rsidRDefault="009129A3" w:rsidP="0076580B">
            <w:pPr>
              <w:jc w:val="both"/>
              <w:rPr>
                <w:sz w:val="18"/>
                <w:szCs w:val="18"/>
                <w:lang w:val="ro-RO"/>
              </w:rPr>
            </w:pPr>
          </w:p>
          <w:p w14:paraId="750FA8D9" w14:textId="77777777" w:rsidR="009129A3" w:rsidRPr="00325B03" w:rsidRDefault="009129A3" w:rsidP="0076580B">
            <w:pPr>
              <w:jc w:val="both"/>
              <w:rPr>
                <w:sz w:val="18"/>
                <w:szCs w:val="18"/>
                <w:lang w:val="ro-RO"/>
              </w:rPr>
            </w:pPr>
            <w:r w:rsidRPr="00325B03">
              <w:rPr>
                <w:sz w:val="18"/>
                <w:szCs w:val="18"/>
                <w:lang w:val="ro-RO"/>
              </w:rPr>
              <w:t>1 prelegere - 2 ore</w:t>
            </w:r>
          </w:p>
          <w:p w14:paraId="74CD7368" w14:textId="14C461FA" w:rsidR="009129A3" w:rsidRPr="00325B03" w:rsidRDefault="00325B03" w:rsidP="0076580B">
            <w:pPr>
              <w:jc w:val="both"/>
              <w:rPr>
                <w:sz w:val="18"/>
                <w:szCs w:val="18"/>
                <w:lang w:val="ro-RO"/>
              </w:rPr>
            </w:pPr>
            <w:r>
              <w:rPr>
                <w:sz w:val="18"/>
                <w:szCs w:val="18"/>
                <w:lang w:val="ro-RO"/>
              </w:rPr>
              <w:t>2</w:t>
            </w:r>
            <w:r w:rsidR="009129A3" w:rsidRPr="00325B03">
              <w:rPr>
                <w:sz w:val="18"/>
                <w:szCs w:val="18"/>
                <w:lang w:val="ro-RO"/>
              </w:rPr>
              <w:t xml:space="preserve"> prelegere - </w:t>
            </w:r>
            <w:r>
              <w:rPr>
                <w:sz w:val="18"/>
                <w:szCs w:val="18"/>
                <w:lang w:val="ro-RO"/>
              </w:rPr>
              <w:t>4</w:t>
            </w:r>
            <w:r w:rsidR="009129A3" w:rsidRPr="00325B03">
              <w:rPr>
                <w:sz w:val="18"/>
                <w:szCs w:val="18"/>
                <w:lang w:val="ro-RO"/>
              </w:rPr>
              <w:t xml:space="preserve"> ore</w:t>
            </w:r>
          </w:p>
          <w:p w14:paraId="08D15040" w14:textId="77777777" w:rsidR="009129A3" w:rsidRPr="00325B03" w:rsidRDefault="009129A3" w:rsidP="0076580B">
            <w:pPr>
              <w:jc w:val="both"/>
              <w:rPr>
                <w:sz w:val="18"/>
                <w:szCs w:val="18"/>
                <w:lang w:val="ro-RO"/>
              </w:rPr>
            </w:pPr>
          </w:p>
          <w:p w14:paraId="61005747" w14:textId="15434834" w:rsidR="009129A3" w:rsidRPr="00325B03" w:rsidRDefault="00325B03" w:rsidP="0076580B">
            <w:pPr>
              <w:jc w:val="both"/>
              <w:rPr>
                <w:sz w:val="18"/>
                <w:szCs w:val="18"/>
                <w:lang w:val="ro-RO"/>
              </w:rPr>
            </w:pPr>
            <w:r>
              <w:rPr>
                <w:sz w:val="18"/>
                <w:szCs w:val="18"/>
                <w:lang w:val="ro-RO"/>
              </w:rPr>
              <w:t>2</w:t>
            </w:r>
            <w:r w:rsidR="009129A3" w:rsidRPr="00325B03">
              <w:rPr>
                <w:sz w:val="18"/>
                <w:szCs w:val="18"/>
                <w:lang w:val="ro-RO"/>
              </w:rPr>
              <w:t xml:space="preserve"> prelegere - </w:t>
            </w:r>
            <w:r>
              <w:rPr>
                <w:sz w:val="18"/>
                <w:szCs w:val="18"/>
                <w:lang w:val="ro-RO"/>
              </w:rPr>
              <w:t>4</w:t>
            </w:r>
            <w:r w:rsidR="009129A3" w:rsidRPr="00325B03">
              <w:rPr>
                <w:sz w:val="18"/>
                <w:szCs w:val="18"/>
                <w:lang w:val="ro-RO"/>
              </w:rPr>
              <w:t xml:space="preserve"> ore</w:t>
            </w:r>
          </w:p>
          <w:p w14:paraId="65212930" w14:textId="77777777" w:rsidR="009129A3" w:rsidRPr="00325B03" w:rsidRDefault="009129A3" w:rsidP="0076580B">
            <w:pPr>
              <w:jc w:val="both"/>
              <w:rPr>
                <w:sz w:val="18"/>
                <w:szCs w:val="18"/>
                <w:lang w:val="ro-RO"/>
              </w:rPr>
            </w:pPr>
          </w:p>
          <w:p w14:paraId="443613F1" w14:textId="64DA8EB5" w:rsidR="009129A3" w:rsidRPr="00325B03" w:rsidRDefault="00325B03" w:rsidP="0076580B">
            <w:pPr>
              <w:jc w:val="both"/>
              <w:rPr>
                <w:sz w:val="18"/>
                <w:szCs w:val="18"/>
                <w:lang w:val="ro-RO"/>
              </w:rPr>
            </w:pPr>
            <w:r>
              <w:rPr>
                <w:sz w:val="18"/>
                <w:szCs w:val="18"/>
                <w:lang w:val="ro-RO"/>
              </w:rPr>
              <w:t>3</w:t>
            </w:r>
            <w:r w:rsidR="009129A3" w:rsidRPr="00325B03">
              <w:rPr>
                <w:sz w:val="18"/>
                <w:szCs w:val="18"/>
                <w:lang w:val="ro-RO"/>
              </w:rPr>
              <w:t xml:space="preserve"> prelegere - </w:t>
            </w:r>
            <w:r>
              <w:rPr>
                <w:sz w:val="18"/>
                <w:szCs w:val="18"/>
                <w:lang w:val="ro-RO"/>
              </w:rPr>
              <w:t>6</w:t>
            </w:r>
            <w:r w:rsidR="009129A3" w:rsidRPr="00325B03">
              <w:rPr>
                <w:sz w:val="18"/>
                <w:szCs w:val="18"/>
                <w:lang w:val="ro-RO"/>
              </w:rPr>
              <w:t xml:space="preserve"> ore</w:t>
            </w:r>
          </w:p>
          <w:p w14:paraId="69A7E7E7" w14:textId="77777777" w:rsidR="009129A3" w:rsidRPr="00325B03" w:rsidRDefault="009129A3" w:rsidP="0076580B">
            <w:pPr>
              <w:jc w:val="both"/>
              <w:rPr>
                <w:sz w:val="18"/>
                <w:szCs w:val="18"/>
                <w:lang w:val="ro-RO"/>
              </w:rPr>
            </w:pPr>
          </w:p>
          <w:p w14:paraId="69788393" w14:textId="77777777" w:rsidR="009129A3" w:rsidRPr="00325B03" w:rsidRDefault="009129A3" w:rsidP="0076580B">
            <w:pPr>
              <w:jc w:val="both"/>
              <w:rPr>
                <w:sz w:val="18"/>
                <w:szCs w:val="18"/>
                <w:lang w:val="ro-RO"/>
              </w:rPr>
            </w:pPr>
          </w:p>
          <w:p w14:paraId="4F5C8581" w14:textId="0DB3685D" w:rsidR="009129A3" w:rsidRPr="00325B03" w:rsidRDefault="00325B03" w:rsidP="0076580B">
            <w:pPr>
              <w:jc w:val="both"/>
              <w:rPr>
                <w:sz w:val="18"/>
                <w:szCs w:val="18"/>
                <w:lang w:val="ro-RO"/>
              </w:rPr>
            </w:pPr>
            <w:r>
              <w:rPr>
                <w:sz w:val="18"/>
                <w:szCs w:val="18"/>
                <w:lang w:val="ro-RO"/>
              </w:rPr>
              <w:t>1</w:t>
            </w:r>
            <w:r w:rsidR="009129A3" w:rsidRPr="00325B03">
              <w:rPr>
                <w:sz w:val="18"/>
                <w:szCs w:val="18"/>
                <w:lang w:val="ro-RO"/>
              </w:rPr>
              <w:t xml:space="preserve"> prelegere - </w:t>
            </w:r>
            <w:r>
              <w:rPr>
                <w:sz w:val="18"/>
                <w:szCs w:val="18"/>
                <w:lang w:val="ro-RO"/>
              </w:rPr>
              <w:t>2</w:t>
            </w:r>
            <w:r w:rsidR="009129A3" w:rsidRPr="00325B03">
              <w:rPr>
                <w:sz w:val="18"/>
                <w:szCs w:val="18"/>
                <w:lang w:val="ro-RO"/>
              </w:rPr>
              <w:t xml:space="preserve"> ore</w:t>
            </w:r>
          </w:p>
          <w:p w14:paraId="2B7A7D4E" w14:textId="77777777" w:rsidR="009129A3" w:rsidRPr="00325B03" w:rsidRDefault="009129A3" w:rsidP="0076580B">
            <w:pPr>
              <w:jc w:val="both"/>
              <w:rPr>
                <w:sz w:val="18"/>
                <w:szCs w:val="18"/>
                <w:lang w:val="ro-RO"/>
              </w:rPr>
            </w:pPr>
          </w:p>
          <w:p w14:paraId="1525F234" w14:textId="77777777" w:rsidR="009129A3" w:rsidRPr="00325B03" w:rsidRDefault="009129A3" w:rsidP="0076580B">
            <w:pPr>
              <w:jc w:val="both"/>
              <w:rPr>
                <w:sz w:val="18"/>
                <w:szCs w:val="18"/>
                <w:lang w:val="ro-RO"/>
              </w:rPr>
            </w:pPr>
          </w:p>
          <w:p w14:paraId="6BC978B3" w14:textId="546832BC" w:rsidR="009129A3" w:rsidRPr="00325B03" w:rsidRDefault="00325B03" w:rsidP="0076580B">
            <w:pPr>
              <w:jc w:val="both"/>
              <w:rPr>
                <w:sz w:val="18"/>
                <w:szCs w:val="18"/>
                <w:lang w:val="ro-RO"/>
              </w:rPr>
            </w:pPr>
            <w:r>
              <w:rPr>
                <w:sz w:val="18"/>
                <w:szCs w:val="18"/>
                <w:lang w:val="ro-RO"/>
              </w:rPr>
              <w:t>4</w:t>
            </w:r>
            <w:r w:rsidR="009129A3" w:rsidRPr="00325B03">
              <w:rPr>
                <w:sz w:val="18"/>
                <w:szCs w:val="18"/>
                <w:lang w:val="ro-RO"/>
              </w:rPr>
              <w:t xml:space="preserve"> prelegere - </w:t>
            </w:r>
            <w:r>
              <w:rPr>
                <w:sz w:val="18"/>
                <w:szCs w:val="18"/>
                <w:lang w:val="ro-RO"/>
              </w:rPr>
              <w:t>8</w:t>
            </w:r>
            <w:r w:rsidR="009129A3" w:rsidRPr="00325B03">
              <w:rPr>
                <w:sz w:val="18"/>
                <w:szCs w:val="18"/>
                <w:lang w:val="ro-RO"/>
              </w:rPr>
              <w:t xml:space="preserve"> ore</w:t>
            </w:r>
          </w:p>
        </w:tc>
      </w:tr>
    </w:tbl>
    <w:p w14:paraId="451D10D8" w14:textId="77777777" w:rsidR="009129A3" w:rsidRPr="00325B03" w:rsidRDefault="009129A3" w:rsidP="009129A3">
      <w:pPr>
        <w:rPr>
          <w:sz w:val="18"/>
          <w:szCs w:val="18"/>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85"/>
        <w:gridCol w:w="2529"/>
      </w:tblGrid>
      <w:tr w:rsidR="009129A3" w:rsidRPr="00325B03" w14:paraId="41E1EF72" w14:textId="77777777" w:rsidTr="00B47E9B">
        <w:tc>
          <w:tcPr>
            <w:tcW w:w="4786" w:type="dxa"/>
          </w:tcPr>
          <w:p w14:paraId="071C01A5" w14:textId="77777777" w:rsidR="009129A3" w:rsidRPr="00325B03" w:rsidRDefault="009129A3" w:rsidP="0076580B">
            <w:pPr>
              <w:rPr>
                <w:b/>
                <w:sz w:val="18"/>
                <w:szCs w:val="18"/>
                <w:lang w:val="ro-RO"/>
              </w:rPr>
            </w:pPr>
            <w:r w:rsidRPr="00325B03">
              <w:rPr>
                <w:b/>
                <w:sz w:val="18"/>
                <w:szCs w:val="18"/>
                <w:lang w:val="ro-RO"/>
              </w:rPr>
              <w:t>9.2. LUCRĂRI    PRACTICE</w:t>
            </w:r>
          </w:p>
          <w:p w14:paraId="5877BBE1" w14:textId="77777777" w:rsidR="009129A3" w:rsidRPr="00325B03" w:rsidRDefault="009129A3" w:rsidP="0076580B">
            <w:pPr>
              <w:jc w:val="both"/>
              <w:rPr>
                <w:b/>
                <w:sz w:val="18"/>
                <w:szCs w:val="18"/>
                <w:lang w:val="ro-RO"/>
              </w:rPr>
            </w:pPr>
            <w:r w:rsidRPr="00325B03">
              <w:rPr>
                <w:b/>
                <w:sz w:val="18"/>
                <w:szCs w:val="18"/>
                <w:lang w:val="ro-RO"/>
              </w:rPr>
              <w:t>Număr  de ore –  14 ore</w:t>
            </w:r>
          </w:p>
          <w:p w14:paraId="23DC1F51" w14:textId="36B54B1E" w:rsidR="00D1373C" w:rsidRPr="00D1373C" w:rsidRDefault="00D1373C" w:rsidP="00D1373C">
            <w:pPr>
              <w:numPr>
                <w:ilvl w:val="0"/>
                <w:numId w:val="9"/>
              </w:numPr>
              <w:ind w:left="318" w:hanging="284"/>
              <w:jc w:val="both"/>
              <w:rPr>
                <w:noProof/>
                <w:sz w:val="18"/>
                <w:szCs w:val="18"/>
                <w:lang w:val="fr-FR"/>
              </w:rPr>
            </w:pPr>
            <w:r w:rsidRPr="00D1373C">
              <w:rPr>
                <w:noProof/>
                <w:sz w:val="18"/>
                <w:szCs w:val="18"/>
                <w:lang w:val="fr-FR"/>
              </w:rPr>
              <w:t>Biblioteca virtuală- pași in documentarea stiintifica.</w:t>
            </w:r>
          </w:p>
          <w:p w14:paraId="6F6B5C2E" w14:textId="79C60F70" w:rsidR="00D1373C" w:rsidRPr="00D1373C" w:rsidRDefault="00D1373C" w:rsidP="00D1373C">
            <w:pPr>
              <w:numPr>
                <w:ilvl w:val="0"/>
                <w:numId w:val="9"/>
              </w:numPr>
              <w:ind w:left="318" w:hanging="284"/>
              <w:jc w:val="both"/>
              <w:rPr>
                <w:noProof/>
                <w:sz w:val="18"/>
                <w:szCs w:val="18"/>
                <w:lang w:val="fr-FR"/>
              </w:rPr>
            </w:pPr>
            <w:r w:rsidRPr="00D1373C">
              <w:rPr>
                <w:noProof/>
                <w:sz w:val="18"/>
                <w:szCs w:val="18"/>
                <w:lang w:val="fr-FR"/>
              </w:rPr>
              <w:t xml:space="preserve">Utilizarea bazei de date Web of Science şi a bazei de date ScienceDirect.com, Google academic. </w:t>
            </w:r>
          </w:p>
          <w:p w14:paraId="4781924B" w14:textId="3FCF9D0A" w:rsidR="00D1373C" w:rsidRPr="00D1373C" w:rsidRDefault="00D1373C" w:rsidP="00D1373C">
            <w:pPr>
              <w:numPr>
                <w:ilvl w:val="0"/>
                <w:numId w:val="9"/>
              </w:numPr>
              <w:ind w:left="318" w:hanging="284"/>
              <w:jc w:val="both"/>
              <w:rPr>
                <w:noProof/>
                <w:sz w:val="18"/>
                <w:szCs w:val="18"/>
                <w:lang w:val="fr-FR"/>
              </w:rPr>
            </w:pPr>
            <w:r w:rsidRPr="00D1373C">
              <w:rPr>
                <w:noProof/>
                <w:sz w:val="18"/>
                <w:szCs w:val="18"/>
                <w:lang w:val="fr-FR"/>
              </w:rPr>
              <w:t xml:space="preserve">Utilizarea librariilor electronice </w:t>
            </w:r>
          </w:p>
          <w:p w14:paraId="3FD490C7" w14:textId="7C785A82" w:rsidR="00D1373C" w:rsidRPr="00D1373C" w:rsidRDefault="00D1373C" w:rsidP="00D1373C">
            <w:pPr>
              <w:numPr>
                <w:ilvl w:val="0"/>
                <w:numId w:val="9"/>
              </w:numPr>
              <w:ind w:left="318" w:hanging="284"/>
              <w:jc w:val="both"/>
              <w:rPr>
                <w:noProof/>
                <w:sz w:val="18"/>
                <w:szCs w:val="18"/>
              </w:rPr>
            </w:pPr>
            <w:r w:rsidRPr="00D1373C">
              <w:rPr>
                <w:noProof/>
                <w:sz w:val="18"/>
                <w:szCs w:val="18"/>
              </w:rPr>
              <w:t xml:space="preserve">Crearea unui profil stiintific pe platformele Publons, OrcID şi ReaserchGate. </w:t>
            </w:r>
          </w:p>
          <w:p w14:paraId="16C54F90" w14:textId="5BDAF284" w:rsidR="00D1373C" w:rsidRPr="00D1373C" w:rsidRDefault="00D1373C" w:rsidP="00D1373C">
            <w:pPr>
              <w:numPr>
                <w:ilvl w:val="0"/>
                <w:numId w:val="9"/>
              </w:numPr>
              <w:ind w:left="318" w:hanging="284"/>
              <w:jc w:val="both"/>
              <w:rPr>
                <w:noProof/>
                <w:sz w:val="18"/>
                <w:szCs w:val="18"/>
                <w:lang w:val="es-ES"/>
              </w:rPr>
            </w:pPr>
            <w:r w:rsidRPr="00D1373C">
              <w:rPr>
                <w:noProof/>
                <w:sz w:val="18"/>
                <w:szCs w:val="18"/>
                <w:lang w:val="es-ES"/>
              </w:rPr>
              <w:t>Creare şi utilizare sistemelor pentru scrierea de bibliografiei</w:t>
            </w:r>
          </w:p>
          <w:p w14:paraId="0B92FE41" w14:textId="2A8A0D5F" w:rsidR="009129A3" w:rsidRPr="00325B03" w:rsidRDefault="00D1373C" w:rsidP="00D1373C">
            <w:pPr>
              <w:numPr>
                <w:ilvl w:val="0"/>
                <w:numId w:val="9"/>
              </w:numPr>
              <w:ind w:left="318" w:hanging="284"/>
              <w:jc w:val="both"/>
              <w:rPr>
                <w:b/>
                <w:sz w:val="18"/>
                <w:szCs w:val="18"/>
                <w:lang w:val="ro-RO"/>
              </w:rPr>
            </w:pPr>
            <w:r w:rsidRPr="00D1373C">
              <w:rPr>
                <w:noProof/>
                <w:sz w:val="18"/>
                <w:szCs w:val="18"/>
                <w:lang w:val="es-ES"/>
              </w:rPr>
              <w:t>Inregistrarea unui brevet de inventie</w:t>
            </w:r>
          </w:p>
        </w:tc>
        <w:tc>
          <w:tcPr>
            <w:tcW w:w="2585" w:type="dxa"/>
          </w:tcPr>
          <w:p w14:paraId="2130B332" w14:textId="77777777" w:rsidR="009129A3" w:rsidRPr="00325B03" w:rsidRDefault="009129A3" w:rsidP="0076580B">
            <w:pPr>
              <w:rPr>
                <w:sz w:val="18"/>
                <w:szCs w:val="18"/>
                <w:lang w:val="ro-RO"/>
              </w:rPr>
            </w:pPr>
          </w:p>
          <w:p w14:paraId="645745C0" w14:textId="77777777" w:rsidR="009129A3" w:rsidRPr="00325B03" w:rsidRDefault="009129A3" w:rsidP="0076580B">
            <w:pPr>
              <w:rPr>
                <w:sz w:val="18"/>
                <w:szCs w:val="18"/>
                <w:lang w:val="ro-RO"/>
              </w:rPr>
            </w:pPr>
          </w:p>
          <w:p w14:paraId="031BC69F" w14:textId="77777777" w:rsidR="009129A3" w:rsidRPr="00325B03" w:rsidRDefault="009129A3" w:rsidP="0076580B">
            <w:pPr>
              <w:rPr>
                <w:sz w:val="18"/>
                <w:szCs w:val="18"/>
                <w:lang w:val="ro-RO"/>
              </w:rPr>
            </w:pPr>
            <w:r w:rsidRPr="00325B03">
              <w:rPr>
                <w:sz w:val="18"/>
                <w:szCs w:val="18"/>
                <w:lang w:val="ro-RO"/>
              </w:rPr>
              <w:t>Lucrare practică</w:t>
            </w:r>
          </w:p>
          <w:p w14:paraId="5B9F7C81" w14:textId="77777777" w:rsidR="009129A3" w:rsidRPr="00325B03" w:rsidRDefault="009129A3" w:rsidP="0076580B">
            <w:pPr>
              <w:rPr>
                <w:sz w:val="18"/>
                <w:szCs w:val="18"/>
                <w:lang w:val="ro-RO"/>
              </w:rPr>
            </w:pPr>
          </w:p>
          <w:p w14:paraId="10784A4B" w14:textId="77777777" w:rsidR="009129A3" w:rsidRPr="00325B03" w:rsidRDefault="009129A3" w:rsidP="0076580B">
            <w:pPr>
              <w:rPr>
                <w:sz w:val="18"/>
                <w:szCs w:val="18"/>
                <w:lang w:val="ro-RO"/>
              </w:rPr>
            </w:pPr>
            <w:r w:rsidRPr="00325B03">
              <w:rPr>
                <w:sz w:val="18"/>
                <w:szCs w:val="18"/>
                <w:lang w:val="ro-RO"/>
              </w:rPr>
              <w:t>Lucrare practică</w:t>
            </w:r>
          </w:p>
          <w:p w14:paraId="71C6D92A" w14:textId="77777777" w:rsidR="009129A3" w:rsidRPr="00325B03" w:rsidRDefault="009129A3" w:rsidP="0076580B">
            <w:pPr>
              <w:rPr>
                <w:sz w:val="18"/>
                <w:szCs w:val="18"/>
                <w:lang w:val="ro-RO"/>
              </w:rPr>
            </w:pPr>
            <w:r w:rsidRPr="00325B03">
              <w:rPr>
                <w:sz w:val="18"/>
                <w:szCs w:val="18"/>
                <w:lang w:val="ro-RO"/>
              </w:rPr>
              <w:t>Lucrare practică</w:t>
            </w:r>
          </w:p>
          <w:p w14:paraId="748609C1" w14:textId="77777777" w:rsidR="009129A3" w:rsidRPr="00325B03" w:rsidRDefault="009129A3" w:rsidP="0076580B">
            <w:pPr>
              <w:rPr>
                <w:sz w:val="18"/>
                <w:szCs w:val="18"/>
                <w:lang w:val="ro-RO"/>
              </w:rPr>
            </w:pPr>
          </w:p>
          <w:p w14:paraId="553127B9" w14:textId="77777777" w:rsidR="009129A3" w:rsidRPr="00325B03" w:rsidRDefault="009129A3" w:rsidP="0076580B">
            <w:pPr>
              <w:rPr>
                <w:sz w:val="18"/>
                <w:szCs w:val="18"/>
                <w:lang w:val="ro-RO"/>
              </w:rPr>
            </w:pPr>
            <w:r w:rsidRPr="00325B03">
              <w:rPr>
                <w:sz w:val="18"/>
                <w:szCs w:val="18"/>
                <w:lang w:val="ro-RO"/>
              </w:rPr>
              <w:t>Lucrare practică</w:t>
            </w:r>
          </w:p>
          <w:p w14:paraId="59CDD2BA" w14:textId="77777777" w:rsidR="009129A3" w:rsidRPr="00325B03" w:rsidRDefault="009129A3" w:rsidP="0076580B">
            <w:pPr>
              <w:rPr>
                <w:sz w:val="18"/>
                <w:szCs w:val="18"/>
                <w:lang w:val="ro-RO"/>
              </w:rPr>
            </w:pPr>
          </w:p>
          <w:p w14:paraId="481A0056" w14:textId="77777777" w:rsidR="009129A3" w:rsidRPr="00325B03" w:rsidRDefault="009129A3" w:rsidP="0076580B">
            <w:pPr>
              <w:rPr>
                <w:sz w:val="18"/>
                <w:szCs w:val="18"/>
                <w:lang w:val="ro-RO"/>
              </w:rPr>
            </w:pPr>
            <w:r w:rsidRPr="00325B03">
              <w:rPr>
                <w:sz w:val="18"/>
                <w:szCs w:val="18"/>
                <w:lang w:val="ro-RO"/>
              </w:rPr>
              <w:t>Lucrare practică</w:t>
            </w:r>
          </w:p>
          <w:p w14:paraId="288BCA1F" w14:textId="77777777" w:rsidR="009129A3" w:rsidRPr="00325B03" w:rsidRDefault="009129A3" w:rsidP="0076580B">
            <w:pPr>
              <w:rPr>
                <w:sz w:val="18"/>
                <w:szCs w:val="18"/>
                <w:lang w:val="ro-RO"/>
              </w:rPr>
            </w:pPr>
          </w:p>
          <w:p w14:paraId="45AB7C56" w14:textId="2E967285" w:rsidR="009129A3" w:rsidRPr="00325B03" w:rsidRDefault="009129A3" w:rsidP="0076580B">
            <w:pPr>
              <w:rPr>
                <w:sz w:val="18"/>
                <w:szCs w:val="18"/>
                <w:lang w:val="ro-RO"/>
              </w:rPr>
            </w:pPr>
            <w:r w:rsidRPr="00325B03">
              <w:rPr>
                <w:sz w:val="18"/>
                <w:szCs w:val="18"/>
                <w:lang w:val="ro-RO"/>
              </w:rPr>
              <w:t>Lucrare practică</w:t>
            </w:r>
          </w:p>
        </w:tc>
        <w:tc>
          <w:tcPr>
            <w:tcW w:w="2529" w:type="dxa"/>
          </w:tcPr>
          <w:p w14:paraId="5ECDD84A" w14:textId="77777777" w:rsidR="009129A3" w:rsidRPr="00325B03" w:rsidRDefault="009129A3" w:rsidP="0076580B">
            <w:pPr>
              <w:jc w:val="both"/>
              <w:rPr>
                <w:bCs/>
                <w:sz w:val="18"/>
                <w:szCs w:val="18"/>
                <w:lang w:val="ro-RO"/>
              </w:rPr>
            </w:pPr>
          </w:p>
          <w:p w14:paraId="19EF820D" w14:textId="77777777" w:rsidR="009129A3" w:rsidRPr="00325B03" w:rsidRDefault="009129A3" w:rsidP="0076580B">
            <w:pPr>
              <w:jc w:val="both"/>
              <w:rPr>
                <w:bCs/>
                <w:sz w:val="18"/>
                <w:szCs w:val="18"/>
                <w:lang w:val="ro-RO"/>
              </w:rPr>
            </w:pPr>
          </w:p>
          <w:p w14:paraId="145CE72B" w14:textId="3903C39D" w:rsidR="009129A3" w:rsidRPr="00325B03" w:rsidRDefault="009129A3" w:rsidP="0076580B">
            <w:pPr>
              <w:rPr>
                <w:bCs/>
                <w:sz w:val="18"/>
                <w:szCs w:val="18"/>
                <w:lang w:val="ro-RO"/>
              </w:rPr>
            </w:pPr>
            <w:r w:rsidRPr="00325B03">
              <w:rPr>
                <w:sz w:val="18"/>
                <w:szCs w:val="18"/>
                <w:lang w:val="ro-RO"/>
              </w:rPr>
              <w:t xml:space="preserve">Lucrări practice - </w:t>
            </w:r>
            <w:r w:rsidR="00D1373C">
              <w:rPr>
                <w:sz w:val="18"/>
                <w:szCs w:val="18"/>
                <w:lang w:val="ro-RO"/>
              </w:rPr>
              <w:t>2</w:t>
            </w:r>
            <w:r w:rsidRPr="00325B03">
              <w:rPr>
                <w:bCs/>
                <w:sz w:val="18"/>
                <w:szCs w:val="18"/>
                <w:lang w:val="ro-RO"/>
              </w:rPr>
              <w:t xml:space="preserve"> ore</w:t>
            </w:r>
          </w:p>
          <w:p w14:paraId="4B1D2A2C" w14:textId="77777777" w:rsidR="009129A3" w:rsidRPr="00325B03" w:rsidRDefault="009129A3" w:rsidP="0076580B">
            <w:pPr>
              <w:rPr>
                <w:sz w:val="18"/>
                <w:szCs w:val="18"/>
                <w:lang w:val="ro-RO"/>
              </w:rPr>
            </w:pPr>
          </w:p>
          <w:p w14:paraId="38E7B3C0" w14:textId="61FB674D" w:rsidR="009129A3" w:rsidRPr="00325B03" w:rsidRDefault="009129A3" w:rsidP="0076580B">
            <w:pPr>
              <w:rPr>
                <w:bCs/>
                <w:sz w:val="18"/>
                <w:szCs w:val="18"/>
                <w:lang w:val="ro-RO"/>
              </w:rPr>
            </w:pPr>
            <w:r w:rsidRPr="00325B03">
              <w:rPr>
                <w:sz w:val="18"/>
                <w:szCs w:val="18"/>
                <w:lang w:val="ro-RO"/>
              </w:rPr>
              <w:t xml:space="preserve">Lucrări practice - </w:t>
            </w:r>
            <w:r w:rsidR="00D1373C">
              <w:rPr>
                <w:sz w:val="18"/>
                <w:szCs w:val="18"/>
                <w:lang w:val="ro-RO"/>
              </w:rPr>
              <w:t>2</w:t>
            </w:r>
            <w:r w:rsidRPr="00325B03">
              <w:rPr>
                <w:bCs/>
                <w:sz w:val="18"/>
                <w:szCs w:val="18"/>
                <w:lang w:val="ro-RO"/>
              </w:rPr>
              <w:t xml:space="preserve"> ore</w:t>
            </w:r>
          </w:p>
          <w:p w14:paraId="2BE79774" w14:textId="75A1624A" w:rsidR="009129A3" w:rsidRPr="00325B03" w:rsidRDefault="009129A3" w:rsidP="0076580B">
            <w:pPr>
              <w:rPr>
                <w:bCs/>
                <w:sz w:val="18"/>
                <w:szCs w:val="18"/>
                <w:lang w:val="ro-RO"/>
              </w:rPr>
            </w:pPr>
            <w:r w:rsidRPr="00325B03">
              <w:rPr>
                <w:sz w:val="18"/>
                <w:szCs w:val="18"/>
                <w:lang w:val="ro-RO"/>
              </w:rPr>
              <w:t xml:space="preserve">Lucrări practice - </w:t>
            </w:r>
            <w:r w:rsidR="00D1373C">
              <w:rPr>
                <w:sz w:val="18"/>
                <w:szCs w:val="18"/>
                <w:lang w:val="ro-RO"/>
              </w:rPr>
              <w:t>2</w:t>
            </w:r>
            <w:r w:rsidRPr="00325B03">
              <w:rPr>
                <w:bCs/>
                <w:sz w:val="18"/>
                <w:szCs w:val="18"/>
                <w:lang w:val="ro-RO"/>
              </w:rPr>
              <w:t xml:space="preserve"> ore</w:t>
            </w:r>
          </w:p>
          <w:p w14:paraId="6EAA1AA6" w14:textId="77777777" w:rsidR="009129A3" w:rsidRPr="00325B03" w:rsidRDefault="009129A3" w:rsidP="0076580B">
            <w:pPr>
              <w:rPr>
                <w:sz w:val="18"/>
                <w:szCs w:val="18"/>
                <w:lang w:val="ro-RO"/>
              </w:rPr>
            </w:pPr>
          </w:p>
          <w:p w14:paraId="0ECD4686" w14:textId="24CED03A" w:rsidR="009129A3" w:rsidRPr="00325B03" w:rsidRDefault="009129A3" w:rsidP="0076580B">
            <w:pPr>
              <w:rPr>
                <w:bCs/>
                <w:sz w:val="18"/>
                <w:szCs w:val="18"/>
                <w:lang w:val="ro-RO"/>
              </w:rPr>
            </w:pPr>
            <w:r w:rsidRPr="00325B03">
              <w:rPr>
                <w:sz w:val="18"/>
                <w:szCs w:val="18"/>
                <w:lang w:val="ro-RO"/>
              </w:rPr>
              <w:t xml:space="preserve">Lucrări practice - </w:t>
            </w:r>
            <w:r w:rsidR="00D1373C">
              <w:rPr>
                <w:sz w:val="18"/>
                <w:szCs w:val="18"/>
                <w:lang w:val="ro-RO"/>
              </w:rPr>
              <w:t>3</w:t>
            </w:r>
            <w:r w:rsidRPr="00325B03">
              <w:rPr>
                <w:bCs/>
                <w:sz w:val="18"/>
                <w:szCs w:val="18"/>
                <w:lang w:val="ro-RO"/>
              </w:rPr>
              <w:t xml:space="preserve"> ore</w:t>
            </w:r>
          </w:p>
          <w:p w14:paraId="74172BAA" w14:textId="77777777" w:rsidR="009129A3" w:rsidRPr="00325B03" w:rsidRDefault="009129A3" w:rsidP="0076580B">
            <w:pPr>
              <w:rPr>
                <w:sz w:val="18"/>
                <w:szCs w:val="18"/>
                <w:lang w:val="ro-RO"/>
              </w:rPr>
            </w:pPr>
          </w:p>
          <w:p w14:paraId="37F3004F" w14:textId="682E684F" w:rsidR="009129A3" w:rsidRPr="00325B03" w:rsidRDefault="009129A3" w:rsidP="0076580B">
            <w:pPr>
              <w:rPr>
                <w:bCs/>
                <w:sz w:val="18"/>
                <w:szCs w:val="18"/>
                <w:lang w:val="ro-RO"/>
              </w:rPr>
            </w:pPr>
            <w:r w:rsidRPr="00325B03">
              <w:rPr>
                <w:sz w:val="18"/>
                <w:szCs w:val="18"/>
                <w:lang w:val="ro-RO"/>
              </w:rPr>
              <w:t xml:space="preserve">Lucrări practice - </w:t>
            </w:r>
            <w:r w:rsidR="00D1373C">
              <w:rPr>
                <w:sz w:val="18"/>
                <w:szCs w:val="18"/>
                <w:lang w:val="ro-RO"/>
              </w:rPr>
              <w:t>3</w:t>
            </w:r>
            <w:r w:rsidRPr="00325B03">
              <w:rPr>
                <w:bCs/>
                <w:sz w:val="18"/>
                <w:szCs w:val="18"/>
                <w:lang w:val="ro-RO"/>
              </w:rPr>
              <w:t xml:space="preserve"> ore</w:t>
            </w:r>
          </w:p>
          <w:p w14:paraId="005FB197" w14:textId="77777777" w:rsidR="009129A3" w:rsidRPr="00325B03" w:rsidRDefault="009129A3" w:rsidP="0076580B">
            <w:pPr>
              <w:rPr>
                <w:sz w:val="18"/>
                <w:szCs w:val="18"/>
                <w:lang w:val="ro-RO"/>
              </w:rPr>
            </w:pPr>
          </w:p>
          <w:p w14:paraId="371BD5B2" w14:textId="315BECC1" w:rsidR="009129A3" w:rsidRPr="00325B03" w:rsidRDefault="009129A3" w:rsidP="0076580B">
            <w:pPr>
              <w:rPr>
                <w:bCs/>
                <w:sz w:val="18"/>
                <w:szCs w:val="18"/>
                <w:lang w:val="ro-RO"/>
              </w:rPr>
            </w:pPr>
            <w:r w:rsidRPr="00325B03">
              <w:rPr>
                <w:sz w:val="18"/>
                <w:szCs w:val="18"/>
                <w:lang w:val="ro-RO"/>
              </w:rPr>
              <w:t xml:space="preserve">Lucrări practice - </w:t>
            </w:r>
            <w:r w:rsidRPr="00325B03">
              <w:rPr>
                <w:bCs/>
                <w:sz w:val="18"/>
                <w:szCs w:val="18"/>
                <w:lang w:val="ro-RO"/>
              </w:rPr>
              <w:t>2 ore</w:t>
            </w:r>
          </w:p>
        </w:tc>
      </w:tr>
      <w:tr w:rsidR="009129A3" w:rsidRPr="00325B03" w14:paraId="2F980438" w14:textId="77777777" w:rsidTr="0076580B">
        <w:tc>
          <w:tcPr>
            <w:tcW w:w="9900" w:type="dxa"/>
            <w:gridSpan w:val="3"/>
          </w:tcPr>
          <w:p w14:paraId="13ABC3D4" w14:textId="77777777" w:rsidR="009129A3" w:rsidRPr="00325B03" w:rsidRDefault="009129A3" w:rsidP="0076580B">
            <w:pPr>
              <w:rPr>
                <w:i/>
                <w:sz w:val="18"/>
                <w:szCs w:val="18"/>
                <w:lang w:val="ro-RO"/>
              </w:rPr>
            </w:pPr>
          </w:p>
          <w:p w14:paraId="3F846692" w14:textId="77777777" w:rsidR="009129A3" w:rsidRPr="00325B03" w:rsidRDefault="009129A3" w:rsidP="0076580B">
            <w:pPr>
              <w:rPr>
                <w:i/>
                <w:sz w:val="18"/>
                <w:szCs w:val="18"/>
                <w:lang w:val="ro-RO"/>
              </w:rPr>
            </w:pPr>
            <w:r w:rsidRPr="00325B03">
              <w:rPr>
                <w:i/>
                <w:sz w:val="18"/>
                <w:szCs w:val="18"/>
                <w:lang w:val="ro-RO"/>
              </w:rPr>
              <w:t xml:space="preserve"> Bibliografie Obligatorie:</w:t>
            </w:r>
          </w:p>
          <w:p w14:paraId="5048606B" w14:textId="77777777" w:rsidR="00706CB0" w:rsidRPr="00706CB0" w:rsidRDefault="00706CB0" w:rsidP="00706CB0">
            <w:pPr>
              <w:tabs>
                <w:tab w:val="left" w:pos="432"/>
              </w:tabs>
              <w:ind w:left="360"/>
              <w:rPr>
                <w:i/>
                <w:sz w:val="18"/>
                <w:szCs w:val="18"/>
              </w:rPr>
            </w:pPr>
            <w:r w:rsidRPr="00706CB0">
              <w:rPr>
                <w:i/>
                <w:sz w:val="18"/>
                <w:szCs w:val="18"/>
              </w:rPr>
              <w:t xml:space="preserve">1. Web Of Science </w:t>
            </w:r>
            <w:hyperlink r:id="rId8" w:history="1">
              <w:r w:rsidRPr="00706CB0">
                <w:rPr>
                  <w:rStyle w:val="Hyperlink"/>
                  <w:i/>
                  <w:sz w:val="18"/>
                  <w:szCs w:val="18"/>
                </w:rPr>
                <w:t>https://apps.webofknowledge.com</w:t>
              </w:r>
            </w:hyperlink>
            <w:r w:rsidRPr="00706CB0">
              <w:rPr>
                <w:i/>
                <w:sz w:val="18"/>
                <w:szCs w:val="18"/>
              </w:rPr>
              <w:t xml:space="preserve"> </w:t>
            </w:r>
          </w:p>
          <w:p w14:paraId="03A7C93C" w14:textId="77777777" w:rsidR="00706CB0" w:rsidRPr="00706CB0" w:rsidRDefault="00706CB0" w:rsidP="00706CB0">
            <w:pPr>
              <w:tabs>
                <w:tab w:val="left" w:pos="432"/>
              </w:tabs>
              <w:ind w:left="360"/>
              <w:rPr>
                <w:i/>
                <w:sz w:val="18"/>
                <w:szCs w:val="18"/>
              </w:rPr>
            </w:pPr>
            <w:r w:rsidRPr="00706CB0">
              <w:rPr>
                <w:i/>
                <w:sz w:val="18"/>
                <w:szCs w:val="18"/>
              </w:rPr>
              <w:t xml:space="preserve">2. ScienceDirect  </w:t>
            </w:r>
            <w:hyperlink r:id="rId9" w:history="1">
              <w:r w:rsidRPr="00706CB0">
                <w:rPr>
                  <w:rStyle w:val="Hyperlink"/>
                  <w:i/>
                  <w:sz w:val="18"/>
                  <w:szCs w:val="18"/>
                </w:rPr>
                <w:t>https://www.sciencedirect.com/</w:t>
              </w:r>
            </w:hyperlink>
          </w:p>
          <w:p w14:paraId="56DFA689" w14:textId="77777777" w:rsidR="00706CB0" w:rsidRPr="00706CB0" w:rsidRDefault="00706CB0" w:rsidP="00706CB0">
            <w:pPr>
              <w:tabs>
                <w:tab w:val="left" w:pos="432"/>
              </w:tabs>
              <w:ind w:left="360"/>
              <w:rPr>
                <w:i/>
                <w:sz w:val="18"/>
                <w:szCs w:val="18"/>
              </w:rPr>
            </w:pPr>
            <w:r w:rsidRPr="00706CB0">
              <w:rPr>
                <w:i/>
                <w:sz w:val="18"/>
                <w:szCs w:val="18"/>
              </w:rPr>
              <w:t xml:space="preserve">3.PubMed </w:t>
            </w:r>
            <w:hyperlink r:id="rId10" w:history="1">
              <w:r w:rsidRPr="00706CB0">
                <w:rPr>
                  <w:rStyle w:val="Hyperlink"/>
                  <w:i/>
                  <w:sz w:val="18"/>
                  <w:szCs w:val="18"/>
                </w:rPr>
                <w:t>https://www.ncbi.nlm.nih.gov/pubmed/</w:t>
              </w:r>
            </w:hyperlink>
          </w:p>
          <w:p w14:paraId="5D04C842" w14:textId="77777777" w:rsidR="00706CB0" w:rsidRPr="00706CB0" w:rsidRDefault="00706CB0" w:rsidP="00706CB0">
            <w:pPr>
              <w:tabs>
                <w:tab w:val="left" w:pos="432"/>
              </w:tabs>
              <w:ind w:left="360"/>
              <w:rPr>
                <w:i/>
                <w:sz w:val="18"/>
                <w:szCs w:val="18"/>
              </w:rPr>
            </w:pPr>
            <w:r w:rsidRPr="00706CB0">
              <w:rPr>
                <w:i/>
                <w:sz w:val="18"/>
                <w:szCs w:val="18"/>
              </w:rPr>
              <w:t>4.</w:t>
            </w:r>
            <w:r w:rsidRPr="00706CB0">
              <w:rPr>
                <w:sz w:val="18"/>
                <w:szCs w:val="18"/>
              </w:rPr>
              <w:t xml:space="preserve"> Google Academic </w:t>
            </w:r>
            <w:hyperlink r:id="rId11" w:history="1">
              <w:r w:rsidRPr="00706CB0">
                <w:rPr>
                  <w:rStyle w:val="Hyperlink"/>
                  <w:i/>
                  <w:sz w:val="18"/>
                  <w:szCs w:val="18"/>
                </w:rPr>
                <w:t>https://scholar.google.ro/</w:t>
              </w:r>
            </w:hyperlink>
          </w:p>
          <w:p w14:paraId="5687B783" w14:textId="3965C34F" w:rsidR="009129A3" w:rsidRPr="00706CB0" w:rsidRDefault="00706CB0" w:rsidP="00706CB0">
            <w:pPr>
              <w:tabs>
                <w:tab w:val="left" w:pos="432"/>
              </w:tabs>
              <w:ind w:left="360"/>
              <w:rPr>
                <w:i/>
                <w:sz w:val="18"/>
                <w:szCs w:val="18"/>
              </w:rPr>
            </w:pPr>
            <w:r w:rsidRPr="00706CB0">
              <w:rPr>
                <w:i/>
                <w:sz w:val="18"/>
                <w:szCs w:val="18"/>
              </w:rPr>
              <w:t xml:space="preserve">5. Ivey C, Crum J. </w:t>
            </w:r>
            <w:r w:rsidRPr="00706CB0">
              <w:rPr>
                <w:b/>
                <w:i/>
                <w:sz w:val="18"/>
                <w:szCs w:val="18"/>
              </w:rPr>
              <w:t xml:space="preserve">Choosing the Right Citation Management Tool: Endnote, </w:t>
            </w:r>
            <w:proofErr w:type="spellStart"/>
            <w:r w:rsidRPr="00706CB0">
              <w:rPr>
                <w:b/>
                <w:i/>
                <w:sz w:val="18"/>
                <w:szCs w:val="18"/>
              </w:rPr>
              <w:t>Mendeley</w:t>
            </w:r>
            <w:proofErr w:type="spellEnd"/>
            <w:r w:rsidRPr="00706CB0">
              <w:rPr>
                <w:b/>
                <w:i/>
                <w:sz w:val="18"/>
                <w:szCs w:val="18"/>
              </w:rPr>
              <w:t xml:space="preserve">, </w:t>
            </w:r>
            <w:proofErr w:type="spellStart"/>
            <w:r w:rsidRPr="00706CB0">
              <w:rPr>
                <w:b/>
                <w:i/>
                <w:sz w:val="18"/>
                <w:szCs w:val="18"/>
              </w:rPr>
              <w:t>Refworks</w:t>
            </w:r>
            <w:proofErr w:type="spellEnd"/>
            <w:r w:rsidRPr="00706CB0">
              <w:rPr>
                <w:b/>
                <w:i/>
                <w:sz w:val="18"/>
                <w:szCs w:val="18"/>
              </w:rPr>
              <w:t xml:space="preserve">, or </w:t>
            </w:r>
            <w:proofErr w:type="spellStart"/>
            <w:r w:rsidRPr="00706CB0">
              <w:rPr>
                <w:b/>
                <w:i/>
                <w:sz w:val="18"/>
                <w:szCs w:val="18"/>
              </w:rPr>
              <w:t>Zotero</w:t>
            </w:r>
            <w:proofErr w:type="spellEnd"/>
            <w:r w:rsidRPr="00706CB0">
              <w:rPr>
                <w:i/>
                <w:sz w:val="18"/>
                <w:szCs w:val="18"/>
              </w:rPr>
              <w:t>. </w:t>
            </w:r>
            <w:r w:rsidRPr="00706CB0">
              <w:rPr>
                <w:i/>
                <w:iCs/>
                <w:sz w:val="18"/>
                <w:szCs w:val="18"/>
              </w:rPr>
              <w:t xml:space="preserve">J Med </w:t>
            </w:r>
            <w:proofErr w:type="spellStart"/>
            <w:r w:rsidRPr="00706CB0">
              <w:rPr>
                <w:i/>
                <w:iCs/>
                <w:sz w:val="18"/>
                <w:szCs w:val="18"/>
              </w:rPr>
              <w:t>Libr</w:t>
            </w:r>
            <w:proofErr w:type="spellEnd"/>
            <w:r w:rsidRPr="00706CB0">
              <w:rPr>
                <w:i/>
                <w:iCs/>
                <w:sz w:val="18"/>
                <w:szCs w:val="18"/>
              </w:rPr>
              <w:t xml:space="preserve"> Assoc</w:t>
            </w:r>
            <w:r w:rsidRPr="00706CB0">
              <w:rPr>
                <w:i/>
                <w:sz w:val="18"/>
                <w:szCs w:val="18"/>
              </w:rPr>
              <w:t xml:space="preserve">. 2018;106(3):399–403. </w:t>
            </w:r>
          </w:p>
        </w:tc>
      </w:tr>
      <w:tr w:rsidR="009129A3" w:rsidRPr="00325B03" w14:paraId="733FE59C" w14:textId="77777777" w:rsidTr="0076580B">
        <w:tc>
          <w:tcPr>
            <w:tcW w:w="9900" w:type="dxa"/>
            <w:gridSpan w:val="3"/>
          </w:tcPr>
          <w:p w14:paraId="75E693D5" w14:textId="77777777" w:rsidR="009129A3" w:rsidRPr="00325B03" w:rsidRDefault="009129A3" w:rsidP="0076580B">
            <w:pPr>
              <w:rPr>
                <w:i/>
                <w:sz w:val="18"/>
                <w:szCs w:val="18"/>
                <w:lang w:val="ro-RO"/>
              </w:rPr>
            </w:pPr>
          </w:p>
          <w:p w14:paraId="29C25B20" w14:textId="77777777" w:rsidR="009129A3" w:rsidRPr="00325B03" w:rsidRDefault="009129A3" w:rsidP="0076580B">
            <w:pPr>
              <w:rPr>
                <w:i/>
                <w:sz w:val="18"/>
                <w:szCs w:val="18"/>
                <w:lang w:val="ro-RO"/>
              </w:rPr>
            </w:pPr>
            <w:r w:rsidRPr="00325B03">
              <w:rPr>
                <w:i/>
                <w:sz w:val="18"/>
                <w:szCs w:val="18"/>
                <w:lang w:val="ro-RO"/>
              </w:rPr>
              <w:t>Bibliografie Facultativă:</w:t>
            </w:r>
          </w:p>
          <w:p w14:paraId="755850E1" w14:textId="296E5418" w:rsidR="00706CB0" w:rsidRPr="00706CB0" w:rsidRDefault="00706CB0" w:rsidP="00706CB0">
            <w:pPr>
              <w:numPr>
                <w:ilvl w:val="0"/>
                <w:numId w:val="3"/>
              </w:numPr>
              <w:tabs>
                <w:tab w:val="left" w:pos="142"/>
              </w:tabs>
              <w:spacing w:line="276" w:lineRule="auto"/>
              <w:ind w:left="162" w:right="-563" w:hanging="162"/>
              <w:contextualSpacing/>
              <w:jc w:val="both"/>
              <w:rPr>
                <w:i/>
                <w:sz w:val="18"/>
                <w:szCs w:val="18"/>
              </w:rPr>
            </w:pPr>
            <w:r w:rsidRPr="00706CB0">
              <w:rPr>
                <w:i/>
                <w:sz w:val="18"/>
                <w:szCs w:val="18"/>
              </w:rPr>
              <w:t xml:space="preserve"> Ronald Rousseau, Leo </w:t>
            </w:r>
            <w:proofErr w:type="spellStart"/>
            <w:r w:rsidRPr="00706CB0">
              <w:rPr>
                <w:i/>
                <w:sz w:val="18"/>
                <w:szCs w:val="18"/>
              </w:rPr>
              <w:t>Egghe</w:t>
            </w:r>
            <w:proofErr w:type="spellEnd"/>
            <w:r w:rsidRPr="00706CB0">
              <w:rPr>
                <w:i/>
                <w:sz w:val="18"/>
                <w:szCs w:val="18"/>
              </w:rPr>
              <w:t xml:space="preserve">, </w:t>
            </w:r>
            <w:proofErr w:type="spellStart"/>
            <w:r w:rsidRPr="00706CB0">
              <w:rPr>
                <w:i/>
                <w:sz w:val="18"/>
                <w:szCs w:val="18"/>
              </w:rPr>
              <w:t>Raf</w:t>
            </w:r>
            <w:proofErr w:type="spellEnd"/>
            <w:r w:rsidRPr="00706CB0">
              <w:rPr>
                <w:i/>
                <w:sz w:val="18"/>
                <w:szCs w:val="18"/>
              </w:rPr>
              <w:t xml:space="preserve"> Guns, </w:t>
            </w:r>
            <w:r w:rsidRPr="00706CB0">
              <w:rPr>
                <w:b/>
                <w:i/>
                <w:sz w:val="18"/>
                <w:szCs w:val="18"/>
              </w:rPr>
              <w:t>Chapter 2 - Scientific Research and Communication</w:t>
            </w:r>
            <w:r w:rsidRPr="00706CB0">
              <w:rPr>
                <w:i/>
                <w:sz w:val="18"/>
                <w:szCs w:val="18"/>
              </w:rPr>
              <w:t xml:space="preserve">, Editor(s): Ronald Rousseau, Leo </w:t>
            </w:r>
            <w:proofErr w:type="spellStart"/>
            <w:r w:rsidRPr="00706CB0">
              <w:rPr>
                <w:i/>
                <w:sz w:val="18"/>
                <w:szCs w:val="18"/>
              </w:rPr>
              <w:t>Egghe</w:t>
            </w:r>
            <w:proofErr w:type="spellEnd"/>
            <w:r w:rsidRPr="00706CB0">
              <w:rPr>
                <w:i/>
                <w:sz w:val="18"/>
                <w:szCs w:val="18"/>
              </w:rPr>
              <w:t xml:space="preserve">, </w:t>
            </w:r>
            <w:proofErr w:type="spellStart"/>
            <w:r w:rsidRPr="00706CB0">
              <w:rPr>
                <w:i/>
                <w:sz w:val="18"/>
                <w:szCs w:val="18"/>
              </w:rPr>
              <w:t>Raf</w:t>
            </w:r>
            <w:proofErr w:type="spellEnd"/>
            <w:r w:rsidRPr="00706CB0">
              <w:rPr>
                <w:i/>
                <w:sz w:val="18"/>
                <w:szCs w:val="18"/>
              </w:rPr>
              <w:t xml:space="preserve"> Guns, In Chandos Information Professional Series, Becoming Metric-Wise, Chandos Publishing, 2018, Pages 11-35, ISBN 9780081024744,</w:t>
            </w:r>
          </w:p>
          <w:p w14:paraId="6A8E6184" w14:textId="5823BB47" w:rsidR="009129A3" w:rsidRPr="00325B03" w:rsidRDefault="00C47BCA" w:rsidP="00706CB0">
            <w:pPr>
              <w:numPr>
                <w:ilvl w:val="0"/>
                <w:numId w:val="3"/>
              </w:numPr>
              <w:tabs>
                <w:tab w:val="left" w:pos="142"/>
              </w:tabs>
              <w:spacing w:line="276" w:lineRule="auto"/>
              <w:ind w:left="162" w:right="-563" w:hanging="162"/>
              <w:contextualSpacing/>
              <w:jc w:val="both"/>
              <w:rPr>
                <w:noProof/>
                <w:sz w:val="18"/>
                <w:szCs w:val="18"/>
                <w:lang w:val="ro-RO"/>
              </w:rPr>
            </w:pPr>
            <w:hyperlink r:id="rId12" w:history="1">
              <w:r w:rsidR="00706CB0" w:rsidRPr="00706CB0">
                <w:rPr>
                  <w:rStyle w:val="Hyperlink"/>
                  <w:i/>
                  <w:sz w:val="18"/>
                  <w:szCs w:val="18"/>
                </w:rPr>
                <w:t>https://doi.org/10.1016/B978-0-08-102474-4.00002-9</w:t>
              </w:r>
            </w:hyperlink>
            <w:r w:rsidR="00706CB0" w:rsidRPr="00706CB0">
              <w:rPr>
                <w:i/>
                <w:sz w:val="18"/>
                <w:szCs w:val="18"/>
              </w:rPr>
              <w:t>.</w:t>
            </w:r>
          </w:p>
        </w:tc>
      </w:tr>
    </w:tbl>
    <w:p w14:paraId="755877A5" w14:textId="77777777" w:rsidR="009129A3" w:rsidRPr="00325B03" w:rsidRDefault="009129A3" w:rsidP="009129A3">
      <w:pPr>
        <w:rPr>
          <w:b/>
          <w:sz w:val="18"/>
          <w:szCs w:val="18"/>
          <w:lang w:val="ro-RO"/>
        </w:rPr>
      </w:pPr>
    </w:p>
    <w:p w14:paraId="5DF2FD62" w14:textId="77777777" w:rsidR="009129A3" w:rsidRPr="00325B03" w:rsidRDefault="009129A3" w:rsidP="009129A3">
      <w:pPr>
        <w:rPr>
          <w:b/>
          <w:sz w:val="18"/>
          <w:szCs w:val="18"/>
          <w:lang w:val="ro-RO"/>
        </w:rPr>
      </w:pPr>
      <w:r w:rsidRPr="00325B03">
        <w:rPr>
          <w:b/>
          <w:sz w:val="18"/>
          <w:szCs w:val="18"/>
          <w:lang w:val="ro-RO"/>
        </w:rPr>
        <w:t>10. Coroborarea conţinuturilor disciplinei cu aşteptările reprezentanţilor comunităţilor epistemice, asociaţilor profesionale şi angajatori reprezentativi din domeniul aferent programului</w:t>
      </w:r>
    </w:p>
    <w:p w14:paraId="4DEF8FF6" w14:textId="77777777" w:rsidR="009129A3" w:rsidRPr="00325B03" w:rsidRDefault="009129A3" w:rsidP="009129A3">
      <w:pPr>
        <w:rPr>
          <w:b/>
          <w:sz w:val="18"/>
          <w:szCs w:val="18"/>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129A3" w:rsidRPr="00325B03" w14:paraId="1E00CD85" w14:textId="77777777" w:rsidTr="0076580B">
        <w:tc>
          <w:tcPr>
            <w:tcW w:w="9900" w:type="dxa"/>
          </w:tcPr>
          <w:p w14:paraId="7A72B7C4" w14:textId="77777777" w:rsidR="009129A3" w:rsidRPr="00325B03" w:rsidRDefault="009129A3" w:rsidP="0076580B">
            <w:pPr>
              <w:jc w:val="both"/>
              <w:rPr>
                <w:b/>
                <w:sz w:val="18"/>
                <w:szCs w:val="18"/>
                <w:lang w:val="ro-RO"/>
              </w:rPr>
            </w:pPr>
            <w:r w:rsidRPr="00325B03">
              <w:rPr>
                <w:sz w:val="18"/>
                <w:szCs w:val="18"/>
                <w:lang w:val="ro-RO"/>
              </w:rPr>
              <w:t>În vederea identificării unor metode moderne de îmbunătăţire continuă a predării-învăţării-evaluării şi a conţinutului cursurilor şi lucrărilor practice, cu cele mai actuale teme şi probleme practice, cadrele didactice participă la cursuri de perfecţionare a calităţii învăţământului, la simpozionul internaţional anual al universităţii unde au posibilitatea de a se întâlni cu colegi din alte ţări precum şi cu colegi din ţară pentru a dezbate aspecte actuale şi de perspectivă în ceea ce priveşte metodele clinice şi paraclinice de examinare a animalelor şi de stabilire a diagnosticului.</w:t>
            </w:r>
          </w:p>
        </w:tc>
      </w:tr>
    </w:tbl>
    <w:p w14:paraId="1FD92FC6" w14:textId="77777777" w:rsidR="009129A3" w:rsidRPr="00325B03" w:rsidRDefault="009129A3" w:rsidP="009129A3">
      <w:pPr>
        <w:rPr>
          <w:b/>
          <w:sz w:val="18"/>
          <w:szCs w:val="18"/>
          <w:lang w:val="ro-RO"/>
        </w:rPr>
      </w:pPr>
    </w:p>
    <w:p w14:paraId="6A0A8B34" w14:textId="77777777" w:rsidR="009129A3" w:rsidRPr="00325B03" w:rsidRDefault="009129A3" w:rsidP="009129A3">
      <w:pPr>
        <w:rPr>
          <w:b/>
          <w:sz w:val="18"/>
          <w:szCs w:val="18"/>
          <w:lang w:val="ro-RO"/>
        </w:rPr>
      </w:pPr>
      <w:r w:rsidRPr="00325B03">
        <w:rPr>
          <w:b/>
          <w:sz w:val="18"/>
          <w:szCs w:val="18"/>
          <w:lang w:val="ro-RO"/>
        </w:rPr>
        <w:t>11. Evaluare</w:t>
      </w:r>
    </w:p>
    <w:p w14:paraId="318B46A6" w14:textId="77777777" w:rsidR="009129A3" w:rsidRPr="00325B03" w:rsidRDefault="009129A3" w:rsidP="009129A3">
      <w:pPr>
        <w:rPr>
          <w:b/>
          <w:sz w:val="18"/>
          <w:szCs w:val="18"/>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9129A3" w:rsidRPr="00325B03" w14:paraId="77A932FD" w14:textId="77777777" w:rsidTr="0076580B">
        <w:tc>
          <w:tcPr>
            <w:tcW w:w="2520" w:type="dxa"/>
            <w:vAlign w:val="center"/>
          </w:tcPr>
          <w:p w14:paraId="47221257" w14:textId="77777777" w:rsidR="009129A3" w:rsidRPr="00325B03" w:rsidRDefault="009129A3" w:rsidP="0076580B">
            <w:pPr>
              <w:jc w:val="center"/>
              <w:rPr>
                <w:sz w:val="18"/>
                <w:szCs w:val="18"/>
                <w:lang w:val="ro-RO"/>
              </w:rPr>
            </w:pPr>
            <w:r w:rsidRPr="00325B03">
              <w:rPr>
                <w:sz w:val="18"/>
                <w:szCs w:val="18"/>
                <w:lang w:val="ro-RO"/>
              </w:rPr>
              <w:t>Tip activitate</w:t>
            </w:r>
          </w:p>
        </w:tc>
        <w:tc>
          <w:tcPr>
            <w:tcW w:w="3292" w:type="dxa"/>
            <w:tcBorders>
              <w:bottom w:val="single" w:sz="4" w:space="0" w:color="auto"/>
            </w:tcBorders>
            <w:vAlign w:val="center"/>
          </w:tcPr>
          <w:p w14:paraId="01266AC0" w14:textId="77777777" w:rsidR="009129A3" w:rsidRPr="00325B03" w:rsidRDefault="009129A3" w:rsidP="0076580B">
            <w:pPr>
              <w:jc w:val="center"/>
              <w:rPr>
                <w:sz w:val="18"/>
                <w:szCs w:val="18"/>
                <w:lang w:val="ro-RO"/>
              </w:rPr>
            </w:pPr>
            <w:r w:rsidRPr="00325B03">
              <w:rPr>
                <w:sz w:val="18"/>
                <w:szCs w:val="18"/>
                <w:lang w:val="ro-RO"/>
              </w:rPr>
              <w:t>10.1. Criterii de evaluare</w:t>
            </w:r>
          </w:p>
        </w:tc>
        <w:tc>
          <w:tcPr>
            <w:tcW w:w="2835" w:type="dxa"/>
            <w:vAlign w:val="center"/>
          </w:tcPr>
          <w:p w14:paraId="39DA04BE" w14:textId="77777777" w:rsidR="009129A3" w:rsidRPr="00325B03" w:rsidRDefault="009129A3" w:rsidP="0076580B">
            <w:pPr>
              <w:jc w:val="center"/>
              <w:rPr>
                <w:sz w:val="18"/>
                <w:szCs w:val="18"/>
                <w:lang w:val="ro-RO"/>
              </w:rPr>
            </w:pPr>
            <w:r w:rsidRPr="00325B03">
              <w:rPr>
                <w:sz w:val="18"/>
                <w:szCs w:val="18"/>
                <w:lang w:val="ro-RO"/>
              </w:rPr>
              <w:t>10.2. Metode de evaluare</w:t>
            </w:r>
          </w:p>
        </w:tc>
        <w:tc>
          <w:tcPr>
            <w:tcW w:w="1253" w:type="dxa"/>
            <w:vAlign w:val="center"/>
          </w:tcPr>
          <w:p w14:paraId="7BF4C151" w14:textId="77777777" w:rsidR="009129A3" w:rsidRPr="00325B03" w:rsidRDefault="009129A3" w:rsidP="0076580B">
            <w:pPr>
              <w:jc w:val="center"/>
              <w:rPr>
                <w:sz w:val="18"/>
                <w:szCs w:val="18"/>
                <w:lang w:val="ro-RO"/>
              </w:rPr>
            </w:pPr>
            <w:r w:rsidRPr="00325B03">
              <w:rPr>
                <w:sz w:val="18"/>
                <w:szCs w:val="18"/>
                <w:lang w:val="ro-RO"/>
              </w:rPr>
              <w:t>10.3. Pondere din nota finală</w:t>
            </w:r>
          </w:p>
        </w:tc>
      </w:tr>
      <w:tr w:rsidR="009129A3" w:rsidRPr="00325B03" w14:paraId="0DC8A623" w14:textId="77777777" w:rsidTr="0076580B">
        <w:tc>
          <w:tcPr>
            <w:tcW w:w="2520" w:type="dxa"/>
          </w:tcPr>
          <w:p w14:paraId="311609C6" w14:textId="77777777" w:rsidR="009129A3" w:rsidRPr="00325B03" w:rsidRDefault="009129A3" w:rsidP="0076580B">
            <w:pPr>
              <w:rPr>
                <w:b/>
                <w:sz w:val="18"/>
                <w:szCs w:val="18"/>
                <w:lang w:val="ro-RO"/>
              </w:rPr>
            </w:pPr>
            <w:r w:rsidRPr="00325B03">
              <w:rPr>
                <w:b/>
                <w:sz w:val="18"/>
                <w:szCs w:val="18"/>
                <w:lang w:val="ro-RO"/>
              </w:rPr>
              <w:t>11.1. Curs</w:t>
            </w:r>
          </w:p>
        </w:tc>
        <w:tc>
          <w:tcPr>
            <w:tcW w:w="3292" w:type="dxa"/>
          </w:tcPr>
          <w:p w14:paraId="100C8CA7" w14:textId="77777777" w:rsidR="00F75AAB" w:rsidRPr="00F75AAB" w:rsidRDefault="00F75AAB" w:rsidP="00F75AAB">
            <w:pPr>
              <w:jc w:val="both"/>
              <w:rPr>
                <w:sz w:val="18"/>
                <w:szCs w:val="18"/>
                <w:lang w:val="ro-RO"/>
              </w:rPr>
            </w:pPr>
            <w:r w:rsidRPr="00F75AAB">
              <w:rPr>
                <w:sz w:val="18"/>
                <w:szCs w:val="18"/>
                <w:lang w:val="ro-RO"/>
              </w:rPr>
              <w:t>Cunoasterea bazelor de date internaţionale în vederea documentării de specialitate.</w:t>
            </w:r>
          </w:p>
          <w:p w14:paraId="4C7CADF8" w14:textId="77777777" w:rsidR="00F75AAB" w:rsidRPr="00F75AAB" w:rsidRDefault="00F75AAB" w:rsidP="00F75AAB">
            <w:pPr>
              <w:jc w:val="both"/>
              <w:rPr>
                <w:sz w:val="18"/>
                <w:szCs w:val="18"/>
                <w:lang w:val="ro-RO"/>
              </w:rPr>
            </w:pPr>
            <w:r w:rsidRPr="00F75AAB">
              <w:rPr>
                <w:sz w:val="18"/>
                <w:szCs w:val="18"/>
                <w:lang w:val="ro-RO"/>
              </w:rPr>
              <w:t>Cunoasterea platformelor comunităţii ştiinţifice.</w:t>
            </w:r>
          </w:p>
          <w:p w14:paraId="662AF1FC" w14:textId="77777777" w:rsidR="00F75AAB" w:rsidRPr="00F75AAB" w:rsidRDefault="00F75AAB" w:rsidP="00F75AAB">
            <w:pPr>
              <w:jc w:val="both"/>
              <w:rPr>
                <w:sz w:val="18"/>
                <w:szCs w:val="18"/>
                <w:lang w:val="ro-RO"/>
              </w:rPr>
            </w:pPr>
            <w:r w:rsidRPr="00F75AAB">
              <w:rPr>
                <w:sz w:val="18"/>
                <w:szCs w:val="18"/>
                <w:lang w:val="ro-RO"/>
              </w:rPr>
              <w:t xml:space="preserve">Utilizarea sistemelor de referinţă în </w:t>
            </w:r>
            <w:r w:rsidRPr="00F75AAB">
              <w:rPr>
                <w:sz w:val="18"/>
                <w:szCs w:val="18"/>
                <w:lang w:val="ro-RO"/>
              </w:rPr>
              <w:lastRenderedPageBreak/>
              <w:t>redactarea articolelor ştiinţifice.</w:t>
            </w:r>
          </w:p>
          <w:p w14:paraId="3581C021" w14:textId="18924A29" w:rsidR="009129A3" w:rsidRPr="00325B03" w:rsidRDefault="00F75AAB" w:rsidP="00F75AAB">
            <w:pPr>
              <w:jc w:val="both"/>
              <w:rPr>
                <w:sz w:val="18"/>
                <w:szCs w:val="18"/>
                <w:lang w:val="ro-RO"/>
              </w:rPr>
            </w:pPr>
            <w:r w:rsidRPr="00F75AAB">
              <w:rPr>
                <w:sz w:val="18"/>
                <w:szCs w:val="18"/>
                <w:lang w:val="ro-RO"/>
              </w:rPr>
              <w:t>Cunoaşterea etapelor  pentru inregistrarea unui brevet de inventie.</w:t>
            </w:r>
          </w:p>
        </w:tc>
        <w:tc>
          <w:tcPr>
            <w:tcW w:w="2835" w:type="dxa"/>
            <w:vAlign w:val="center"/>
          </w:tcPr>
          <w:p w14:paraId="57EDE379" w14:textId="77777777" w:rsidR="00F75AAB" w:rsidRPr="00F75AAB" w:rsidRDefault="00F75AAB" w:rsidP="00F75AAB">
            <w:pPr>
              <w:jc w:val="center"/>
              <w:rPr>
                <w:sz w:val="18"/>
                <w:szCs w:val="18"/>
                <w:lang w:val="ro-RO"/>
              </w:rPr>
            </w:pPr>
            <w:r w:rsidRPr="00F75AAB">
              <w:rPr>
                <w:sz w:val="18"/>
                <w:szCs w:val="18"/>
                <w:lang w:val="ro-RO"/>
              </w:rPr>
              <w:lastRenderedPageBreak/>
              <w:t xml:space="preserve">Verificare pe parcurs </w:t>
            </w:r>
          </w:p>
          <w:p w14:paraId="4DB48B9A" w14:textId="0B946B87" w:rsidR="009129A3" w:rsidRPr="00325B03" w:rsidRDefault="009129A3" w:rsidP="0076580B">
            <w:pPr>
              <w:jc w:val="center"/>
              <w:rPr>
                <w:sz w:val="18"/>
                <w:szCs w:val="18"/>
                <w:lang w:val="ro-RO"/>
              </w:rPr>
            </w:pPr>
          </w:p>
        </w:tc>
        <w:tc>
          <w:tcPr>
            <w:tcW w:w="1253" w:type="dxa"/>
          </w:tcPr>
          <w:p w14:paraId="225C7614" w14:textId="77777777" w:rsidR="009129A3" w:rsidRPr="00325B03" w:rsidRDefault="009129A3" w:rsidP="0076580B">
            <w:pPr>
              <w:jc w:val="center"/>
              <w:rPr>
                <w:sz w:val="18"/>
                <w:szCs w:val="18"/>
                <w:lang w:val="ro-RO"/>
              </w:rPr>
            </w:pPr>
          </w:p>
          <w:p w14:paraId="502A9CA8" w14:textId="50AA643E" w:rsidR="009129A3" w:rsidRPr="00325B03" w:rsidRDefault="009129A3" w:rsidP="0076580B">
            <w:pPr>
              <w:jc w:val="center"/>
              <w:rPr>
                <w:sz w:val="18"/>
                <w:szCs w:val="18"/>
                <w:lang w:val="ro-RO"/>
              </w:rPr>
            </w:pPr>
            <w:r w:rsidRPr="00325B03">
              <w:rPr>
                <w:noProof/>
                <w:sz w:val="18"/>
                <w:szCs w:val="18"/>
                <w:lang w:val="ro-RO"/>
              </w:rPr>
              <w:t>5</w:t>
            </w:r>
            <w:r w:rsidR="00F75AAB">
              <w:rPr>
                <w:noProof/>
                <w:sz w:val="18"/>
                <w:szCs w:val="18"/>
                <w:lang w:val="ro-RO"/>
              </w:rPr>
              <w:t>0</w:t>
            </w:r>
            <w:r w:rsidRPr="00325B03">
              <w:rPr>
                <w:noProof/>
                <w:sz w:val="18"/>
                <w:szCs w:val="18"/>
                <w:lang w:val="ro-RO"/>
              </w:rPr>
              <w:t xml:space="preserve"> </w:t>
            </w:r>
            <w:r w:rsidRPr="00325B03">
              <w:rPr>
                <w:noProof/>
                <w:sz w:val="18"/>
                <w:szCs w:val="18"/>
                <w:lang w:val="ro-RO"/>
              </w:rPr>
              <w:sym w:font="Symbol" w:char="F025"/>
            </w:r>
          </w:p>
        </w:tc>
      </w:tr>
      <w:tr w:rsidR="009129A3" w:rsidRPr="00325B03" w14:paraId="6580CAA5" w14:textId="77777777" w:rsidTr="0076580B">
        <w:tc>
          <w:tcPr>
            <w:tcW w:w="2520" w:type="dxa"/>
          </w:tcPr>
          <w:p w14:paraId="659A3CAB" w14:textId="77777777" w:rsidR="009129A3" w:rsidRPr="00325B03" w:rsidRDefault="009129A3" w:rsidP="0076580B">
            <w:pPr>
              <w:rPr>
                <w:b/>
                <w:sz w:val="18"/>
                <w:szCs w:val="18"/>
                <w:lang w:val="ro-RO"/>
              </w:rPr>
            </w:pPr>
            <w:r w:rsidRPr="00325B03">
              <w:rPr>
                <w:b/>
                <w:sz w:val="18"/>
                <w:szCs w:val="18"/>
                <w:lang w:val="ro-RO"/>
              </w:rPr>
              <w:lastRenderedPageBreak/>
              <w:t xml:space="preserve">112. Seminar/Laborator </w:t>
            </w:r>
          </w:p>
        </w:tc>
        <w:tc>
          <w:tcPr>
            <w:tcW w:w="3292" w:type="dxa"/>
          </w:tcPr>
          <w:p w14:paraId="27999059" w14:textId="77777777" w:rsidR="00F75AAB" w:rsidRPr="00F75AAB" w:rsidRDefault="00F75AAB" w:rsidP="00F75AAB">
            <w:pPr>
              <w:jc w:val="both"/>
              <w:rPr>
                <w:sz w:val="18"/>
                <w:szCs w:val="18"/>
                <w:lang w:val="ro-RO"/>
              </w:rPr>
            </w:pPr>
            <w:r w:rsidRPr="00F75AAB">
              <w:rPr>
                <w:sz w:val="18"/>
                <w:szCs w:val="18"/>
                <w:lang w:val="ro-RO"/>
              </w:rPr>
              <w:t xml:space="preserve">Elaborarea unei cereri de brevet de invenție </w:t>
            </w:r>
          </w:p>
          <w:p w14:paraId="7BD515C3" w14:textId="4943724F" w:rsidR="009129A3" w:rsidRPr="00325B03" w:rsidRDefault="00F75AAB" w:rsidP="00F75AAB">
            <w:pPr>
              <w:rPr>
                <w:sz w:val="18"/>
                <w:szCs w:val="18"/>
                <w:lang w:val="ro-RO"/>
              </w:rPr>
            </w:pPr>
            <w:r w:rsidRPr="00F75AAB">
              <w:rPr>
                <w:sz w:val="18"/>
                <w:szCs w:val="18"/>
                <w:lang w:val="ro-RO"/>
              </w:rPr>
              <w:t>Dezvoltarea unui profil științific pe platformele Publons, Research gate, OrcID.</w:t>
            </w:r>
          </w:p>
        </w:tc>
        <w:tc>
          <w:tcPr>
            <w:tcW w:w="2835" w:type="dxa"/>
          </w:tcPr>
          <w:p w14:paraId="22F28A30" w14:textId="77777777" w:rsidR="00F75AAB" w:rsidRPr="00F75AAB" w:rsidRDefault="00F75AAB" w:rsidP="00F75AAB">
            <w:pPr>
              <w:jc w:val="center"/>
              <w:rPr>
                <w:noProof/>
                <w:sz w:val="18"/>
                <w:szCs w:val="18"/>
                <w:lang w:val="ro-RO"/>
              </w:rPr>
            </w:pPr>
            <w:r w:rsidRPr="00F75AAB">
              <w:rPr>
                <w:noProof/>
                <w:sz w:val="18"/>
                <w:szCs w:val="18"/>
                <w:lang w:val="ro-RO"/>
              </w:rPr>
              <w:t xml:space="preserve">Verificare pe parcurs </w:t>
            </w:r>
          </w:p>
          <w:p w14:paraId="7305D109" w14:textId="4DAC13F3" w:rsidR="009129A3" w:rsidRPr="00325B03" w:rsidRDefault="00F75AAB" w:rsidP="00F75AAB">
            <w:pPr>
              <w:rPr>
                <w:sz w:val="18"/>
                <w:szCs w:val="18"/>
                <w:lang w:val="ro-RO"/>
              </w:rPr>
            </w:pPr>
            <w:r w:rsidRPr="00F75AAB">
              <w:rPr>
                <w:noProof/>
                <w:sz w:val="18"/>
                <w:szCs w:val="18"/>
                <w:lang w:val="ro-RO"/>
              </w:rPr>
              <w:t>(Brevet de inventie, profiluri stiintifice)</w:t>
            </w:r>
          </w:p>
        </w:tc>
        <w:tc>
          <w:tcPr>
            <w:tcW w:w="1253" w:type="dxa"/>
          </w:tcPr>
          <w:p w14:paraId="41314ABE" w14:textId="0AA2EC15" w:rsidR="009129A3" w:rsidRPr="00325B03" w:rsidRDefault="009129A3" w:rsidP="0076580B">
            <w:pPr>
              <w:jc w:val="center"/>
              <w:rPr>
                <w:sz w:val="18"/>
                <w:szCs w:val="18"/>
                <w:lang w:val="ro-RO"/>
              </w:rPr>
            </w:pPr>
            <w:r w:rsidRPr="00325B03">
              <w:rPr>
                <w:noProof/>
                <w:sz w:val="18"/>
                <w:szCs w:val="18"/>
                <w:lang w:val="ro-RO"/>
              </w:rPr>
              <w:t>5</w:t>
            </w:r>
            <w:r w:rsidR="00F75AAB">
              <w:rPr>
                <w:noProof/>
                <w:sz w:val="18"/>
                <w:szCs w:val="18"/>
                <w:lang w:val="ro-RO"/>
              </w:rPr>
              <w:t>0</w:t>
            </w:r>
            <w:r w:rsidRPr="00325B03">
              <w:rPr>
                <w:noProof/>
                <w:sz w:val="18"/>
                <w:szCs w:val="18"/>
                <w:lang w:val="ro-RO"/>
              </w:rPr>
              <w:t xml:space="preserve"> </w:t>
            </w:r>
            <w:r w:rsidRPr="00325B03">
              <w:rPr>
                <w:noProof/>
                <w:sz w:val="18"/>
                <w:szCs w:val="18"/>
                <w:lang w:val="ro-RO"/>
              </w:rPr>
              <w:sym w:font="Symbol" w:char="F025"/>
            </w:r>
          </w:p>
          <w:p w14:paraId="1B0D3A43" w14:textId="77777777" w:rsidR="009129A3" w:rsidRPr="00325B03" w:rsidRDefault="009129A3" w:rsidP="0076580B">
            <w:pPr>
              <w:jc w:val="center"/>
              <w:rPr>
                <w:sz w:val="18"/>
                <w:szCs w:val="18"/>
                <w:lang w:val="ro-RO"/>
              </w:rPr>
            </w:pPr>
          </w:p>
        </w:tc>
      </w:tr>
      <w:tr w:rsidR="009129A3" w:rsidRPr="00325B03" w14:paraId="0A597A85" w14:textId="77777777" w:rsidTr="0076580B">
        <w:tc>
          <w:tcPr>
            <w:tcW w:w="9900" w:type="dxa"/>
            <w:gridSpan w:val="4"/>
          </w:tcPr>
          <w:p w14:paraId="18EAFF86" w14:textId="77777777" w:rsidR="009129A3" w:rsidRPr="00325B03" w:rsidRDefault="009129A3" w:rsidP="0076580B">
            <w:pPr>
              <w:rPr>
                <w:b/>
                <w:bCs/>
                <w:sz w:val="18"/>
                <w:szCs w:val="18"/>
                <w:lang w:val="ro-RO"/>
              </w:rPr>
            </w:pPr>
            <w:r w:rsidRPr="00325B03">
              <w:rPr>
                <w:b/>
                <w:bCs/>
                <w:sz w:val="18"/>
                <w:szCs w:val="18"/>
                <w:lang w:val="ro-RO"/>
              </w:rPr>
              <w:t>11.3. Standard minim de performanţă</w:t>
            </w:r>
          </w:p>
        </w:tc>
      </w:tr>
      <w:tr w:rsidR="009129A3" w:rsidRPr="00325B03" w14:paraId="153E5900" w14:textId="77777777" w:rsidTr="0076580B">
        <w:tc>
          <w:tcPr>
            <w:tcW w:w="9900" w:type="dxa"/>
            <w:gridSpan w:val="4"/>
          </w:tcPr>
          <w:p w14:paraId="3BB7CCF3" w14:textId="3DF07669" w:rsidR="009129A3" w:rsidRPr="00325B03" w:rsidRDefault="00F75AAB" w:rsidP="009129A3">
            <w:pPr>
              <w:numPr>
                <w:ilvl w:val="0"/>
                <w:numId w:val="7"/>
              </w:numPr>
              <w:autoSpaceDE w:val="0"/>
              <w:autoSpaceDN w:val="0"/>
              <w:adjustRightInd w:val="0"/>
              <w:jc w:val="both"/>
              <w:rPr>
                <w:sz w:val="18"/>
                <w:szCs w:val="18"/>
                <w:lang w:val="ro-RO"/>
              </w:rPr>
            </w:pPr>
            <w:r w:rsidRPr="00F75AAB">
              <w:rPr>
                <w:sz w:val="18"/>
                <w:szCs w:val="18"/>
                <w:lang w:val="ro-RO"/>
              </w:rPr>
              <w:t>Stăpânirea informaţiei ştiinţifice transmisă prin prelegeri şi lucrări practice la nivel acceptabil. Obținerea notei de trecere la verificările pe parcurs este condiţie de promovabilitate.</w:t>
            </w:r>
          </w:p>
        </w:tc>
      </w:tr>
      <w:tr w:rsidR="009129A3" w:rsidRPr="00325B03" w14:paraId="7104DED0" w14:textId="77777777" w:rsidTr="0076580B">
        <w:tc>
          <w:tcPr>
            <w:tcW w:w="9900" w:type="dxa"/>
            <w:gridSpan w:val="4"/>
          </w:tcPr>
          <w:p w14:paraId="13E91CDC" w14:textId="77777777" w:rsidR="009129A3" w:rsidRPr="00325B03" w:rsidRDefault="009129A3" w:rsidP="0076580B">
            <w:pPr>
              <w:autoSpaceDE w:val="0"/>
              <w:autoSpaceDN w:val="0"/>
              <w:adjustRightInd w:val="0"/>
              <w:jc w:val="both"/>
              <w:rPr>
                <w:b/>
                <w:bCs/>
                <w:sz w:val="18"/>
                <w:szCs w:val="18"/>
                <w:lang w:val="ro-RO"/>
              </w:rPr>
            </w:pPr>
            <w:r w:rsidRPr="00325B03">
              <w:rPr>
                <w:b/>
                <w:bCs/>
                <w:sz w:val="18"/>
                <w:szCs w:val="18"/>
                <w:lang w:val="ro-RO"/>
              </w:rPr>
              <w:t>11.4. Cerinţe pentru promovare în programul de cercetare ştiinţifică</w:t>
            </w:r>
          </w:p>
        </w:tc>
      </w:tr>
      <w:tr w:rsidR="009129A3" w:rsidRPr="00325B03" w14:paraId="6B250489" w14:textId="77777777" w:rsidTr="0076580B">
        <w:tc>
          <w:tcPr>
            <w:tcW w:w="9900" w:type="dxa"/>
            <w:gridSpan w:val="4"/>
          </w:tcPr>
          <w:p w14:paraId="62E4C8EC" w14:textId="77777777" w:rsidR="009129A3" w:rsidRPr="00325B03" w:rsidRDefault="009129A3" w:rsidP="0076580B">
            <w:pPr>
              <w:autoSpaceDE w:val="0"/>
              <w:autoSpaceDN w:val="0"/>
              <w:adjustRightInd w:val="0"/>
              <w:rPr>
                <w:b/>
                <w:bCs/>
                <w:sz w:val="18"/>
                <w:szCs w:val="18"/>
                <w:lang w:val="ro-RO"/>
              </w:rPr>
            </w:pPr>
            <w:r w:rsidRPr="00325B03">
              <w:rPr>
                <w:sz w:val="18"/>
                <w:szCs w:val="18"/>
                <w:lang w:val="ro-RO"/>
              </w:rPr>
              <w:t xml:space="preserve">Număr de credite obligatorii: </w:t>
            </w:r>
            <w:r w:rsidRPr="00325B03">
              <w:rPr>
                <w:b/>
                <w:bCs/>
                <w:sz w:val="18"/>
                <w:szCs w:val="18"/>
                <w:lang w:val="ro-RO"/>
              </w:rPr>
              <w:t>60</w:t>
            </w:r>
          </w:p>
          <w:p w14:paraId="7DFCED35" w14:textId="77777777" w:rsidR="009129A3" w:rsidRPr="00325B03" w:rsidRDefault="009129A3" w:rsidP="0076580B">
            <w:pPr>
              <w:autoSpaceDE w:val="0"/>
              <w:autoSpaceDN w:val="0"/>
              <w:adjustRightInd w:val="0"/>
              <w:jc w:val="both"/>
              <w:rPr>
                <w:b/>
                <w:bCs/>
                <w:sz w:val="18"/>
                <w:szCs w:val="18"/>
                <w:lang w:val="ro-RO"/>
              </w:rPr>
            </w:pPr>
            <w:r w:rsidRPr="00325B03">
              <w:rPr>
                <w:sz w:val="18"/>
                <w:szCs w:val="18"/>
                <w:lang w:val="ro-RO"/>
              </w:rPr>
              <w:t>Dovadă de participarea activă la cursurile, seminariile şi lucrările practice cuprinse ỉn Planul individual de pregatire al doctorandului</w:t>
            </w:r>
          </w:p>
        </w:tc>
      </w:tr>
    </w:tbl>
    <w:p w14:paraId="062BE665" w14:textId="77777777" w:rsidR="009129A3" w:rsidRPr="00325B03" w:rsidRDefault="009129A3" w:rsidP="009129A3">
      <w:pPr>
        <w:rPr>
          <w:b/>
          <w:sz w:val="18"/>
          <w:szCs w:val="18"/>
          <w:vertAlign w:val="superscript"/>
          <w:lang w:val="ro-RO"/>
        </w:rPr>
      </w:pPr>
    </w:p>
    <w:p w14:paraId="5D327673" w14:textId="77777777" w:rsidR="009129A3" w:rsidRPr="00325B03" w:rsidRDefault="009129A3" w:rsidP="009129A3">
      <w:pPr>
        <w:tabs>
          <w:tab w:val="left" w:pos="284"/>
        </w:tabs>
        <w:rPr>
          <w:sz w:val="18"/>
          <w:szCs w:val="18"/>
          <w:lang w:val="ro-RO"/>
        </w:rPr>
      </w:pPr>
      <w:r w:rsidRPr="00325B03">
        <w:rPr>
          <w:b/>
          <w:sz w:val="18"/>
          <w:szCs w:val="18"/>
          <w:vertAlign w:val="superscript"/>
          <w:lang w:val="ro-RO"/>
        </w:rPr>
        <w:t>1</w:t>
      </w:r>
      <w:r w:rsidRPr="00325B03">
        <w:rPr>
          <w:b/>
          <w:sz w:val="18"/>
          <w:szCs w:val="18"/>
          <w:lang w:val="ro-RO"/>
        </w:rPr>
        <w:t xml:space="preserve"> </w:t>
      </w:r>
      <w:r w:rsidRPr="00325B03">
        <w:rPr>
          <w:sz w:val="18"/>
          <w:szCs w:val="18"/>
          <w:lang w:val="ro-RO"/>
        </w:rPr>
        <w:tab/>
        <w:t>Ciclul de studii</w:t>
      </w:r>
      <w:r w:rsidR="00085D10" w:rsidRPr="00325B03">
        <w:rPr>
          <w:sz w:val="18"/>
          <w:szCs w:val="18"/>
          <w:lang w:val="ro-RO"/>
        </w:rPr>
        <w:t xml:space="preserve"> </w:t>
      </w:r>
      <w:r w:rsidRPr="00325B03">
        <w:rPr>
          <w:sz w:val="18"/>
          <w:szCs w:val="18"/>
          <w:lang w:val="ro-RO"/>
        </w:rPr>
        <w:t xml:space="preserve">- Doctorat </w:t>
      </w:r>
    </w:p>
    <w:p w14:paraId="73F6F7BC" w14:textId="77777777" w:rsidR="009129A3" w:rsidRPr="00325B03" w:rsidRDefault="009129A3" w:rsidP="009129A3">
      <w:pPr>
        <w:tabs>
          <w:tab w:val="left" w:pos="284"/>
        </w:tabs>
        <w:jc w:val="both"/>
        <w:rPr>
          <w:b/>
          <w:sz w:val="18"/>
          <w:szCs w:val="18"/>
          <w:lang w:val="ro-RO"/>
        </w:rPr>
      </w:pPr>
      <w:r w:rsidRPr="00325B03">
        <w:rPr>
          <w:b/>
          <w:vertAlign w:val="superscript"/>
          <w:lang w:val="ro-RO"/>
        </w:rPr>
        <w:t>2</w:t>
      </w:r>
      <w:r w:rsidRPr="00325B03">
        <w:rPr>
          <w:sz w:val="18"/>
          <w:szCs w:val="18"/>
          <w:vertAlign w:val="superscript"/>
          <w:lang w:val="ro-RO"/>
        </w:rPr>
        <w:tab/>
        <w:t xml:space="preserve"> </w:t>
      </w:r>
      <w:r w:rsidRPr="00325B03">
        <w:rPr>
          <w:sz w:val="18"/>
          <w:szCs w:val="18"/>
          <w:lang w:val="ro-RO"/>
        </w:rPr>
        <w:t>2025/2026 Regimul disciplinei (conținut) - se alege una din variantele-</w:t>
      </w:r>
      <w:r w:rsidRPr="00325B03">
        <w:rPr>
          <w:b/>
          <w:sz w:val="18"/>
          <w:szCs w:val="18"/>
          <w:lang w:val="ro-RO"/>
        </w:rPr>
        <w:t xml:space="preserve"> DF</w:t>
      </w:r>
      <w:r w:rsidRPr="00325B03">
        <w:rPr>
          <w:sz w:val="18"/>
          <w:szCs w:val="18"/>
          <w:lang w:val="ro-RO"/>
        </w:rPr>
        <w:t xml:space="preserve"> (disciplină fundamentală), </w:t>
      </w:r>
      <w:r w:rsidRPr="00325B03">
        <w:rPr>
          <w:b/>
          <w:sz w:val="18"/>
          <w:szCs w:val="18"/>
          <w:lang w:val="ro-RO"/>
        </w:rPr>
        <w:t>DD</w:t>
      </w:r>
      <w:r w:rsidRPr="00325B03">
        <w:rPr>
          <w:sz w:val="18"/>
          <w:szCs w:val="18"/>
          <w:lang w:val="ro-RO"/>
        </w:rPr>
        <w:t xml:space="preserve"> (disciplină din domeniu), </w:t>
      </w:r>
      <w:r w:rsidRPr="00325B03">
        <w:rPr>
          <w:b/>
          <w:sz w:val="18"/>
          <w:szCs w:val="18"/>
          <w:lang w:val="ro-RO"/>
        </w:rPr>
        <w:t>DS</w:t>
      </w:r>
      <w:r w:rsidRPr="00325B03">
        <w:rPr>
          <w:sz w:val="18"/>
          <w:szCs w:val="18"/>
          <w:lang w:val="ro-RO"/>
        </w:rPr>
        <w:t xml:space="preserve"> (disciplină de specialitate ), </w:t>
      </w:r>
      <w:r w:rsidRPr="00325B03">
        <w:rPr>
          <w:b/>
          <w:sz w:val="18"/>
          <w:szCs w:val="18"/>
          <w:lang w:val="ro-RO"/>
        </w:rPr>
        <w:t>DC</w:t>
      </w:r>
      <w:r w:rsidRPr="00325B03">
        <w:rPr>
          <w:sz w:val="18"/>
          <w:szCs w:val="18"/>
          <w:lang w:val="ro-RO"/>
        </w:rPr>
        <w:t xml:space="preserve"> (disciplină complementară).</w:t>
      </w:r>
    </w:p>
    <w:p w14:paraId="648ADEF5" w14:textId="77777777" w:rsidR="009129A3" w:rsidRPr="00325B03" w:rsidRDefault="009129A3" w:rsidP="009129A3">
      <w:pPr>
        <w:tabs>
          <w:tab w:val="left" w:pos="284"/>
        </w:tabs>
        <w:jc w:val="both"/>
        <w:rPr>
          <w:i/>
          <w:sz w:val="18"/>
          <w:szCs w:val="18"/>
          <w:lang w:val="ro-RO"/>
        </w:rPr>
      </w:pPr>
      <w:r w:rsidRPr="00325B03">
        <w:rPr>
          <w:sz w:val="18"/>
          <w:szCs w:val="18"/>
          <w:lang w:val="ro-RO"/>
        </w:rPr>
        <w:tab/>
      </w:r>
      <w:r w:rsidRPr="00325B03">
        <w:rPr>
          <w:i/>
          <w:sz w:val="18"/>
          <w:szCs w:val="18"/>
          <w:lang w:val="ro-RO"/>
        </w:rPr>
        <w:t>În funcție de contribuția disciplinelor la formarea absolventului, curriculumul se structurează în trei categorii de discipline, astfel:</w:t>
      </w:r>
    </w:p>
    <w:p w14:paraId="3E9839FE" w14:textId="77777777" w:rsidR="009129A3" w:rsidRPr="00325B03" w:rsidRDefault="009129A3" w:rsidP="009129A3">
      <w:pPr>
        <w:tabs>
          <w:tab w:val="left" w:pos="284"/>
        </w:tabs>
        <w:jc w:val="both"/>
        <w:rPr>
          <w:i/>
          <w:sz w:val="18"/>
          <w:szCs w:val="18"/>
          <w:lang w:val="ro-RO"/>
        </w:rPr>
      </w:pPr>
      <w:r w:rsidRPr="00325B03">
        <w:rPr>
          <w:i/>
          <w:sz w:val="18"/>
          <w:szCs w:val="18"/>
          <w:lang w:val="ro-RO"/>
        </w:rPr>
        <w:t>a) discipline fundamentale (</w:t>
      </w:r>
      <w:r w:rsidRPr="00325B03">
        <w:rPr>
          <w:b/>
          <w:i/>
          <w:sz w:val="18"/>
          <w:szCs w:val="18"/>
          <w:lang w:val="ro-RO"/>
        </w:rPr>
        <w:t>DF</w:t>
      </w:r>
      <w:r w:rsidRPr="00325B03">
        <w:rPr>
          <w:i/>
          <w:sz w:val="18"/>
          <w:szCs w:val="18"/>
          <w:lang w:val="ro-RO"/>
        </w:rPr>
        <w:t>), care alcătuiesc trunchiul comun de formare într-un domeniu larg de specializare și asigură pregătirea fundamentală necesară accesului la oricare dintre specializările (calificările) din cadrul domeniului respectiv;</w:t>
      </w:r>
    </w:p>
    <w:p w14:paraId="70F588B5" w14:textId="77777777" w:rsidR="009129A3" w:rsidRPr="00325B03" w:rsidRDefault="009129A3" w:rsidP="009129A3">
      <w:pPr>
        <w:tabs>
          <w:tab w:val="left" w:pos="284"/>
        </w:tabs>
        <w:jc w:val="both"/>
        <w:rPr>
          <w:i/>
          <w:sz w:val="18"/>
          <w:szCs w:val="18"/>
          <w:lang w:val="ro-RO"/>
        </w:rPr>
      </w:pPr>
      <w:r w:rsidRPr="00325B03">
        <w:rPr>
          <w:i/>
          <w:sz w:val="18"/>
          <w:szCs w:val="18"/>
          <w:lang w:val="ro-RO"/>
        </w:rPr>
        <w:t>b) discipline de specializare (</w:t>
      </w:r>
      <w:r w:rsidRPr="00325B03">
        <w:rPr>
          <w:b/>
          <w:i/>
          <w:sz w:val="18"/>
          <w:szCs w:val="18"/>
          <w:lang w:val="ro-RO"/>
        </w:rPr>
        <w:t>DS</w:t>
      </w:r>
      <w:r w:rsidRPr="00325B03">
        <w:rPr>
          <w:i/>
          <w:sz w:val="18"/>
          <w:szCs w:val="18"/>
          <w:lang w:val="ro-RO"/>
        </w:rPr>
        <w:t>), care asigură dobândirea competențelor specifice în una dintre specializările din cadrul domeniului, precum și în unele domenii interdisciplinare necesare viitorului specialist în exercitarea practică a profesiei;</w:t>
      </w:r>
    </w:p>
    <w:p w14:paraId="168A73E1" w14:textId="77777777" w:rsidR="009129A3" w:rsidRPr="00325B03" w:rsidRDefault="009129A3" w:rsidP="009129A3">
      <w:pPr>
        <w:tabs>
          <w:tab w:val="left" w:pos="284"/>
        </w:tabs>
        <w:jc w:val="both"/>
        <w:rPr>
          <w:i/>
          <w:sz w:val="18"/>
          <w:szCs w:val="18"/>
          <w:lang w:val="ro-RO"/>
        </w:rPr>
      </w:pPr>
      <w:r w:rsidRPr="00325B03">
        <w:rPr>
          <w:i/>
          <w:sz w:val="18"/>
          <w:szCs w:val="18"/>
          <w:lang w:val="ro-RO"/>
        </w:rPr>
        <w:t>c) discipline complementare (</w:t>
      </w:r>
      <w:r w:rsidRPr="00325B03">
        <w:rPr>
          <w:b/>
          <w:i/>
          <w:sz w:val="18"/>
          <w:szCs w:val="18"/>
          <w:lang w:val="ro-RO"/>
        </w:rPr>
        <w:t>DC</w:t>
      </w:r>
      <w:r w:rsidRPr="00325B03">
        <w:rPr>
          <w:i/>
          <w:sz w:val="18"/>
          <w:szCs w:val="18"/>
          <w:lang w:val="ro-RO"/>
        </w:rPr>
        <w:t>), care asigură dobândirea unor competențe suplimentare și/sau transversale în raport cu formația de bază, lărgirea orizontului de cunoaștere, dezvoltarea capacităților de interacțiune cu informația și tehnologia, învățarea continuă, adaptarea la dinamica lumii contemporane, a științelor și a profesiilor.</w:t>
      </w:r>
    </w:p>
    <w:p w14:paraId="588C3669" w14:textId="77777777" w:rsidR="009129A3" w:rsidRPr="00325B03" w:rsidRDefault="009129A3" w:rsidP="009129A3">
      <w:pPr>
        <w:tabs>
          <w:tab w:val="left" w:pos="284"/>
        </w:tabs>
        <w:jc w:val="both"/>
        <w:rPr>
          <w:sz w:val="18"/>
          <w:szCs w:val="18"/>
          <w:lang w:val="ro-RO"/>
        </w:rPr>
      </w:pPr>
      <w:r w:rsidRPr="00325B03">
        <w:rPr>
          <w:b/>
          <w:vertAlign w:val="superscript"/>
          <w:lang w:val="ro-RO"/>
        </w:rPr>
        <w:t>3</w:t>
      </w:r>
      <w:r w:rsidRPr="00325B03">
        <w:rPr>
          <w:sz w:val="18"/>
          <w:szCs w:val="18"/>
          <w:vertAlign w:val="superscript"/>
          <w:lang w:val="ro-RO"/>
        </w:rPr>
        <w:tab/>
        <w:t xml:space="preserve"> </w:t>
      </w:r>
      <w:r w:rsidRPr="00325B03">
        <w:rPr>
          <w:sz w:val="18"/>
          <w:szCs w:val="18"/>
          <w:lang w:val="ro-RO"/>
        </w:rPr>
        <w:t>Regimul disciplinei (obligativitate) - se alege una din variantele:</w:t>
      </w:r>
    </w:p>
    <w:p w14:paraId="1610326A" w14:textId="77777777" w:rsidR="009129A3" w:rsidRPr="00325B03" w:rsidRDefault="009129A3" w:rsidP="009129A3">
      <w:pPr>
        <w:tabs>
          <w:tab w:val="left" w:pos="284"/>
        </w:tabs>
        <w:jc w:val="both"/>
        <w:rPr>
          <w:i/>
          <w:sz w:val="18"/>
          <w:szCs w:val="18"/>
          <w:lang w:val="ro-RO"/>
        </w:rPr>
      </w:pPr>
      <w:r w:rsidRPr="00325B03">
        <w:rPr>
          <w:i/>
          <w:sz w:val="18"/>
          <w:szCs w:val="18"/>
          <w:lang w:val="ro-RO"/>
        </w:rPr>
        <w:t>a) Obligatorii (</w:t>
      </w:r>
      <w:r w:rsidRPr="00325B03">
        <w:rPr>
          <w:b/>
          <w:i/>
          <w:sz w:val="18"/>
          <w:szCs w:val="18"/>
          <w:lang w:val="ro-RO"/>
        </w:rPr>
        <w:t>DOB</w:t>
      </w:r>
      <w:r w:rsidRPr="00325B03">
        <w:rPr>
          <w:i/>
          <w:sz w:val="18"/>
          <w:szCs w:val="18"/>
          <w:lang w:val="ro-RO"/>
        </w:rPr>
        <w:t>): sunt parcurse de către toți studenții;</w:t>
      </w:r>
    </w:p>
    <w:p w14:paraId="066ABEF0" w14:textId="77777777" w:rsidR="009129A3" w:rsidRPr="00325B03" w:rsidRDefault="009129A3" w:rsidP="009129A3">
      <w:pPr>
        <w:tabs>
          <w:tab w:val="left" w:pos="284"/>
        </w:tabs>
        <w:jc w:val="both"/>
        <w:rPr>
          <w:i/>
          <w:sz w:val="18"/>
          <w:szCs w:val="18"/>
          <w:lang w:val="ro-RO"/>
        </w:rPr>
      </w:pPr>
      <w:r w:rsidRPr="00325B03">
        <w:rPr>
          <w:i/>
          <w:sz w:val="18"/>
          <w:szCs w:val="18"/>
          <w:lang w:val="ro-RO"/>
        </w:rPr>
        <w:t>b) Opționale (</w:t>
      </w:r>
      <w:r w:rsidRPr="00325B03">
        <w:rPr>
          <w:b/>
          <w:i/>
          <w:sz w:val="18"/>
          <w:szCs w:val="18"/>
          <w:lang w:val="ro-RO"/>
        </w:rPr>
        <w:t>DOP</w:t>
      </w:r>
      <w:r w:rsidRPr="00325B03">
        <w:rPr>
          <w:i/>
          <w:sz w:val="18"/>
          <w:szCs w:val="18"/>
          <w:lang w:val="ro-RO"/>
        </w:rPr>
        <w:t>): studenții pot alege dintre mai multe discipline pe care să o parcurgă;</w:t>
      </w:r>
    </w:p>
    <w:p w14:paraId="482BBA07" w14:textId="77777777" w:rsidR="009129A3" w:rsidRPr="00325B03" w:rsidRDefault="009129A3" w:rsidP="009129A3">
      <w:pPr>
        <w:tabs>
          <w:tab w:val="left" w:pos="284"/>
        </w:tabs>
        <w:jc w:val="both"/>
        <w:rPr>
          <w:i/>
          <w:sz w:val="18"/>
          <w:szCs w:val="18"/>
          <w:lang w:val="ro-RO"/>
        </w:rPr>
      </w:pPr>
      <w:r w:rsidRPr="00325B03">
        <w:rPr>
          <w:i/>
          <w:sz w:val="18"/>
          <w:szCs w:val="18"/>
          <w:lang w:val="ro-RO"/>
        </w:rPr>
        <w:t>c) Facultative (</w:t>
      </w:r>
      <w:r w:rsidRPr="00325B03">
        <w:rPr>
          <w:b/>
          <w:i/>
          <w:sz w:val="18"/>
          <w:szCs w:val="18"/>
          <w:lang w:val="ro-RO"/>
        </w:rPr>
        <w:t>DFA</w:t>
      </w:r>
      <w:r w:rsidRPr="00325B03">
        <w:rPr>
          <w:i/>
          <w:sz w:val="18"/>
          <w:szCs w:val="18"/>
          <w:lang w:val="ro-RO"/>
        </w:rPr>
        <w:t>): studenții pot alege să parcurgă astfel de discipline, creditele obținute fiind înscrise în suplimentul la diplomă în afara celor 30 ECTS/semestru.</w:t>
      </w:r>
    </w:p>
    <w:p w14:paraId="508C8B43" w14:textId="77777777" w:rsidR="009129A3" w:rsidRPr="00325B03" w:rsidRDefault="009129A3" w:rsidP="009129A3">
      <w:pPr>
        <w:tabs>
          <w:tab w:val="left" w:pos="284"/>
        </w:tabs>
        <w:rPr>
          <w:sz w:val="18"/>
          <w:szCs w:val="18"/>
          <w:lang w:val="ro-RO"/>
        </w:rPr>
      </w:pPr>
    </w:p>
    <w:p w14:paraId="3AC778AF" w14:textId="77777777" w:rsidR="009129A3" w:rsidRPr="00325B03" w:rsidRDefault="009129A3" w:rsidP="009129A3">
      <w:pPr>
        <w:rPr>
          <w:sz w:val="18"/>
          <w:szCs w:val="18"/>
          <w:lang w:val="ro-RO"/>
        </w:rPr>
      </w:pPr>
    </w:p>
    <w:tbl>
      <w:tblPr>
        <w:tblW w:w="9900" w:type="dxa"/>
        <w:tblInd w:w="108" w:type="dxa"/>
        <w:tblLook w:val="01E0" w:firstRow="1" w:lastRow="1" w:firstColumn="1" w:lastColumn="1" w:noHBand="0" w:noVBand="0"/>
      </w:tblPr>
      <w:tblGrid>
        <w:gridCol w:w="2410"/>
        <w:gridCol w:w="3890"/>
        <w:gridCol w:w="3600"/>
      </w:tblGrid>
      <w:tr w:rsidR="009129A3" w:rsidRPr="00325B03" w14:paraId="4F795F1C" w14:textId="77777777" w:rsidTr="0076580B">
        <w:trPr>
          <w:trHeight w:val="908"/>
        </w:trPr>
        <w:tc>
          <w:tcPr>
            <w:tcW w:w="2410" w:type="dxa"/>
            <w:vAlign w:val="center"/>
          </w:tcPr>
          <w:p w14:paraId="116DA845" w14:textId="77777777" w:rsidR="009129A3" w:rsidRPr="00325B03" w:rsidRDefault="009129A3" w:rsidP="0076580B">
            <w:pPr>
              <w:rPr>
                <w:sz w:val="18"/>
                <w:szCs w:val="18"/>
                <w:lang w:val="ro-RO"/>
              </w:rPr>
            </w:pPr>
            <w:r w:rsidRPr="00325B03">
              <w:rPr>
                <w:sz w:val="18"/>
                <w:szCs w:val="18"/>
                <w:lang w:val="ro-RO"/>
              </w:rPr>
              <w:t>Data completării</w:t>
            </w:r>
          </w:p>
          <w:p w14:paraId="36DD189D" w14:textId="77777777" w:rsidR="009129A3" w:rsidRPr="00325B03" w:rsidRDefault="009129A3" w:rsidP="0076580B">
            <w:pPr>
              <w:rPr>
                <w:sz w:val="18"/>
                <w:szCs w:val="18"/>
                <w:lang w:val="ro-RO"/>
              </w:rPr>
            </w:pPr>
            <w:r w:rsidRPr="00325B03">
              <w:rPr>
                <w:sz w:val="18"/>
                <w:szCs w:val="18"/>
                <w:lang w:val="ro-RO"/>
              </w:rPr>
              <w:t>01.10.2025</w:t>
            </w:r>
          </w:p>
        </w:tc>
        <w:tc>
          <w:tcPr>
            <w:tcW w:w="3890" w:type="dxa"/>
            <w:vAlign w:val="center"/>
          </w:tcPr>
          <w:p w14:paraId="5B0605B1" w14:textId="77777777" w:rsidR="009129A3" w:rsidRPr="00325B03" w:rsidRDefault="009129A3" w:rsidP="0076580B">
            <w:pPr>
              <w:jc w:val="center"/>
              <w:rPr>
                <w:sz w:val="18"/>
                <w:szCs w:val="18"/>
                <w:lang w:val="ro-RO"/>
              </w:rPr>
            </w:pPr>
            <w:r w:rsidRPr="00325B03">
              <w:rPr>
                <w:i/>
                <w:sz w:val="18"/>
                <w:szCs w:val="18"/>
                <w:lang w:val="ro-RO"/>
              </w:rPr>
              <w:t>Director CSUD:</w:t>
            </w:r>
          </w:p>
          <w:p w14:paraId="11153C28" w14:textId="77777777" w:rsidR="009129A3" w:rsidRPr="00325B03" w:rsidRDefault="009129A3" w:rsidP="0076580B">
            <w:pPr>
              <w:jc w:val="center"/>
              <w:rPr>
                <w:sz w:val="18"/>
                <w:szCs w:val="18"/>
                <w:lang w:val="ro-RO"/>
              </w:rPr>
            </w:pPr>
            <w:r w:rsidRPr="00325B03">
              <w:rPr>
                <w:sz w:val="18"/>
                <w:szCs w:val="18"/>
                <w:lang w:val="ro-RO"/>
              </w:rPr>
              <w:t>Prof. Dr. Adela Pintea</w:t>
            </w:r>
          </w:p>
        </w:tc>
        <w:tc>
          <w:tcPr>
            <w:tcW w:w="3600" w:type="dxa"/>
            <w:vAlign w:val="center"/>
          </w:tcPr>
          <w:p w14:paraId="76B190BC" w14:textId="77777777" w:rsidR="009129A3" w:rsidRPr="00325B03" w:rsidRDefault="009129A3" w:rsidP="0076580B">
            <w:pPr>
              <w:jc w:val="center"/>
              <w:rPr>
                <w:sz w:val="18"/>
                <w:szCs w:val="18"/>
                <w:lang w:val="ro-RO"/>
              </w:rPr>
            </w:pPr>
            <w:r w:rsidRPr="00325B03">
              <w:rPr>
                <w:i/>
                <w:sz w:val="18"/>
                <w:szCs w:val="18"/>
                <w:lang w:val="ro-RO"/>
              </w:rPr>
              <w:t>Director Şcoala Doctorală</w:t>
            </w:r>
          </w:p>
          <w:p w14:paraId="150A8412" w14:textId="77777777" w:rsidR="009129A3" w:rsidRPr="00325B03" w:rsidRDefault="009129A3" w:rsidP="0076580B">
            <w:pPr>
              <w:jc w:val="center"/>
              <w:rPr>
                <w:sz w:val="18"/>
                <w:szCs w:val="18"/>
                <w:lang w:val="ro-RO"/>
              </w:rPr>
            </w:pPr>
            <w:r w:rsidRPr="00325B03">
              <w:rPr>
                <w:sz w:val="18"/>
                <w:szCs w:val="18"/>
                <w:lang w:val="ro-RO"/>
              </w:rPr>
              <w:t>Prof. Dr. Pocol Cristina Bianca</w:t>
            </w:r>
          </w:p>
        </w:tc>
      </w:tr>
      <w:tr w:rsidR="009129A3" w:rsidRPr="00325B03" w14:paraId="6AF76A3C" w14:textId="77777777" w:rsidTr="0076580B">
        <w:tc>
          <w:tcPr>
            <w:tcW w:w="2410" w:type="dxa"/>
            <w:vAlign w:val="center"/>
          </w:tcPr>
          <w:p w14:paraId="7E429454" w14:textId="77777777" w:rsidR="009129A3" w:rsidRPr="00325B03" w:rsidRDefault="009129A3" w:rsidP="0076580B">
            <w:pPr>
              <w:rPr>
                <w:i/>
                <w:sz w:val="18"/>
                <w:szCs w:val="18"/>
                <w:lang w:val="ro-RO"/>
              </w:rPr>
            </w:pPr>
          </w:p>
        </w:tc>
        <w:tc>
          <w:tcPr>
            <w:tcW w:w="7490" w:type="dxa"/>
            <w:gridSpan w:val="2"/>
          </w:tcPr>
          <w:p w14:paraId="5B414E94" w14:textId="77777777" w:rsidR="009129A3" w:rsidRPr="00325B03" w:rsidRDefault="009129A3" w:rsidP="0076580B">
            <w:pPr>
              <w:jc w:val="center"/>
              <w:rPr>
                <w:sz w:val="18"/>
                <w:szCs w:val="18"/>
                <w:lang w:val="ro-RO"/>
              </w:rPr>
            </w:pPr>
          </w:p>
          <w:p w14:paraId="73706B8A" w14:textId="77777777" w:rsidR="009129A3" w:rsidRPr="00325B03" w:rsidRDefault="009129A3" w:rsidP="0076580B">
            <w:pPr>
              <w:jc w:val="center"/>
              <w:rPr>
                <w:sz w:val="18"/>
                <w:szCs w:val="18"/>
                <w:lang w:val="ro-RO"/>
              </w:rPr>
            </w:pPr>
            <w:r w:rsidRPr="00325B03">
              <w:rPr>
                <w:i/>
                <w:sz w:val="18"/>
                <w:szCs w:val="18"/>
                <w:lang w:val="ro-RO"/>
              </w:rPr>
              <w:t>Conducător doctorat</w:t>
            </w:r>
          </w:p>
          <w:p w14:paraId="3ADA7CED" w14:textId="09099193" w:rsidR="009129A3" w:rsidRPr="00325B03" w:rsidRDefault="009129A3" w:rsidP="0076580B">
            <w:pPr>
              <w:jc w:val="center"/>
              <w:rPr>
                <w:sz w:val="18"/>
                <w:szCs w:val="18"/>
                <w:lang w:val="ro-RO"/>
              </w:rPr>
            </w:pPr>
            <w:r w:rsidRPr="00325B03">
              <w:rPr>
                <w:sz w:val="18"/>
                <w:szCs w:val="18"/>
                <w:lang w:val="ro-RO"/>
              </w:rPr>
              <w:t xml:space="preserve">                        </w:t>
            </w:r>
            <w:r w:rsidR="00F75AAB" w:rsidRPr="00F75AAB">
              <w:rPr>
                <w:sz w:val="18"/>
                <w:szCs w:val="18"/>
                <w:lang w:val="ro-RO"/>
              </w:rPr>
              <w:t>Prof. Dr. Dan C. Vodnar</w:t>
            </w:r>
            <w:r w:rsidRPr="00325B03">
              <w:rPr>
                <w:sz w:val="18"/>
                <w:szCs w:val="18"/>
                <w:lang w:val="ro-RO"/>
              </w:rPr>
              <w:t xml:space="preserve"> </w:t>
            </w:r>
            <w:r w:rsidR="009E2577">
              <w:rPr>
                <w:noProof/>
                <w:sz w:val="18"/>
                <w:szCs w:val="18"/>
                <w:lang w:val="en-GB" w:eastAsia="en-GB"/>
              </w:rPr>
              <w:drawing>
                <wp:inline distT="0" distB="0" distL="0" distR="0" wp14:anchorId="21B72BC1" wp14:editId="5AD92641">
                  <wp:extent cx="1132514" cy="458899"/>
                  <wp:effectExtent l="0" t="0" r="0" b="0"/>
                  <wp:docPr id="688008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08317" name="Picture 6880083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9819" cy="506431"/>
                          </a:xfrm>
                          <a:prstGeom prst="rect">
                            <a:avLst/>
                          </a:prstGeom>
                        </pic:spPr>
                      </pic:pic>
                    </a:graphicData>
                  </a:graphic>
                </wp:inline>
              </w:drawing>
            </w:r>
          </w:p>
        </w:tc>
      </w:tr>
    </w:tbl>
    <w:p w14:paraId="30B36D58" w14:textId="77777777" w:rsidR="009129A3" w:rsidRPr="00325B03" w:rsidRDefault="009129A3">
      <w:pPr>
        <w:rPr>
          <w:lang w:val="ro-RO"/>
        </w:rPr>
      </w:pPr>
    </w:p>
    <w:sectPr w:rsidR="009129A3" w:rsidRPr="00325B03" w:rsidSect="000B6542">
      <w:headerReference w:type="default" r:id="rId14"/>
      <w:pgSz w:w="11907" w:h="16840" w:code="9"/>
      <w:pgMar w:top="765" w:right="1418"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420B6" w14:textId="77777777" w:rsidR="00C47BCA" w:rsidRDefault="00C47BCA">
      <w:r>
        <w:separator/>
      </w:r>
    </w:p>
  </w:endnote>
  <w:endnote w:type="continuationSeparator" w:id="0">
    <w:p w14:paraId="7C848535" w14:textId="77777777" w:rsidR="00C47BCA" w:rsidRDefault="00C4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0ABBE" w14:textId="77777777" w:rsidR="00C47BCA" w:rsidRDefault="00C47BCA">
      <w:r>
        <w:separator/>
      </w:r>
    </w:p>
  </w:footnote>
  <w:footnote w:type="continuationSeparator" w:id="0">
    <w:p w14:paraId="4C9B7A5F" w14:textId="77777777" w:rsidR="00C47BCA" w:rsidRDefault="00C47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1384F" w14:textId="77777777" w:rsidR="000B6542" w:rsidRDefault="009F1B61">
    <w:pPr>
      <w:pStyle w:val="Header"/>
    </w:pPr>
    <w:r>
      <w:rPr>
        <w:noProof/>
        <w:lang w:val="en-GB" w:eastAsia="en-GB"/>
      </w:rPr>
      <w:drawing>
        <wp:inline distT="0" distB="0" distL="0" distR="0" wp14:anchorId="01F05679" wp14:editId="7C32129B">
          <wp:extent cx="5343155" cy="92659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color USAM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43155" cy="92659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9647A"/>
    <w:multiLevelType w:val="multilevel"/>
    <w:tmpl w:val="CAC8EB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8DB456F"/>
    <w:multiLevelType w:val="hybridMultilevel"/>
    <w:tmpl w:val="117055EC"/>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29C5234A"/>
    <w:multiLevelType w:val="hybridMultilevel"/>
    <w:tmpl w:val="A3CAEF5C"/>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2FC42CC7"/>
    <w:multiLevelType w:val="hybridMultilevel"/>
    <w:tmpl w:val="F666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5">
    <w:nsid w:val="3EA87C7C"/>
    <w:multiLevelType w:val="hybridMultilevel"/>
    <w:tmpl w:val="84BA4416"/>
    <w:lvl w:ilvl="0" w:tplc="6B38AB5E">
      <w:start w:val="1"/>
      <w:numFmt w:val="decimal"/>
      <w:lvlText w:val="%1."/>
      <w:lvlJc w:val="left"/>
      <w:pPr>
        <w:ind w:left="720" w:hanging="360"/>
      </w:pPr>
      <w:rPr>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14D91"/>
    <w:multiLevelType w:val="hybridMultilevel"/>
    <w:tmpl w:val="37F4D2C4"/>
    <w:lvl w:ilvl="0" w:tplc="3148E62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8">
    <w:nsid w:val="57360318"/>
    <w:multiLevelType w:val="hybridMultilevel"/>
    <w:tmpl w:val="C82A82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7B03DB1"/>
    <w:multiLevelType w:val="hybridMultilevel"/>
    <w:tmpl w:val="BBF072A8"/>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nsid w:val="79951110"/>
    <w:multiLevelType w:val="hybridMultilevel"/>
    <w:tmpl w:val="6DF8472E"/>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1"/>
  </w:num>
  <w:num w:numId="6">
    <w:abstractNumId w:val="6"/>
  </w:num>
  <w:num w:numId="7">
    <w:abstractNumId w:val="9"/>
  </w:num>
  <w:num w:numId="8">
    <w:abstractNumId w:val="8"/>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7C"/>
    <w:rsid w:val="00027BB6"/>
    <w:rsid w:val="00055C55"/>
    <w:rsid w:val="00085D10"/>
    <w:rsid w:val="000B6542"/>
    <w:rsid w:val="00204F7E"/>
    <w:rsid w:val="002E0E5A"/>
    <w:rsid w:val="00325B03"/>
    <w:rsid w:val="003E6B30"/>
    <w:rsid w:val="005D7E7C"/>
    <w:rsid w:val="005E1301"/>
    <w:rsid w:val="00706CB0"/>
    <w:rsid w:val="00840429"/>
    <w:rsid w:val="008E6CE7"/>
    <w:rsid w:val="009129A3"/>
    <w:rsid w:val="00941C87"/>
    <w:rsid w:val="00973481"/>
    <w:rsid w:val="009E2577"/>
    <w:rsid w:val="009E36FA"/>
    <w:rsid w:val="009F1B61"/>
    <w:rsid w:val="00A5094A"/>
    <w:rsid w:val="00AC3BFD"/>
    <w:rsid w:val="00B47E9B"/>
    <w:rsid w:val="00B50F80"/>
    <w:rsid w:val="00C0331D"/>
    <w:rsid w:val="00C176BB"/>
    <w:rsid w:val="00C47BCA"/>
    <w:rsid w:val="00CD2BE6"/>
    <w:rsid w:val="00D1373C"/>
    <w:rsid w:val="00DB76BC"/>
    <w:rsid w:val="00ED4D65"/>
    <w:rsid w:val="00F052C7"/>
    <w:rsid w:val="00F30B44"/>
    <w:rsid w:val="00F7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9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129A3"/>
    <w:pPr>
      <w:keepNext/>
      <w:numPr>
        <w:numId w:val="1"/>
      </w:numPr>
      <w:ind w:right="-625"/>
      <w:jc w:val="both"/>
      <w:outlineLvl w:val="0"/>
    </w:pPr>
    <w:rPr>
      <w:b/>
      <w:szCs w:val="20"/>
      <w:lang w:val="en-AU" w:eastAsia="zh-CN"/>
    </w:rPr>
  </w:style>
  <w:style w:type="paragraph" w:styleId="Heading2">
    <w:name w:val="heading 2"/>
    <w:basedOn w:val="Normal"/>
    <w:next w:val="Normal"/>
    <w:link w:val="Heading2Char"/>
    <w:qFormat/>
    <w:rsid w:val="009129A3"/>
    <w:pPr>
      <w:keepNext/>
      <w:numPr>
        <w:numId w:val="2"/>
      </w:numPr>
      <w:outlineLvl w:val="1"/>
    </w:pPr>
    <w:rPr>
      <w:b/>
      <w:szCs w:val="20"/>
      <w:lang w:val="x-none" w:eastAsia="zh-CN"/>
    </w:rPr>
  </w:style>
  <w:style w:type="paragraph" w:styleId="Heading5">
    <w:name w:val="heading 5"/>
    <w:basedOn w:val="Normal"/>
    <w:next w:val="Normal"/>
    <w:link w:val="Heading5Char"/>
    <w:qFormat/>
    <w:rsid w:val="009129A3"/>
    <w:pPr>
      <w:keepNext/>
      <w:spacing w:before="120" w:line="360" w:lineRule="auto"/>
      <w:outlineLvl w:val="4"/>
    </w:pPr>
    <w:rPr>
      <w:b/>
      <w:szCs w:val="20"/>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42"/>
    <w:pPr>
      <w:tabs>
        <w:tab w:val="center" w:pos="4320"/>
        <w:tab w:val="right" w:pos="8640"/>
      </w:tabs>
    </w:pPr>
  </w:style>
  <w:style w:type="paragraph" w:styleId="Footer">
    <w:name w:val="footer"/>
    <w:basedOn w:val="Normal"/>
    <w:rsid w:val="000B6542"/>
    <w:pPr>
      <w:tabs>
        <w:tab w:val="center" w:pos="4320"/>
        <w:tab w:val="right" w:pos="8640"/>
      </w:tabs>
    </w:pPr>
  </w:style>
  <w:style w:type="paragraph" w:styleId="BalloonText">
    <w:name w:val="Balloon Text"/>
    <w:basedOn w:val="Normal"/>
    <w:link w:val="BalloonTextChar"/>
    <w:rsid w:val="002E0E5A"/>
    <w:rPr>
      <w:rFonts w:ascii="Tahoma" w:hAnsi="Tahoma" w:cs="Tahoma"/>
      <w:sz w:val="16"/>
      <w:szCs w:val="16"/>
    </w:rPr>
  </w:style>
  <w:style w:type="character" w:customStyle="1" w:styleId="BalloonTextChar">
    <w:name w:val="Balloon Text Char"/>
    <w:basedOn w:val="DefaultParagraphFont"/>
    <w:link w:val="BalloonText"/>
    <w:rsid w:val="002E0E5A"/>
    <w:rPr>
      <w:rFonts w:ascii="Tahoma" w:hAnsi="Tahoma" w:cs="Tahoma"/>
      <w:sz w:val="16"/>
      <w:szCs w:val="16"/>
    </w:rPr>
  </w:style>
  <w:style w:type="character" w:customStyle="1" w:styleId="Heading1Char">
    <w:name w:val="Heading 1 Char"/>
    <w:basedOn w:val="DefaultParagraphFont"/>
    <w:link w:val="Heading1"/>
    <w:rsid w:val="009129A3"/>
    <w:rPr>
      <w:b/>
      <w:sz w:val="24"/>
      <w:lang w:val="en-AU" w:eastAsia="zh-CN"/>
    </w:rPr>
  </w:style>
  <w:style w:type="character" w:customStyle="1" w:styleId="Heading2Char">
    <w:name w:val="Heading 2 Char"/>
    <w:basedOn w:val="DefaultParagraphFont"/>
    <w:link w:val="Heading2"/>
    <w:rsid w:val="009129A3"/>
    <w:rPr>
      <w:b/>
      <w:sz w:val="24"/>
      <w:lang w:val="x-none" w:eastAsia="zh-CN"/>
    </w:rPr>
  </w:style>
  <w:style w:type="character" w:customStyle="1" w:styleId="Heading5Char">
    <w:name w:val="Heading 5 Char"/>
    <w:basedOn w:val="DefaultParagraphFont"/>
    <w:link w:val="Heading5"/>
    <w:rsid w:val="009129A3"/>
    <w:rPr>
      <w:b/>
      <w:sz w:val="24"/>
      <w:lang w:val="x-none" w:eastAsia="zh-CN"/>
    </w:rPr>
  </w:style>
  <w:style w:type="paragraph" w:styleId="BodyText2">
    <w:name w:val="Body Text 2"/>
    <w:basedOn w:val="Normal"/>
    <w:link w:val="BodyText2Char"/>
    <w:rsid w:val="009129A3"/>
    <w:pPr>
      <w:ind w:right="-766"/>
      <w:jc w:val="both"/>
    </w:pPr>
    <w:rPr>
      <w:szCs w:val="20"/>
      <w:lang w:val="x-none" w:eastAsia="zh-CN"/>
    </w:rPr>
  </w:style>
  <w:style w:type="character" w:customStyle="1" w:styleId="BodyText2Char">
    <w:name w:val="Body Text 2 Char"/>
    <w:basedOn w:val="DefaultParagraphFont"/>
    <w:link w:val="BodyText2"/>
    <w:rsid w:val="009129A3"/>
    <w:rPr>
      <w:sz w:val="24"/>
      <w:lang w:val="x-none" w:eastAsia="zh-CN"/>
    </w:rPr>
  </w:style>
  <w:style w:type="paragraph" w:customStyle="1" w:styleId="Default">
    <w:name w:val="Default"/>
    <w:rsid w:val="009129A3"/>
    <w:pPr>
      <w:autoSpaceDE w:val="0"/>
      <w:autoSpaceDN w:val="0"/>
      <w:adjustRightInd w:val="0"/>
    </w:pPr>
    <w:rPr>
      <w:color w:val="000000"/>
      <w:sz w:val="24"/>
      <w:szCs w:val="24"/>
    </w:rPr>
  </w:style>
  <w:style w:type="character" w:styleId="Hyperlink">
    <w:name w:val="Hyperlink"/>
    <w:basedOn w:val="DefaultParagraphFont"/>
    <w:unhideWhenUsed/>
    <w:rsid w:val="00706CB0"/>
    <w:rPr>
      <w:color w:val="0000FF" w:themeColor="hyperlink"/>
      <w:u w:val="single"/>
    </w:rPr>
  </w:style>
  <w:style w:type="character" w:customStyle="1" w:styleId="UnresolvedMention">
    <w:name w:val="Unresolved Mention"/>
    <w:basedOn w:val="DefaultParagraphFont"/>
    <w:uiPriority w:val="99"/>
    <w:semiHidden/>
    <w:unhideWhenUsed/>
    <w:rsid w:val="00706CB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129A3"/>
    <w:pPr>
      <w:keepNext/>
      <w:numPr>
        <w:numId w:val="1"/>
      </w:numPr>
      <w:ind w:right="-625"/>
      <w:jc w:val="both"/>
      <w:outlineLvl w:val="0"/>
    </w:pPr>
    <w:rPr>
      <w:b/>
      <w:szCs w:val="20"/>
      <w:lang w:val="en-AU" w:eastAsia="zh-CN"/>
    </w:rPr>
  </w:style>
  <w:style w:type="paragraph" w:styleId="Heading2">
    <w:name w:val="heading 2"/>
    <w:basedOn w:val="Normal"/>
    <w:next w:val="Normal"/>
    <w:link w:val="Heading2Char"/>
    <w:qFormat/>
    <w:rsid w:val="009129A3"/>
    <w:pPr>
      <w:keepNext/>
      <w:numPr>
        <w:numId w:val="2"/>
      </w:numPr>
      <w:outlineLvl w:val="1"/>
    </w:pPr>
    <w:rPr>
      <w:b/>
      <w:szCs w:val="20"/>
      <w:lang w:val="x-none" w:eastAsia="zh-CN"/>
    </w:rPr>
  </w:style>
  <w:style w:type="paragraph" w:styleId="Heading5">
    <w:name w:val="heading 5"/>
    <w:basedOn w:val="Normal"/>
    <w:next w:val="Normal"/>
    <w:link w:val="Heading5Char"/>
    <w:qFormat/>
    <w:rsid w:val="009129A3"/>
    <w:pPr>
      <w:keepNext/>
      <w:spacing w:before="120" w:line="360" w:lineRule="auto"/>
      <w:outlineLvl w:val="4"/>
    </w:pPr>
    <w:rPr>
      <w:b/>
      <w:szCs w:val="20"/>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42"/>
    <w:pPr>
      <w:tabs>
        <w:tab w:val="center" w:pos="4320"/>
        <w:tab w:val="right" w:pos="8640"/>
      </w:tabs>
    </w:pPr>
  </w:style>
  <w:style w:type="paragraph" w:styleId="Footer">
    <w:name w:val="footer"/>
    <w:basedOn w:val="Normal"/>
    <w:rsid w:val="000B6542"/>
    <w:pPr>
      <w:tabs>
        <w:tab w:val="center" w:pos="4320"/>
        <w:tab w:val="right" w:pos="8640"/>
      </w:tabs>
    </w:pPr>
  </w:style>
  <w:style w:type="paragraph" w:styleId="BalloonText">
    <w:name w:val="Balloon Text"/>
    <w:basedOn w:val="Normal"/>
    <w:link w:val="BalloonTextChar"/>
    <w:rsid w:val="002E0E5A"/>
    <w:rPr>
      <w:rFonts w:ascii="Tahoma" w:hAnsi="Tahoma" w:cs="Tahoma"/>
      <w:sz w:val="16"/>
      <w:szCs w:val="16"/>
    </w:rPr>
  </w:style>
  <w:style w:type="character" w:customStyle="1" w:styleId="BalloonTextChar">
    <w:name w:val="Balloon Text Char"/>
    <w:basedOn w:val="DefaultParagraphFont"/>
    <w:link w:val="BalloonText"/>
    <w:rsid w:val="002E0E5A"/>
    <w:rPr>
      <w:rFonts w:ascii="Tahoma" w:hAnsi="Tahoma" w:cs="Tahoma"/>
      <w:sz w:val="16"/>
      <w:szCs w:val="16"/>
    </w:rPr>
  </w:style>
  <w:style w:type="character" w:customStyle="1" w:styleId="Heading1Char">
    <w:name w:val="Heading 1 Char"/>
    <w:basedOn w:val="DefaultParagraphFont"/>
    <w:link w:val="Heading1"/>
    <w:rsid w:val="009129A3"/>
    <w:rPr>
      <w:b/>
      <w:sz w:val="24"/>
      <w:lang w:val="en-AU" w:eastAsia="zh-CN"/>
    </w:rPr>
  </w:style>
  <w:style w:type="character" w:customStyle="1" w:styleId="Heading2Char">
    <w:name w:val="Heading 2 Char"/>
    <w:basedOn w:val="DefaultParagraphFont"/>
    <w:link w:val="Heading2"/>
    <w:rsid w:val="009129A3"/>
    <w:rPr>
      <w:b/>
      <w:sz w:val="24"/>
      <w:lang w:val="x-none" w:eastAsia="zh-CN"/>
    </w:rPr>
  </w:style>
  <w:style w:type="character" w:customStyle="1" w:styleId="Heading5Char">
    <w:name w:val="Heading 5 Char"/>
    <w:basedOn w:val="DefaultParagraphFont"/>
    <w:link w:val="Heading5"/>
    <w:rsid w:val="009129A3"/>
    <w:rPr>
      <w:b/>
      <w:sz w:val="24"/>
      <w:lang w:val="x-none" w:eastAsia="zh-CN"/>
    </w:rPr>
  </w:style>
  <w:style w:type="paragraph" w:styleId="BodyText2">
    <w:name w:val="Body Text 2"/>
    <w:basedOn w:val="Normal"/>
    <w:link w:val="BodyText2Char"/>
    <w:rsid w:val="009129A3"/>
    <w:pPr>
      <w:ind w:right="-766"/>
      <w:jc w:val="both"/>
    </w:pPr>
    <w:rPr>
      <w:szCs w:val="20"/>
      <w:lang w:val="x-none" w:eastAsia="zh-CN"/>
    </w:rPr>
  </w:style>
  <w:style w:type="character" w:customStyle="1" w:styleId="BodyText2Char">
    <w:name w:val="Body Text 2 Char"/>
    <w:basedOn w:val="DefaultParagraphFont"/>
    <w:link w:val="BodyText2"/>
    <w:rsid w:val="009129A3"/>
    <w:rPr>
      <w:sz w:val="24"/>
      <w:lang w:val="x-none" w:eastAsia="zh-CN"/>
    </w:rPr>
  </w:style>
  <w:style w:type="paragraph" w:customStyle="1" w:styleId="Default">
    <w:name w:val="Default"/>
    <w:rsid w:val="009129A3"/>
    <w:pPr>
      <w:autoSpaceDE w:val="0"/>
      <w:autoSpaceDN w:val="0"/>
      <w:adjustRightInd w:val="0"/>
    </w:pPr>
    <w:rPr>
      <w:color w:val="000000"/>
      <w:sz w:val="24"/>
      <w:szCs w:val="24"/>
    </w:rPr>
  </w:style>
  <w:style w:type="character" w:styleId="Hyperlink">
    <w:name w:val="Hyperlink"/>
    <w:basedOn w:val="DefaultParagraphFont"/>
    <w:unhideWhenUsed/>
    <w:rsid w:val="00706CB0"/>
    <w:rPr>
      <w:color w:val="0000FF" w:themeColor="hyperlink"/>
      <w:u w:val="single"/>
    </w:rPr>
  </w:style>
  <w:style w:type="character" w:customStyle="1" w:styleId="UnresolvedMention">
    <w:name w:val="Unresolved Mention"/>
    <w:basedOn w:val="DefaultParagraphFont"/>
    <w:uiPriority w:val="99"/>
    <w:semiHidden/>
    <w:unhideWhenUsed/>
    <w:rsid w:val="0070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webofknowledge.com"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B978-0-08-102474-4.00002-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bi.nlm.nih.gov/pubmed/" TargetMode="External"/><Relationship Id="rId4" Type="http://schemas.openxmlformats.org/officeDocument/2006/relationships/settings" Target="settings.xml"/><Relationship Id="rId9" Type="http://schemas.openxmlformats.org/officeDocument/2006/relationships/hyperlink" Target="https://www.sciencedirec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antet%20USAMV%20Color%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USAMV Color (9).dot</Template>
  <TotalTime>1</TotalTime>
  <Pages>4</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USAMV</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2025-11-24T07:13:00Z</dcterms:created>
  <dcterms:modified xsi:type="dcterms:W3CDTF">2025-11-24T07:13:00Z</dcterms:modified>
</cp:coreProperties>
</file>